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174" w:rsidRPr="00B80857" w:rsidRDefault="00932174" w:rsidP="00932174">
      <w:pPr>
        <w:pStyle w:val="Default"/>
        <w:jc w:val="center"/>
        <w:rPr>
          <w:rFonts w:ascii="Calibri" w:hAnsi="Calibri" w:cs="Calibri"/>
          <w:b/>
          <w:bCs/>
          <w:sz w:val="23"/>
          <w:szCs w:val="23"/>
          <w:lang w:val="en-GB"/>
        </w:rPr>
      </w:pPr>
    </w:p>
    <w:p w:rsidR="00932174" w:rsidRPr="00B80857" w:rsidRDefault="00932174" w:rsidP="00932174">
      <w:pPr>
        <w:pStyle w:val="Default"/>
        <w:tabs>
          <w:tab w:val="left" w:pos="8049"/>
        </w:tabs>
        <w:jc w:val="center"/>
        <w:rPr>
          <w:rFonts w:ascii="Calibri" w:hAnsi="Calibri" w:cs="Calibri"/>
          <w:b/>
          <w:bCs/>
          <w:sz w:val="23"/>
          <w:szCs w:val="23"/>
          <w:lang w:val="en-GB"/>
        </w:rPr>
      </w:pPr>
    </w:p>
    <w:p w:rsidR="00932174" w:rsidRPr="00B80857" w:rsidRDefault="00932174" w:rsidP="00932174">
      <w:pPr>
        <w:pStyle w:val="Default"/>
        <w:tabs>
          <w:tab w:val="left" w:pos="8049"/>
        </w:tabs>
        <w:jc w:val="center"/>
        <w:rPr>
          <w:rFonts w:ascii="Calibri" w:hAnsi="Calibri" w:cs="Calibri"/>
          <w:b/>
          <w:bCs/>
          <w:sz w:val="23"/>
          <w:szCs w:val="23"/>
          <w:lang w:val="en-GB"/>
        </w:rPr>
      </w:pPr>
    </w:p>
    <w:p w:rsidR="00932174" w:rsidRPr="00B80857" w:rsidRDefault="00932174" w:rsidP="00932174">
      <w:pPr>
        <w:pStyle w:val="Default"/>
        <w:jc w:val="center"/>
        <w:rPr>
          <w:rFonts w:ascii="Calibri" w:hAnsi="Calibri" w:cs="Calibri"/>
          <w:b/>
          <w:bCs/>
          <w:sz w:val="23"/>
          <w:szCs w:val="23"/>
          <w:lang w:val="en-GB"/>
        </w:rPr>
      </w:pPr>
    </w:p>
    <w:p w:rsidR="00932174" w:rsidRPr="00B80857" w:rsidRDefault="00932174" w:rsidP="00932174">
      <w:pPr>
        <w:pStyle w:val="Default"/>
        <w:jc w:val="center"/>
        <w:rPr>
          <w:rFonts w:ascii="Calibri" w:hAnsi="Calibri" w:cs="Calibri"/>
          <w:b/>
          <w:bCs/>
          <w:sz w:val="23"/>
          <w:szCs w:val="23"/>
          <w:lang w:val="en-GB"/>
        </w:rPr>
      </w:pPr>
    </w:p>
    <w:p w:rsidR="00932174" w:rsidRPr="00B80857" w:rsidRDefault="00932174" w:rsidP="00932174">
      <w:pPr>
        <w:pStyle w:val="Default"/>
        <w:jc w:val="center"/>
        <w:rPr>
          <w:rFonts w:ascii="Calibri" w:hAnsi="Calibri" w:cs="Calibri"/>
          <w:b/>
          <w:bCs/>
          <w:sz w:val="23"/>
          <w:szCs w:val="23"/>
          <w:lang w:val="en-GB"/>
        </w:rPr>
      </w:pPr>
    </w:p>
    <w:p w:rsidR="00932174" w:rsidRPr="00B80857" w:rsidRDefault="00932174" w:rsidP="00932174">
      <w:pPr>
        <w:pStyle w:val="Default"/>
        <w:jc w:val="center"/>
        <w:rPr>
          <w:rFonts w:ascii="Calibri" w:hAnsi="Calibri" w:cs="Calibri"/>
          <w:b/>
          <w:bCs/>
          <w:sz w:val="23"/>
          <w:szCs w:val="23"/>
          <w:lang w:val="en-GB"/>
        </w:rPr>
      </w:pPr>
    </w:p>
    <w:p w:rsidR="00932174" w:rsidRPr="00B80857" w:rsidRDefault="00932174" w:rsidP="00932174">
      <w:pPr>
        <w:pStyle w:val="Default"/>
        <w:jc w:val="center"/>
        <w:rPr>
          <w:rFonts w:ascii="Calibri" w:hAnsi="Calibri" w:cs="Calibri"/>
          <w:b/>
          <w:bCs/>
          <w:sz w:val="23"/>
          <w:szCs w:val="23"/>
          <w:lang w:val="en-GB"/>
        </w:rPr>
      </w:pPr>
    </w:p>
    <w:p w:rsidR="00932174" w:rsidRPr="00B75790" w:rsidRDefault="00932174" w:rsidP="00B75790">
      <w:pPr>
        <w:pStyle w:val="Intestazione"/>
        <w:jc w:val="center"/>
        <w:rPr>
          <w:b/>
          <w:bCs/>
          <w:sz w:val="40"/>
          <w:szCs w:val="40"/>
        </w:rPr>
      </w:pPr>
      <w:r w:rsidRPr="00B75790">
        <w:rPr>
          <w:b/>
          <w:sz w:val="40"/>
          <w:szCs w:val="40"/>
        </w:rPr>
        <w:t>CRYOSMOS</w:t>
      </w:r>
    </w:p>
    <w:p w:rsidR="00932174" w:rsidRPr="00B80857" w:rsidRDefault="00932174" w:rsidP="00B75790">
      <w:pPr>
        <w:pStyle w:val="Intestazione"/>
        <w:jc w:val="center"/>
      </w:pPr>
    </w:p>
    <w:p w:rsidR="00932174" w:rsidRPr="00B80857" w:rsidRDefault="00932174" w:rsidP="00932174">
      <w:pPr>
        <w:pStyle w:val="Default"/>
        <w:jc w:val="center"/>
        <w:rPr>
          <w:rFonts w:ascii="Calibri" w:hAnsi="Calibri" w:cs="Calibri"/>
          <w:b/>
          <w:bCs/>
          <w:sz w:val="23"/>
          <w:szCs w:val="23"/>
          <w:lang w:val="en-GB"/>
        </w:rPr>
      </w:pPr>
    </w:p>
    <w:p w:rsidR="00932174" w:rsidRPr="00B80857" w:rsidRDefault="00932174" w:rsidP="00932174">
      <w:pPr>
        <w:pStyle w:val="Default"/>
        <w:jc w:val="center"/>
        <w:rPr>
          <w:rFonts w:ascii="Calibri" w:hAnsi="Calibri" w:cs="Calibri"/>
          <w:b/>
          <w:bCs/>
          <w:sz w:val="23"/>
          <w:szCs w:val="23"/>
          <w:lang w:val="en-GB"/>
        </w:rPr>
      </w:pPr>
    </w:p>
    <w:p w:rsidR="00932174" w:rsidRPr="00B80857" w:rsidRDefault="00932174" w:rsidP="00932174">
      <w:pPr>
        <w:pStyle w:val="Default"/>
        <w:jc w:val="center"/>
        <w:rPr>
          <w:rFonts w:ascii="Calibri" w:hAnsi="Calibri" w:cs="Calibri"/>
          <w:b/>
          <w:bCs/>
          <w:sz w:val="23"/>
          <w:szCs w:val="23"/>
          <w:lang w:val="en-GB"/>
        </w:rPr>
      </w:pPr>
    </w:p>
    <w:p w:rsidR="00932174" w:rsidRPr="00B80857" w:rsidRDefault="00932174" w:rsidP="00932174">
      <w:pPr>
        <w:pStyle w:val="Default"/>
        <w:jc w:val="center"/>
        <w:rPr>
          <w:rFonts w:ascii="Calibri" w:hAnsi="Calibri" w:cs="Calibri"/>
          <w:bCs/>
          <w:sz w:val="36"/>
          <w:szCs w:val="36"/>
          <w:lang w:val="en-GB"/>
        </w:rPr>
      </w:pPr>
      <w:r w:rsidRPr="00B80857">
        <w:rPr>
          <w:rFonts w:ascii="Calibri" w:hAnsi="Calibri" w:cs="Calibri"/>
          <w:bCs/>
          <w:sz w:val="36"/>
          <w:szCs w:val="36"/>
          <w:lang w:val="en-GB"/>
        </w:rPr>
        <w:t>WP200</w:t>
      </w:r>
    </w:p>
    <w:p w:rsidR="00932174" w:rsidRPr="00B80857" w:rsidRDefault="00932174" w:rsidP="00932174">
      <w:pPr>
        <w:pStyle w:val="Default"/>
        <w:jc w:val="center"/>
        <w:rPr>
          <w:rFonts w:ascii="Calibri" w:hAnsi="Calibri" w:cs="Calibri"/>
          <w:bCs/>
          <w:sz w:val="36"/>
          <w:szCs w:val="36"/>
          <w:lang w:val="en-GB"/>
        </w:rPr>
      </w:pPr>
      <w:r w:rsidRPr="00B80857">
        <w:rPr>
          <w:rFonts w:ascii="Calibri" w:hAnsi="Calibri" w:cs="Calibri"/>
          <w:bCs/>
          <w:sz w:val="36"/>
          <w:szCs w:val="36"/>
          <w:lang w:val="en-GB"/>
        </w:rPr>
        <w:t>Scientific Review and Case Studies consolidation</w:t>
      </w:r>
    </w:p>
    <w:p w:rsidR="00932174" w:rsidRPr="00B80857" w:rsidRDefault="00932174" w:rsidP="00932174">
      <w:pPr>
        <w:pStyle w:val="Default"/>
        <w:jc w:val="center"/>
        <w:rPr>
          <w:rFonts w:ascii="Calibri" w:hAnsi="Calibri" w:cs="Calibri"/>
          <w:bCs/>
          <w:sz w:val="36"/>
          <w:szCs w:val="36"/>
          <w:lang w:val="en-GB"/>
        </w:rPr>
      </w:pPr>
      <w:r w:rsidRPr="00B80857">
        <w:rPr>
          <w:rFonts w:ascii="Calibri" w:hAnsi="Calibri" w:cs="Calibri"/>
          <w:bCs/>
          <w:sz w:val="36"/>
          <w:szCs w:val="36"/>
          <w:lang w:val="en-GB"/>
        </w:rPr>
        <w:t>PART 1</w:t>
      </w:r>
    </w:p>
    <w:p w:rsidR="00932174" w:rsidRPr="00B80857" w:rsidRDefault="00932174" w:rsidP="00932174">
      <w:pPr>
        <w:pStyle w:val="Default"/>
        <w:jc w:val="center"/>
        <w:rPr>
          <w:rFonts w:ascii="Calibri" w:hAnsi="Calibri" w:cs="Calibri"/>
          <w:b/>
          <w:bCs/>
          <w:sz w:val="23"/>
          <w:szCs w:val="23"/>
          <w:lang w:val="en-GB"/>
        </w:rPr>
      </w:pPr>
      <w:r w:rsidRPr="00B80857">
        <w:rPr>
          <w:rFonts w:ascii="Calibri" w:hAnsi="Calibri" w:cs="Calibri"/>
          <w:bCs/>
          <w:sz w:val="36"/>
          <w:szCs w:val="36"/>
          <w:lang w:val="en-GB"/>
        </w:rPr>
        <w:t>WP210 – Scientific review</w:t>
      </w: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75790" w:rsidRDefault="00932174" w:rsidP="00B75790">
      <w:pPr>
        <w:pStyle w:val="Intestazione"/>
        <w:jc w:val="center"/>
        <w:rPr>
          <w:b/>
          <w:bCs/>
          <w:sz w:val="36"/>
          <w:szCs w:val="36"/>
        </w:rPr>
      </w:pPr>
      <w:r w:rsidRPr="00B75790">
        <w:rPr>
          <w:b/>
          <w:sz w:val="36"/>
          <w:szCs w:val="36"/>
        </w:rPr>
        <w:t>Requirement Baseline (RB)</w:t>
      </w:r>
    </w:p>
    <w:p w:rsidR="00932174" w:rsidRPr="00B80857" w:rsidRDefault="00932174" w:rsidP="00A67895">
      <w:pPr>
        <w:pStyle w:val="Intestazione"/>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center"/>
        <w:rPr>
          <w:rFonts w:ascii="Calibri" w:hAnsi="Calibri"/>
          <w:lang w:val="en-GB"/>
        </w:rPr>
      </w:pPr>
      <w:r w:rsidRPr="00B80857">
        <w:rPr>
          <w:rFonts w:ascii="Calibri" w:eastAsia="Calibri" w:hAnsi="Calibri" w:cs="Calibri"/>
          <w:bCs/>
          <w:i/>
          <w:sz w:val="28"/>
          <w:szCs w:val="28"/>
          <w:lang w:val="en-GB"/>
        </w:rPr>
        <w:t xml:space="preserve"> </w:t>
      </w:r>
      <w:r w:rsidRPr="00B80857">
        <w:rPr>
          <w:rFonts w:ascii="Calibri" w:hAnsi="Calibri" w:cs="Calibri"/>
          <w:bCs/>
          <w:i/>
          <w:sz w:val="28"/>
          <w:szCs w:val="28"/>
          <w:lang w:val="en-GB"/>
        </w:rPr>
        <w:t>Version 1.</w:t>
      </w:r>
      <w:r w:rsidR="007F6452">
        <w:rPr>
          <w:rFonts w:ascii="Calibri" w:hAnsi="Calibri" w:cs="Calibri"/>
          <w:bCs/>
          <w:i/>
          <w:sz w:val="28"/>
          <w:szCs w:val="28"/>
          <w:lang w:val="en-GB"/>
        </w:rPr>
        <w:t>1</w:t>
      </w:r>
    </w:p>
    <w:p w:rsidR="00932174" w:rsidRPr="00B80857" w:rsidRDefault="00932174" w:rsidP="00932174">
      <w:pPr>
        <w:pStyle w:val="Default"/>
        <w:jc w:val="center"/>
        <w:rPr>
          <w:rFonts w:ascii="Calibri" w:hAnsi="Calibri" w:cs="Calibri"/>
          <w:b/>
          <w:bCs/>
          <w:sz w:val="28"/>
          <w:szCs w:val="28"/>
          <w:lang w:val="en-GB"/>
        </w:rPr>
      </w:pPr>
      <w:r w:rsidRPr="00B80857">
        <w:rPr>
          <w:rFonts w:ascii="Calibri" w:hAnsi="Calibri" w:cs="Calibri"/>
          <w:bCs/>
          <w:i/>
          <w:sz w:val="28"/>
          <w:szCs w:val="28"/>
          <w:lang w:val="en-GB"/>
        </w:rPr>
        <w:fldChar w:fldCharType="begin"/>
      </w:r>
      <w:r w:rsidRPr="00B80857">
        <w:rPr>
          <w:rFonts w:ascii="Calibri" w:hAnsi="Calibri" w:cs="Calibri"/>
          <w:bCs/>
          <w:i/>
          <w:sz w:val="28"/>
          <w:szCs w:val="28"/>
          <w:lang w:val="en-GB"/>
        </w:rPr>
        <w:instrText xml:space="preserve"> </w:instrText>
      </w:r>
      <w:r w:rsidR="00E15D35" w:rsidRPr="00B80857">
        <w:rPr>
          <w:rFonts w:ascii="Calibri" w:hAnsi="Calibri" w:cs="Calibri"/>
          <w:bCs/>
          <w:i/>
          <w:sz w:val="28"/>
          <w:szCs w:val="28"/>
          <w:lang w:val="en-GB"/>
        </w:rPr>
        <w:instrText>DATE</w:instrText>
      </w:r>
      <w:r w:rsidRPr="00B80857">
        <w:rPr>
          <w:rFonts w:ascii="Calibri" w:hAnsi="Calibri" w:cs="Calibri"/>
          <w:bCs/>
          <w:i/>
          <w:sz w:val="28"/>
          <w:szCs w:val="28"/>
          <w:lang w:val="en-GB"/>
        </w:rPr>
        <w:instrText xml:space="preserve"> \@"</w:instrText>
      </w:r>
      <w:r w:rsidR="00E15D35" w:rsidRPr="00B80857">
        <w:rPr>
          <w:rFonts w:ascii="Calibri" w:hAnsi="Calibri" w:cs="Calibri"/>
          <w:bCs/>
          <w:i/>
          <w:sz w:val="28"/>
          <w:szCs w:val="28"/>
          <w:lang w:val="en-GB"/>
        </w:rPr>
        <w:instrText>MMMM</w:instrText>
      </w:r>
      <w:r w:rsidRPr="00B80857">
        <w:rPr>
          <w:rFonts w:ascii="Calibri" w:hAnsi="Calibri" w:cs="Calibri"/>
          <w:bCs/>
          <w:i/>
          <w:sz w:val="28"/>
          <w:szCs w:val="28"/>
          <w:lang w:val="en-GB"/>
        </w:rPr>
        <w:instrText>\</w:instrText>
      </w:r>
      <w:r w:rsidR="00E15D35" w:rsidRPr="00B80857">
        <w:rPr>
          <w:rFonts w:ascii="Calibri" w:hAnsi="Calibri" w:cs="Calibri"/>
          <w:bCs/>
          <w:i/>
          <w:sz w:val="28"/>
          <w:szCs w:val="28"/>
          <w:lang w:val="en-GB"/>
        </w:rPr>
        <w:instrText xml:space="preserve"> d', 'yyyy</w:instrText>
      </w:r>
      <w:r w:rsidRPr="00B80857">
        <w:rPr>
          <w:rFonts w:ascii="Calibri" w:hAnsi="Calibri" w:cs="Calibri"/>
          <w:bCs/>
          <w:i/>
          <w:sz w:val="28"/>
          <w:szCs w:val="28"/>
          <w:lang w:val="en-GB"/>
        </w:rPr>
        <w:instrText xml:space="preserve">" </w:instrText>
      </w:r>
      <w:r w:rsidRPr="00B80857">
        <w:rPr>
          <w:rFonts w:ascii="Calibri" w:hAnsi="Calibri" w:cs="Calibri"/>
          <w:bCs/>
          <w:i/>
          <w:sz w:val="28"/>
          <w:szCs w:val="28"/>
          <w:lang w:val="en-GB"/>
        </w:rPr>
        <w:fldChar w:fldCharType="separate"/>
      </w:r>
      <w:r w:rsidR="007F6452">
        <w:rPr>
          <w:rFonts w:ascii="Calibri" w:hAnsi="Calibri" w:cs="Calibri"/>
          <w:bCs/>
          <w:i/>
          <w:noProof/>
          <w:sz w:val="28"/>
          <w:szCs w:val="28"/>
          <w:lang w:val="en-GB"/>
        </w:rPr>
        <w:t>June 25, 2015</w:t>
      </w:r>
      <w:r w:rsidRPr="00B80857">
        <w:rPr>
          <w:rFonts w:ascii="Calibri" w:hAnsi="Calibri" w:cs="Calibri"/>
          <w:bCs/>
          <w:i/>
          <w:sz w:val="28"/>
          <w:szCs w:val="28"/>
          <w:lang w:val="en-GB"/>
        </w:rPr>
        <w:fldChar w:fldCharType="end"/>
      </w:r>
    </w:p>
    <w:p w:rsidR="00932174" w:rsidRPr="00B80857" w:rsidRDefault="00932174" w:rsidP="00932174">
      <w:pPr>
        <w:pStyle w:val="Default"/>
        <w:jc w:val="both"/>
        <w:rPr>
          <w:rFonts w:ascii="Calibri" w:hAnsi="Calibri" w:cs="Calibri"/>
          <w:b/>
          <w:bCs/>
          <w:sz w:val="28"/>
          <w:szCs w:val="28"/>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2646E7" w:rsidP="00932174">
      <w:pPr>
        <w:pStyle w:val="Default"/>
        <w:jc w:val="both"/>
        <w:rPr>
          <w:rFonts w:ascii="Calibri" w:hAnsi="Calibri" w:cs="Calibri"/>
          <w:b/>
          <w:bCs/>
          <w:sz w:val="23"/>
          <w:szCs w:val="23"/>
          <w:lang w:val="en-GB"/>
        </w:rPr>
      </w:pPr>
      <w:r w:rsidRPr="00B80857">
        <w:rPr>
          <w:rFonts w:ascii="Calibri" w:hAnsi="Calibri"/>
          <w:noProof/>
          <w:lang w:val="it-IT" w:eastAsia="it-IT"/>
        </w:rPr>
        <w:drawing>
          <wp:anchor distT="0" distB="0" distL="114935" distR="114935" simplePos="0" relativeHeight="251656192" behindDoc="0" locked="0" layoutInCell="1" allowOverlap="1" wp14:anchorId="3DC7AA41" wp14:editId="2FDB4479">
            <wp:simplePos x="0" y="0"/>
            <wp:positionH relativeFrom="column">
              <wp:posOffset>2748280</wp:posOffset>
            </wp:positionH>
            <wp:positionV relativeFrom="paragraph">
              <wp:posOffset>20320</wp:posOffset>
            </wp:positionV>
            <wp:extent cx="477520" cy="613410"/>
            <wp:effectExtent l="0" t="0" r="5080" b="0"/>
            <wp:wrapNone/>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77520" cy="613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80857">
        <w:rPr>
          <w:rFonts w:ascii="Calibri" w:hAnsi="Calibri"/>
          <w:noProof/>
          <w:lang w:val="it-IT" w:eastAsia="it-IT"/>
        </w:rPr>
        <w:drawing>
          <wp:anchor distT="0" distB="0" distL="114935" distR="114935" simplePos="0" relativeHeight="251657216" behindDoc="0" locked="0" layoutInCell="1" allowOverlap="1" wp14:anchorId="09DEAD07" wp14:editId="3EA09B91">
            <wp:simplePos x="0" y="0"/>
            <wp:positionH relativeFrom="column">
              <wp:posOffset>3785870</wp:posOffset>
            </wp:positionH>
            <wp:positionV relativeFrom="paragraph">
              <wp:posOffset>20320</wp:posOffset>
            </wp:positionV>
            <wp:extent cx="1216660" cy="749935"/>
            <wp:effectExtent l="0" t="0" r="2540" b="12065"/>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16660" cy="749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32174" w:rsidRPr="00B80857" w:rsidRDefault="002646E7" w:rsidP="00932174">
      <w:pPr>
        <w:pStyle w:val="Default"/>
        <w:jc w:val="both"/>
        <w:rPr>
          <w:rFonts w:ascii="Calibri" w:hAnsi="Calibri" w:cs="Calibri"/>
          <w:b/>
          <w:bCs/>
          <w:sz w:val="23"/>
          <w:szCs w:val="23"/>
          <w:lang w:val="en-GB"/>
        </w:rPr>
      </w:pPr>
      <w:r w:rsidRPr="00B80857">
        <w:rPr>
          <w:rFonts w:ascii="Calibri" w:hAnsi="Calibri"/>
          <w:noProof/>
          <w:lang w:val="it-IT" w:eastAsia="it-IT"/>
        </w:rPr>
        <w:drawing>
          <wp:anchor distT="0" distB="0" distL="114935" distR="114935" simplePos="0" relativeHeight="251655168" behindDoc="0" locked="0" layoutInCell="1" allowOverlap="1" wp14:anchorId="327CE218" wp14:editId="7BFA7314">
            <wp:simplePos x="0" y="0"/>
            <wp:positionH relativeFrom="column">
              <wp:posOffset>1263015</wp:posOffset>
            </wp:positionH>
            <wp:positionV relativeFrom="paragraph">
              <wp:posOffset>25400</wp:posOffset>
            </wp:positionV>
            <wp:extent cx="905510" cy="506095"/>
            <wp:effectExtent l="0" t="0" r="8890" b="1905"/>
            <wp:wrapSquare wrapText="bothSides"/>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905510" cy="506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both"/>
        <w:rPr>
          <w:rFonts w:ascii="Calibri" w:hAnsi="Calibri" w:cs="Calibri"/>
          <w:b/>
          <w:bCs/>
          <w:sz w:val="23"/>
          <w:szCs w:val="23"/>
          <w:lang w:val="en-GB"/>
        </w:rPr>
      </w:pPr>
    </w:p>
    <w:p w:rsidR="00932174" w:rsidRPr="00B80857" w:rsidRDefault="00932174" w:rsidP="00932174">
      <w:pPr>
        <w:pStyle w:val="Default"/>
        <w:jc w:val="center"/>
        <w:rPr>
          <w:rFonts w:ascii="Calibri" w:hAnsi="Calibri" w:cs="Calibri"/>
          <w:b/>
          <w:bCs/>
          <w:sz w:val="28"/>
          <w:szCs w:val="28"/>
          <w:lang w:val="en-GB"/>
        </w:rPr>
      </w:pPr>
    </w:p>
    <w:p w:rsidR="00932174" w:rsidRPr="00B80857" w:rsidRDefault="002646E7" w:rsidP="00932174">
      <w:pPr>
        <w:pStyle w:val="Default"/>
        <w:jc w:val="center"/>
        <w:rPr>
          <w:rFonts w:ascii="Calibri" w:hAnsi="Calibri" w:cs="Calibri"/>
          <w:b/>
          <w:bCs/>
          <w:sz w:val="28"/>
          <w:szCs w:val="28"/>
          <w:lang w:val="en-GB"/>
        </w:rPr>
      </w:pPr>
      <w:r w:rsidRPr="00B80857">
        <w:rPr>
          <w:rFonts w:ascii="Calibri" w:hAnsi="Calibri"/>
          <w:noProof/>
          <w:lang w:val="it-IT" w:eastAsia="it-IT"/>
        </w:rPr>
        <w:drawing>
          <wp:anchor distT="0" distB="0" distL="114935" distR="114935" simplePos="0" relativeHeight="251659264" behindDoc="0" locked="0" layoutInCell="1" allowOverlap="1" wp14:anchorId="521DC797" wp14:editId="5B7ED979">
            <wp:simplePos x="0" y="0"/>
            <wp:positionH relativeFrom="column">
              <wp:posOffset>3367405</wp:posOffset>
            </wp:positionH>
            <wp:positionV relativeFrom="paragraph">
              <wp:posOffset>154305</wp:posOffset>
            </wp:positionV>
            <wp:extent cx="763905" cy="716280"/>
            <wp:effectExtent l="0" t="0" r="0" b="0"/>
            <wp:wrapNone/>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63905" cy="716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32174" w:rsidRPr="00B80857" w:rsidRDefault="002646E7" w:rsidP="00932174">
      <w:pPr>
        <w:pStyle w:val="Default"/>
        <w:jc w:val="center"/>
        <w:rPr>
          <w:rFonts w:ascii="Calibri" w:hAnsi="Calibri" w:cs="Calibri"/>
          <w:b/>
          <w:bCs/>
          <w:sz w:val="28"/>
          <w:szCs w:val="28"/>
          <w:lang w:val="en-GB"/>
        </w:rPr>
      </w:pPr>
      <w:r w:rsidRPr="00B80857">
        <w:rPr>
          <w:rFonts w:ascii="Calibri" w:hAnsi="Calibri"/>
          <w:noProof/>
          <w:lang w:val="it-IT" w:eastAsia="it-IT"/>
        </w:rPr>
        <w:drawing>
          <wp:anchor distT="0" distB="0" distL="114935" distR="114935" simplePos="0" relativeHeight="251658240" behindDoc="0" locked="0" layoutInCell="1" allowOverlap="1" wp14:anchorId="2C69ED32" wp14:editId="76BD62C4">
            <wp:simplePos x="0" y="0"/>
            <wp:positionH relativeFrom="column">
              <wp:posOffset>1610360</wp:posOffset>
            </wp:positionH>
            <wp:positionV relativeFrom="paragraph">
              <wp:posOffset>29845</wp:posOffset>
            </wp:positionV>
            <wp:extent cx="1450340" cy="623570"/>
            <wp:effectExtent l="0" t="0" r="0" b="11430"/>
            <wp:wrapNone/>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450340" cy="623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32174" w:rsidRPr="00B80857" w:rsidRDefault="00932174" w:rsidP="00932174">
      <w:pPr>
        <w:pStyle w:val="Default"/>
        <w:jc w:val="center"/>
        <w:rPr>
          <w:rFonts w:ascii="Calibri" w:hAnsi="Calibri" w:cs="Calibri"/>
          <w:b/>
          <w:bCs/>
          <w:sz w:val="28"/>
          <w:szCs w:val="28"/>
          <w:lang w:val="en-GB"/>
        </w:rPr>
      </w:pPr>
    </w:p>
    <w:p w:rsidR="00932174" w:rsidRPr="00B80857" w:rsidRDefault="00932174" w:rsidP="00932174">
      <w:pPr>
        <w:pStyle w:val="Default"/>
        <w:jc w:val="center"/>
        <w:rPr>
          <w:rFonts w:ascii="Calibri" w:hAnsi="Calibri" w:cs="Calibri"/>
          <w:b/>
          <w:bCs/>
          <w:sz w:val="28"/>
          <w:szCs w:val="28"/>
          <w:lang w:val="en-GB"/>
        </w:rPr>
      </w:pPr>
    </w:p>
    <w:p w:rsidR="00932174" w:rsidRPr="00B80857" w:rsidRDefault="00932174" w:rsidP="00932174">
      <w:pPr>
        <w:pStyle w:val="Default"/>
        <w:jc w:val="center"/>
        <w:rPr>
          <w:rFonts w:ascii="Calibri" w:hAnsi="Calibri" w:cs="Calibri"/>
          <w:b/>
          <w:bCs/>
          <w:sz w:val="28"/>
          <w:szCs w:val="28"/>
          <w:lang w:val="en-GB"/>
        </w:rPr>
      </w:pPr>
    </w:p>
    <w:p w:rsidR="00932174" w:rsidRPr="00B80857" w:rsidRDefault="00932174" w:rsidP="00932174">
      <w:pPr>
        <w:pStyle w:val="Default"/>
        <w:jc w:val="center"/>
        <w:rPr>
          <w:rFonts w:ascii="Calibri" w:hAnsi="Calibri" w:cs="Calibri"/>
          <w:b/>
          <w:bCs/>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i/>
          <w:iCs/>
          <w:sz w:val="23"/>
          <w:szCs w:val="23"/>
          <w:lang w:val="en-GB"/>
        </w:rPr>
      </w:pPr>
      <w:r w:rsidRPr="00B80857">
        <w:rPr>
          <w:rFonts w:ascii="Calibri" w:hAnsi="Calibri"/>
          <w:i/>
          <w:iCs/>
          <w:sz w:val="23"/>
          <w:szCs w:val="23"/>
          <w:lang w:val="en-GB"/>
        </w:rPr>
        <w:t>This page is intentionally left blank</w:t>
      </w:r>
    </w:p>
    <w:p w:rsidR="00932174" w:rsidRPr="00B80857" w:rsidRDefault="00932174" w:rsidP="00932174">
      <w:pPr>
        <w:pStyle w:val="Default"/>
        <w:jc w:val="center"/>
        <w:rPr>
          <w:rFonts w:ascii="Calibri" w:hAnsi="Calibri"/>
          <w:i/>
          <w:iCs/>
          <w:sz w:val="23"/>
          <w:szCs w:val="23"/>
          <w:lang w:val="en-GB"/>
        </w:rPr>
      </w:pPr>
    </w:p>
    <w:p w:rsidR="00932174" w:rsidRPr="00B80857" w:rsidRDefault="00932174" w:rsidP="00932174">
      <w:pPr>
        <w:pStyle w:val="Default"/>
        <w:pageBreakBefore/>
        <w:jc w:val="center"/>
        <w:rPr>
          <w:rFonts w:ascii="Calibri" w:hAnsi="Calibri"/>
          <w:i/>
          <w:iCs/>
          <w:sz w:val="23"/>
          <w:szCs w:val="23"/>
          <w:lang w:val="en-GB"/>
        </w:rPr>
      </w:pPr>
    </w:p>
    <w:p w:rsidR="00932174" w:rsidRPr="00B80857" w:rsidRDefault="00932174" w:rsidP="00932174">
      <w:pPr>
        <w:pStyle w:val="Default"/>
        <w:jc w:val="center"/>
        <w:rPr>
          <w:rFonts w:ascii="Calibri" w:hAnsi="Calibri"/>
          <w:i/>
          <w:iCs/>
          <w:sz w:val="23"/>
          <w:szCs w:val="23"/>
          <w:lang w:val="en-GB"/>
        </w:rPr>
      </w:pPr>
    </w:p>
    <w:tbl>
      <w:tblPr>
        <w:tblW w:w="0" w:type="auto"/>
        <w:jc w:val="center"/>
        <w:tblLayout w:type="fixed"/>
        <w:tblCellMar>
          <w:left w:w="70" w:type="dxa"/>
          <w:right w:w="70" w:type="dxa"/>
        </w:tblCellMar>
        <w:tblLook w:val="0000" w:firstRow="0" w:lastRow="0" w:firstColumn="0" w:lastColumn="0" w:noHBand="0" w:noVBand="0"/>
      </w:tblPr>
      <w:tblGrid>
        <w:gridCol w:w="2340"/>
        <w:gridCol w:w="1620"/>
        <w:gridCol w:w="193"/>
        <w:gridCol w:w="2111"/>
        <w:gridCol w:w="2878"/>
      </w:tblGrid>
      <w:tr w:rsidR="00932174" w:rsidRPr="00B80857" w:rsidTr="00A90959">
        <w:trPr>
          <w:trHeight w:val="1069"/>
          <w:jc w:val="center"/>
        </w:trPr>
        <w:tc>
          <w:tcPr>
            <w:tcW w:w="9142" w:type="dxa"/>
            <w:gridSpan w:val="5"/>
            <w:tcBorders>
              <w:top w:val="double" w:sz="4" w:space="0" w:color="000000"/>
              <w:left w:val="double" w:sz="4" w:space="0" w:color="000000"/>
              <w:bottom w:val="single" w:sz="4" w:space="0" w:color="000000"/>
              <w:right w:val="double" w:sz="4" w:space="0" w:color="000000"/>
            </w:tcBorders>
            <w:shd w:val="clear" w:color="auto" w:fill="auto"/>
            <w:vAlign w:val="center"/>
          </w:tcPr>
          <w:p w:rsidR="00932174" w:rsidRPr="00B80857" w:rsidRDefault="00932174" w:rsidP="00A67895">
            <w:r w:rsidRPr="00B80857">
              <w:t>ESA STUDY CONTRACT REPORT</w:t>
            </w:r>
          </w:p>
        </w:tc>
      </w:tr>
      <w:tr w:rsidR="00932174" w:rsidRPr="00B80857" w:rsidTr="00A90959">
        <w:trPr>
          <w:trHeight w:val="1663"/>
          <w:jc w:val="center"/>
        </w:trPr>
        <w:tc>
          <w:tcPr>
            <w:tcW w:w="2340" w:type="dxa"/>
            <w:tcBorders>
              <w:top w:val="single" w:sz="4" w:space="0" w:color="000000"/>
              <w:left w:val="double" w:sz="4" w:space="0" w:color="000000"/>
              <w:bottom w:val="single" w:sz="4" w:space="0" w:color="000000"/>
            </w:tcBorders>
            <w:shd w:val="clear" w:color="auto" w:fill="auto"/>
          </w:tcPr>
          <w:p w:rsidR="00932174" w:rsidRPr="00B80857" w:rsidRDefault="00932174" w:rsidP="00A67895">
            <w:r w:rsidRPr="00B80857">
              <w:t>ESRIN Contract No:</w:t>
            </w:r>
          </w:p>
          <w:p w:rsidR="00932174" w:rsidRPr="00B80857" w:rsidRDefault="00932174" w:rsidP="00A67895"/>
          <w:p w:rsidR="00932174" w:rsidRPr="00B80857" w:rsidRDefault="00932174" w:rsidP="00A67895">
            <w:pPr>
              <w:rPr>
                <w:smallCaps/>
              </w:rPr>
            </w:pPr>
            <w:r w:rsidRPr="00B80857">
              <w:t>4000112262/14/I-NB</w:t>
            </w:r>
          </w:p>
        </w:tc>
        <w:tc>
          <w:tcPr>
            <w:tcW w:w="3924" w:type="dxa"/>
            <w:gridSpan w:val="3"/>
            <w:tcBorders>
              <w:top w:val="single" w:sz="4" w:space="0" w:color="000000"/>
              <w:left w:val="single" w:sz="4" w:space="0" w:color="000000"/>
              <w:bottom w:val="single" w:sz="4" w:space="0" w:color="000000"/>
            </w:tcBorders>
            <w:shd w:val="clear" w:color="auto" w:fill="auto"/>
          </w:tcPr>
          <w:p w:rsidR="00932174" w:rsidRPr="00B80857" w:rsidRDefault="00932174" w:rsidP="00A67895">
            <w:r w:rsidRPr="00B80857">
              <w:t xml:space="preserve">Subject: </w:t>
            </w:r>
            <w:r w:rsidRPr="00B80857">
              <w:br/>
            </w:r>
          </w:p>
          <w:p w:rsidR="00932174" w:rsidRPr="00B80857" w:rsidRDefault="00932174" w:rsidP="00A67895">
            <w:r w:rsidRPr="00B80857">
              <w:t>CryoSMOS</w:t>
            </w:r>
          </w:p>
          <w:p w:rsidR="00932174" w:rsidRPr="00B80857" w:rsidRDefault="00932174" w:rsidP="00A67895">
            <w:pPr>
              <w:rPr>
                <w:smallCaps/>
              </w:rPr>
            </w:pPr>
            <w:r w:rsidRPr="00B80857">
              <w:t>Support To Science Elements SMOS+Cryosphere</w:t>
            </w:r>
          </w:p>
        </w:tc>
        <w:tc>
          <w:tcPr>
            <w:tcW w:w="2878" w:type="dxa"/>
            <w:tcBorders>
              <w:top w:val="single" w:sz="4" w:space="0" w:color="000000"/>
              <w:left w:val="single" w:sz="4" w:space="0" w:color="000000"/>
              <w:bottom w:val="single" w:sz="4" w:space="0" w:color="000000"/>
              <w:right w:val="double" w:sz="4" w:space="0" w:color="000000"/>
            </w:tcBorders>
            <w:shd w:val="clear" w:color="auto" w:fill="auto"/>
          </w:tcPr>
          <w:p w:rsidR="00932174" w:rsidRPr="00B80857" w:rsidRDefault="00932174" w:rsidP="00A67895">
            <w:r w:rsidRPr="00B80857">
              <w:t>Contractor:</w:t>
            </w:r>
          </w:p>
          <w:p w:rsidR="00932174" w:rsidRPr="00B80857" w:rsidRDefault="00932174" w:rsidP="00A67895">
            <w:r w:rsidRPr="00B80857">
              <w:t>IFAC</w:t>
            </w:r>
          </w:p>
        </w:tc>
      </w:tr>
      <w:tr w:rsidR="00932174" w:rsidRPr="00B80857" w:rsidTr="00A90959">
        <w:trPr>
          <w:trHeight w:val="708"/>
          <w:jc w:val="center"/>
        </w:trPr>
        <w:tc>
          <w:tcPr>
            <w:tcW w:w="2340" w:type="dxa"/>
            <w:tcBorders>
              <w:top w:val="single" w:sz="4" w:space="0" w:color="000000"/>
              <w:left w:val="double" w:sz="4" w:space="0" w:color="000000"/>
              <w:bottom w:val="single" w:sz="4" w:space="0" w:color="000000"/>
            </w:tcBorders>
            <w:shd w:val="clear" w:color="auto" w:fill="auto"/>
          </w:tcPr>
          <w:p w:rsidR="00932174" w:rsidRPr="00B80857" w:rsidRDefault="00932174" w:rsidP="00A67895">
            <w:r w:rsidRPr="00B80857">
              <w:t>ESA CR ( )No:</w:t>
            </w:r>
          </w:p>
          <w:p w:rsidR="00932174" w:rsidRPr="00B80857" w:rsidRDefault="00932174" w:rsidP="00A67895"/>
        </w:tc>
        <w:tc>
          <w:tcPr>
            <w:tcW w:w="1620" w:type="dxa"/>
            <w:tcBorders>
              <w:top w:val="single" w:sz="4" w:space="0" w:color="000000"/>
              <w:left w:val="single" w:sz="4" w:space="0" w:color="000000"/>
              <w:bottom w:val="single" w:sz="4" w:space="0" w:color="000000"/>
            </w:tcBorders>
            <w:shd w:val="clear" w:color="auto" w:fill="auto"/>
          </w:tcPr>
          <w:p w:rsidR="00932174" w:rsidRPr="00B80857" w:rsidRDefault="00932174" w:rsidP="00A67895">
            <w:r w:rsidRPr="00B80857">
              <w:t>Star Code:</w:t>
            </w:r>
          </w:p>
          <w:p w:rsidR="00932174" w:rsidRPr="00B80857" w:rsidRDefault="00932174" w:rsidP="00A67895"/>
        </w:tc>
        <w:tc>
          <w:tcPr>
            <w:tcW w:w="2304" w:type="dxa"/>
            <w:gridSpan w:val="2"/>
            <w:tcBorders>
              <w:top w:val="single" w:sz="4" w:space="0" w:color="000000"/>
              <w:left w:val="single" w:sz="4" w:space="0" w:color="000000"/>
              <w:bottom w:val="single" w:sz="4" w:space="0" w:color="000000"/>
            </w:tcBorders>
            <w:shd w:val="clear" w:color="auto" w:fill="auto"/>
          </w:tcPr>
          <w:p w:rsidR="00932174" w:rsidRPr="00B80857" w:rsidRDefault="00932174" w:rsidP="00A67895">
            <w:r w:rsidRPr="00B80857">
              <w:t>No of volumes: 1</w:t>
            </w:r>
          </w:p>
          <w:p w:rsidR="00932174" w:rsidRPr="00B80857" w:rsidRDefault="00932174" w:rsidP="00A67895">
            <w:pPr>
              <w:rPr>
                <w:smallCaps/>
              </w:rPr>
            </w:pPr>
            <w:r w:rsidRPr="00B80857">
              <w:t>This is volume no: 1</w:t>
            </w:r>
          </w:p>
        </w:tc>
        <w:tc>
          <w:tcPr>
            <w:tcW w:w="2878" w:type="dxa"/>
            <w:tcBorders>
              <w:top w:val="single" w:sz="4" w:space="0" w:color="000000"/>
              <w:left w:val="single" w:sz="4" w:space="0" w:color="000000"/>
              <w:bottom w:val="single" w:sz="4" w:space="0" w:color="000000"/>
              <w:right w:val="double" w:sz="4" w:space="0" w:color="000000"/>
            </w:tcBorders>
            <w:shd w:val="clear" w:color="auto" w:fill="auto"/>
          </w:tcPr>
          <w:p w:rsidR="00932174" w:rsidRPr="00B80857" w:rsidRDefault="00932174" w:rsidP="00A67895">
            <w:r w:rsidRPr="00B80857">
              <w:t>Contractor’s Ref:</w:t>
            </w:r>
          </w:p>
          <w:p w:rsidR="00932174" w:rsidRPr="00B80857" w:rsidRDefault="00932174" w:rsidP="00A67895">
            <w:r w:rsidRPr="00B80857">
              <w:t>Deliverable D1</w:t>
            </w:r>
          </w:p>
        </w:tc>
      </w:tr>
      <w:tr w:rsidR="00932174" w:rsidRPr="00B80857" w:rsidTr="00A90959">
        <w:trPr>
          <w:trHeight w:val="5484"/>
          <w:jc w:val="center"/>
        </w:trPr>
        <w:tc>
          <w:tcPr>
            <w:tcW w:w="9142" w:type="dxa"/>
            <w:gridSpan w:val="5"/>
            <w:tcBorders>
              <w:top w:val="single" w:sz="4" w:space="0" w:color="000000"/>
              <w:left w:val="double" w:sz="4" w:space="0" w:color="000000"/>
              <w:bottom w:val="single" w:sz="4" w:space="0" w:color="000000"/>
              <w:right w:val="double" w:sz="4" w:space="0" w:color="000000"/>
            </w:tcBorders>
            <w:shd w:val="clear" w:color="auto" w:fill="auto"/>
          </w:tcPr>
          <w:p w:rsidR="00932174" w:rsidRPr="00B80857" w:rsidRDefault="00932174" w:rsidP="00A67895">
            <w:pPr>
              <w:rPr>
                <w:color w:val="000000"/>
                <w:lang w:eastAsia="ar-SA"/>
              </w:rPr>
            </w:pPr>
            <w:r w:rsidRPr="00B80857">
              <w:t xml:space="preserve">ABSTRACT: </w:t>
            </w:r>
          </w:p>
          <w:p w:rsidR="00932174" w:rsidRPr="00B80857" w:rsidRDefault="00932174" w:rsidP="00A67895">
            <w:pPr>
              <w:rPr>
                <w:rFonts w:eastAsia="Calibri"/>
                <w:lang w:eastAsia="ar-SA"/>
              </w:rPr>
            </w:pPr>
            <w:r w:rsidRPr="00B80857">
              <w:rPr>
                <w:lang w:eastAsia="ar-SA"/>
              </w:rPr>
              <w:t xml:space="preserve">This is the Task 1 Report (Deliverable D1) of the study </w:t>
            </w:r>
            <w:r w:rsidRPr="00B80857">
              <w:rPr>
                <w:i/>
                <w:lang w:eastAsia="ar-SA"/>
              </w:rPr>
              <w:t xml:space="preserve">CryoSMOS - Support To Science Elements SMOS+Cryosphere </w:t>
            </w:r>
            <w:r w:rsidRPr="00B80857">
              <w:rPr>
                <w:lang w:eastAsia="ar-SA"/>
              </w:rPr>
              <w:t>(ESRIN Contract No. 4000112262/14/I-NB). It contains the Comprehensive review of the state of the art, relevant current initiatives, algorithms, models and EO‐based products and datasets that are relevant for the project.</w:t>
            </w:r>
          </w:p>
          <w:p w:rsidR="00932174" w:rsidRPr="00B80857" w:rsidRDefault="00932174" w:rsidP="00A67895">
            <w:pPr>
              <w:rPr>
                <w:rFonts w:eastAsia="Calibri"/>
                <w:lang w:eastAsia="ar-SA"/>
              </w:rPr>
            </w:pPr>
          </w:p>
        </w:tc>
      </w:tr>
      <w:tr w:rsidR="00932174" w:rsidRPr="00B80857" w:rsidTr="00A90959">
        <w:trPr>
          <w:trHeight w:val="1146"/>
          <w:jc w:val="center"/>
        </w:trPr>
        <w:tc>
          <w:tcPr>
            <w:tcW w:w="9142" w:type="dxa"/>
            <w:gridSpan w:val="5"/>
            <w:tcBorders>
              <w:top w:val="single" w:sz="4" w:space="0" w:color="000000"/>
              <w:left w:val="double" w:sz="4" w:space="0" w:color="000000"/>
              <w:bottom w:val="single" w:sz="4" w:space="0" w:color="000000"/>
              <w:right w:val="double" w:sz="4" w:space="0" w:color="000000"/>
            </w:tcBorders>
            <w:shd w:val="clear" w:color="auto" w:fill="auto"/>
            <w:vAlign w:val="center"/>
          </w:tcPr>
          <w:p w:rsidR="00932174" w:rsidRPr="00B80857" w:rsidRDefault="00932174" w:rsidP="00A67895">
            <w:r w:rsidRPr="00B80857">
              <w:t>The work described in this report was done under ESA Contract. Responsibility for the contents resides in the author or organisation that prepared it.</w:t>
            </w:r>
          </w:p>
        </w:tc>
      </w:tr>
      <w:tr w:rsidR="00932174" w:rsidRPr="00B80857" w:rsidTr="00A90959">
        <w:trPr>
          <w:trHeight w:val="572"/>
          <w:jc w:val="center"/>
        </w:trPr>
        <w:tc>
          <w:tcPr>
            <w:tcW w:w="9142" w:type="dxa"/>
            <w:gridSpan w:val="5"/>
            <w:tcBorders>
              <w:top w:val="single" w:sz="4" w:space="0" w:color="000000"/>
              <w:left w:val="double" w:sz="4" w:space="0" w:color="000000"/>
              <w:bottom w:val="single" w:sz="4" w:space="0" w:color="000000"/>
              <w:right w:val="double" w:sz="4" w:space="0" w:color="000000"/>
            </w:tcBorders>
            <w:shd w:val="clear" w:color="auto" w:fill="auto"/>
            <w:vAlign w:val="center"/>
          </w:tcPr>
          <w:p w:rsidR="00932174" w:rsidRPr="00B80857" w:rsidRDefault="00932174" w:rsidP="00A67895">
            <w:r w:rsidRPr="00B80857">
              <w:t xml:space="preserve">prepared by: </w:t>
            </w:r>
          </w:p>
          <w:p w:rsidR="00932174" w:rsidRPr="00B80857" w:rsidRDefault="00932174" w:rsidP="00A67895">
            <w:pPr>
              <w:rPr>
                <w:shd w:val="clear" w:color="auto" w:fill="FFFF00"/>
              </w:rPr>
            </w:pPr>
            <w:r w:rsidRPr="00B80857">
              <w:t>G. Macelloni, M. Brogioni (IFAC), N. Skou, R. Forsberg (DTU), G. Picard, M. Leduc-Leballeur (LGGE), L. Kaleschke (UHAM), A. Mialon (CESBIO).</w:t>
            </w:r>
          </w:p>
          <w:p w:rsidR="00932174" w:rsidRPr="00B80857" w:rsidRDefault="00932174" w:rsidP="00A67895">
            <w:pPr>
              <w:rPr>
                <w:shd w:val="clear" w:color="auto" w:fill="FFFF00"/>
              </w:rPr>
            </w:pPr>
          </w:p>
        </w:tc>
      </w:tr>
      <w:tr w:rsidR="00932174" w:rsidRPr="00B80857" w:rsidTr="00A90959">
        <w:trPr>
          <w:trHeight w:val="752"/>
          <w:jc w:val="center"/>
        </w:trPr>
        <w:tc>
          <w:tcPr>
            <w:tcW w:w="4153" w:type="dxa"/>
            <w:gridSpan w:val="3"/>
            <w:tcBorders>
              <w:top w:val="single" w:sz="4" w:space="0" w:color="000000"/>
              <w:left w:val="double" w:sz="4" w:space="0" w:color="000000"/>
              <w:bottom w:val="double" w:sz="4" w:space="0" w:color="000000"/>
            </w:tcBorders>
            <w:shd w:val="clear" w:color="auto" w:fill="auto"/>
          </w:tcPr>
          <w:p w:rsidR="00932174" w:rsidRPr="00B80857" w:rsidRDefault="00932174" w:rsidP="00A67895">
            <w:r w:rsidRPr="00B80857">
              <w:t xml:space="preserve">ESA STUDY MANAGER: </w:t>
            </w:r>
          </w:p>
          <w:p w:rsidR="00932174" w:rsidRPr="00B80857" w:rsidRDefault="00932174" w:rsidP="00A67895">
            <w:r w:rsidRPr="00B80857">
              <w:t>Ola Grabak</w:t>
            </w:r>
          </w:p>
        </w:tc>
        <w:tc>
          <w:tcPr>
            <w:tcW w:w="4989" w:type="dxa"/>
            <w:gridSpan w:val="2"/>
            <w:tcBorders>
              <w:top w:val="single" w:sz="4" w:space="0" w:color="000000"/>
              <w:left w:val="single" w:sz="4" w:space="0" w:color="000000"/>
              <w:bottom w:val="double" w:sz="4" w:space="0" w:color="000000"/>
              <w:right w:val="double" w:sz="4" w:space="0" w:color="000000"/>
            </w:tcBorders>
            <w:shd w:val="clear" w:color="auto" w:fill="auto"/>
          </w:tcPr>
          <w:p w:rsidR="00932174" w:rsidRPr="00B80857" w:rsidRDefault="00932174" w:rsidP="00A67895">
            <w:r w:rsidRPr="00B80857">
              <w:t>ESA BUDGET HEADING</w:t>
            </w:r>
          </w:p>
        </w:tc>
      </w:tr>
    </w:tbl>
    <w:p w:rsidR="00932174" w:rsidRPr="00B80857" w:rsidRDefault="00932174" w:rsidP="00A67895">
      <w:r w:rsidRPr="00B80857">
        <w:rPr>
          <w:rFonts w:eastAsia="Calibri"/>
        </w:rPr>
        <w:t xml:space="preserve"> </w:t>
      </w:r>
    </w:p>
    <w:p w:rsidR="00932174" w:rsidRPr="00B80857" w:rsidRDefault="00932174" w:rsidP="00A67895"/>
    <w:p w:rsidR="00932174" w:rsidRPr="00B80857" w:rsidRDefault="00932174" w:rsidP="00A67895"/>
    <w:p w:rsidR="00932174" w:rsidRPr="00B80857" w:rsidRDefault="00932174" w:rsidP="00A67895"/>
    <w:p w:rsidR="00932174" w:rsidRPr="00B80857" w:rsidRDefault="00932174" w:rsidP="00932174">
      <w:pPr>
        <w:pStyle w:val="Default"/>
        <w:jc w:val="center"/>
        <w:rPr>
          <w:rFonts w:ascii="Calibri" w:hAnsi="Calibri"/>
          <w:b/>
          <w:bCs/>
          <w:caps/>
          <w:sz w:val="28"/>
          <w:szCs w:val="28"/>
          <w:lang w:val="en-GB"/>
        </w:rPr>
      </w:pPr>
    </w:p>
    <w:p w:rsidR="00932174" w:rsidRPr="00B80857" w:rsidRDefault="00932174" w:rsidP="00932174">
      <w:pPr>
        <w:pStyle w:val="Default"/>
        <w:jc w:val="center"/>
        <w:rPr>
          <w:rFonts w:ascii="Calibri" w:hAnsi="Calibri"/>
          <w:b/>
          <w:bCs/>
          <w:caps/>
          <w:sz w:val="28"/>
          <w:szCs w:val="28"/>
          <w:lang w:val="en-GB"/>
        </w:rPr>
      </w:pPr>
    </w:p>
    <w:p w:rsidR="00932174" w:rsidRPr="00B80857" w:rsidRDefault="00932174" w:rsidP="00932174">
      <w:pPr>
        <w:pStyle w:val="Default"/>
        <w:jc w:val="center"/>
        <w:rPr>
          <w:rFonts w:ascii="Calibri" w:hAnsi="Calibri"/>
          <w:b/>
          <w:bCs/>
          <w:caps/>
          <w:sz w:val="28"/>
          <w:szCs w:val="28"/>
          <w:lang w:val="en-GB"/>
        </w:rPr>
      </w:pPr>
    </w:p>
    <w:p w:rsidR="00932174" w:rsidRPr="00B80857" w:rsidRDefault="00932174" w:rsidP="00932174">
      <w:pPr>
        <w:pStyle w:val="Default"/>
        <w:jc w:val="center"/>
        <w:rPr>
          <w:rFonts w:ascii="Calibri" w:hAnsi="Calibri"/>
          <w:b/>
          <w:bCs/>
          <w:caps/>
          <w:sz w:val="28"/>
          <w:szCs w:val="28"/>
          <w:lang w:val="en-GB"/>
        </w:rPr>
      </w:pPr>
    </w:p>
    <w:p w:rsidR="00932174" w:rsidRPr="00B80857" w:rsidRDefault="00932174" w:rsidP="00932174">
      <w:pPr>
        <w:pStyle w:val="Default"/>
        <w:jc w:val="center"/>
        <w:rPr>
          <w:rFonts w:ascii="Calibri" w:hAnsi="Calibri"/>
          <w:b/>
          <w:bCs/>
          <w:caps/>
          <w:sz w:val="28"/>
          <w:szCs w:val="28"/>
          <w:lang w:val="en-GB"/>
        </w:rPr>
      </w:pPr>
    </w:p>
    <w:p w:rsidR="00932174" w:rsidRPr="00B80857" w:rsidRDefault="00932174" w:rsidP="00932174">
      <w:pPr>
        <w:pStyle w:val="Default"/>
        <w:jc w:val="center"/>
        <w:rPr>
          <w:rFonts w:ascii="Calibri" w:hAnsi="Calibri"/>
          <w:b/>
          <w:bCs/>
          <w:caps/>
          <w:sz w:val="28"/>
          <w:szCs w:val="28"/>
          <w:lang w:val="en-GB"/>
        </w:rPr>
      </w:pPr>
    </w:p>
    <w:p w:rsidR="00932174" w:rsidRPr="00B80857" w:rsidRDefault="00932174" w:rsidP="00932174">
      <w:pPr>
        <w:pStyle w:val="Default"/>
        <w:jc w:val="center"/>
        <w:rPr>
          <w:rFonts w:ascii="Calibri" w:hAnsi="Calibri"/>
          <w:b/>
          <w:bCs/>
          <w:caps/>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B75790" w:rsidRDefault="00932174" w:rsidP="00B75790">
      <w:pPr>
        <w:pStyle w:val="Default"/>
        <w:jc w:val="center"/>
        <w:rPr>
          <w:rFonts w:ascii="Calibri" w:hAnsi="Calibri"/>
          <w:i/>
          <w:iCs/>
          <w:sz w:val="23"/>
          <w:szCs w:val="23"/>
          <w:lang w:val="en-GB"/>
        </w:rPr>
      </w:pPr>
      <w:r w:rsidRPr="00B80857">
        <w:rPr>
          <w:rFonts w:ascii="Calibri" w:hAnsi="Calibri"/>
          <w:i/>
          <w:iCs/>
          <w:sz w:val="23"/>
          <w:szCs w:val="23"/>
          <w:lang w:val="en-GB"/>
        </w:rPr>
        <w:t>This page is intentionally left blank</w:t>
      </w:r>
    </w:p>
    <w:p w:rsidR="00B75790" w:rsidRDefault="00B75790">
      <w:pPr>
        <w:suppressAutoHyphens w:val="0"/>
        <w:autoSpaceDE/>
        <w:jc w:val="left"/>
        <w:rPr>
          <w:rFonts w:cs="Times New Roman"/>
          <w:i/>
          <w:iCs/>
        </w:rPr>
      </w:pPr>
      <w:r>
        <w:rPr>
          <w:i/>
          <w:iCs/>
        </w:rPr>
        <w:br w:type="page"/>
      </w:r>
    </w:p>
    <w:tbl>
      <w:tblPr>
        <w:tblW w:w="0" w:type="auto"/>
        <w:jc w:val="center"/>
        <w:tblLayout w:type="fixed"/>
        <w:tblCellMar>
          <w:left w:w="0" w:type="dxa"/>
          <w:right w:w="0" w:type="dxa"/>
        </w:tblCellMar>
        <w:tblLook w:val="0000" w:firstRow="0" w:lastRow="0" w:firstColumn="0" w:lastColumn="0" w:noHBand="0" w:noVBand="0"/>
      </w:tblPr>
      <w:tblGrid>
        <w:gridCol w:w="1134"/>
        <w:gridCol w:w="1300"/>
        <w:gridCol w:w="6729"/>
        <w:gridCol w:w="15"/>
      </w:tblGrid>
      <w:tr w:rsidR="00B75790" w:rsidRPr="009C091D" w:rsidTr="00F47D14">
        <w:trPr>
          <w:gridAfter w:val="1"/>
          <w:wAfter w:w="15" w:type="dxa"/>
          <w:cantSplit/>
          <w:jc w:val="center"/>
        </w:trPr>
        <w:tc>
          <w:tcPr>
            <w:tcW w:w="9163" w:type="dxa"/>
            <w:gridSpan w:val="3"/>
            <w:shd w:val="clear" w:color="auto" w:fill="auto"/>
          </w:tcPr>
          <w:p w:rsidR="00B75790" w:rsidRPr="009C091D" w:rsidRDefault="00B75790" w:rsidP="00F47D14">
            <w:pPr>
              <w:tabs>
                <w:tab w:val="center" w:pos="4466"/>
                <w:tab w:val="left" w:pos="7853"/>
              </w:tabs>
              <w:spacing w:before="360" w:after="360"/>
              <w:jc w:val="center"/>
            </w:pPr>
            <w:r w:rsidRPr="009C091D">
              <w:rPr>
                <w:b/>
                <w:sz w:val="32"/>
              </w:rPr>
              <w:lastRenderedPageBreak/>
              <w:t>DOCUMENT CHANGE LOG</w:t>
            </w:r>
          </w:p>
        </w:tc>
      </w:tr>
      <w:tr w:rsidR="00B75790" w:rsidRPr="009C091D" w:rsidTr="00F47D14">
        <w:tblPrEx>
          <w:tblCellMar>
            <w:left w:w="71" w:type="dxa"/>
            <w:right w:w="71" w:type="dxa"/>
          </w:tblCellMar>
        </w:tblPrEx>
        <w:trPr>
          <w:cantSplit/>
          <w:trHeight w:val="567"/>
          <w:jc w:val="center"/>
        </w:trPr>
        <w:tc>
          <w:tcPr>
            <w:tcW w:w="1134" w:type="dxa"/>
            <w:tcBorders>
              <w:top w:val="single" w:sz="6" w:space="0" w:color="000000"/>
              <w:left w:val="single" w:sz="6" w:space="0" w:color="000000"/>
              <w:bottom w:val="single" w:sz="6" w:space="0" w:color="000000"/>
            </w:tcBorders>
            <w:shd w:val="clear" w:color="auto" w:fill="auto"/>
            <w:vAlign w:val="center"/>
          </w:tcPr>
          <w:p w:rsidR="00B75790" w:rsidRPr="009C091D" w:rsidRDefault="00B75790" w:rsidP="00F47D14">
            <w:pPr>
              <w:spacing w:before="96" w:after="96"/>
              <w:jc w:val="center"/>
              <w:rPr>
                <w:b/>
              </w:rPr>
            </w:pPr>
            <w:r w:rsidRPr="009C091D">
              <w:rPr>
                <w:b/>
              </w:rPr>
              <w:t>Issue/</w:t>
            </w:r>
            <w:r w:rsidRPr="009C091D">
              <w:rPr>
                <w:b/>
              </w:rPr>
              <w:br/>
              <w:t>Revision</w:t>
            </w:r>
          </w:p>
        </w:tc>
        <w:tc>
          <w:tcPr>
            <w:tcW w:w="1300" w:type="dxa"/>
            <w:tcBorders>
              <w:top w:val="single" w:sz="6" w:space="0" w:color="000000"/>
              <w:left w:val="single" w:sz="6" w:space="0" w:color="000000"/>
              <w:bottom w:val="single" w:sz="6" w:space="0" w:color="000000"/>
            </w:tcBorders>
            <w:shd w:val="clear" w:color="auto" w:fill="auto"/>
            <w:vAlign w:val="center"/>
          </w:tcPr>
          <w:p w:rsidR="00B75790" w:rsidRPr="009C091D" w:rsidRDefault="00B75790" w:rsidP="00F47D14">
            <w:pPr>
              <w:spacing w:before="96" w:after="96"/>
              <w:jc w:val="center"/>
              <w:rPr>
                <w:b/>
              </w:rPr>
            </w:pPr>
            <w:r w:rsidRPr="009C091D">
              <w:rPr>
                <w:b/>
              </w:rPr>
              <w:t>Date</w:t>
            </w:r>
          </w:p>
        </w:tc>
        <w:tc>
          <w:tcPr>
            <w:tcW w:w="674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75790" w:rsidRPr="009C091D" w:rsidRDefault="00B75790" w:rsidP="00F47D14">
            <w:pPr>
              <w:spacing w:before="96" w:after="96"/>
              <w:jc w:val="center"/>
            </w:pPr>
            <w:r w:rsidRPr="009C091D">
              <w:rPr>
                <w:b/>
              </w:rPr>
              <w:t>Observations</w:t>
            </w: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pacing w:before="96" w:after="96"/>
              <w:jc w:val="center"/>
            </w:pPr>
            <w:r w:rsidRPr="009C091D">
              <w:t>1/0</w:t>
            </w:r>
          </w:p>
        </w:tc>
        <w:tc>
          <w:tcPr>
            <w:tcW w:w="1300" w:type="dxa"/>
            <w:tcBorders>
              <w:left w:val="single" w:sz="6" w:space="0" w:color="000000"/>
            </w:tcBorders>
            <w:shd w:val="clear" w:color="auto" w:fill="auto"/>
          </w:tcPr>
          <w:p w:rsidR="00B75790" w:rsidRPr="009C091D" w:rsidRDefault="00607216" w:rsidP="00F47D14">
            <w:pPr>
              <w:spacing w:before="96" w:after="96"/>
              <w:jc w:val="center"/>
            </w:pPr>
            <w:r>
              <w:t>03/04</w:t>
            </w:r>
            <w:r w:rsidR="00B75790" w:rsidRPr="009C091D">
              <w:t>/2015</w:t>
            </w: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pacing w:before="96" w:after="96"/>
              <w:ind w:left="142"/>
            </w:pPr>
            <w:r w:rsidRPr="009C091D">
              <w:t xml:space="preserve">First issue </w:t>
            </w:r>
          </w:p>
        </w:tc>
      </w:tr>
      <w:tr w:rsidR="007F6452"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7F6452" w:rsidRDefault="007F6452" w:rsidP="007F6452">
            <w:pPr>
              <w:spacing w:before="96" w:after="96"/>
              <w:jc w:val="center"/>
              <w:rPr>
                <w:sz w:val="24"/>
                <w:szCs w:val="20"/>
                <w:lang w:val="en-US"/>
              </w:rPr>
            </w:pPr>
            <w:bookmarkStart w:id="0" w:name="_GoBack" w:colFirst="0" w:colLast="2"/>
            <w:r>
              <w:rPr>
                <w:lang w:val="en-US"/>
              </w:rPr>
              <w:t>1/1</w:t>
            </w:r>
          </w:p>
        </w:tc>
        <w:tc>
          <w:tcPr>
            <w:tcW w:w="1300" w:type="dxa"/>
            <w:tcBorders>
              <w:left w:val="single" w:sz="6" w:space="0" w:color="000000"/>
            </w:tcBorders>
            <w:shd w:val="clear" w:color="auto" w:fill="auto"/>
          </w:tcPr>
          <w:p w:rsidR="007F6452" w:rsidRDefault="007F6452" w:rsidP="007F6452">
            <w:pPr>
              <w:spacing w:before="96" w:after="96"/>
              <w:jc w:val="center"/>
              <w:rPr>
                <w:lang w:val="en-US"/>
              </w:rPr>
            </w:pPr>
            <w:r>
              <w:rPr>
                <w:lang w:val="en-US"/>
              </w:rPr>
              <w:t>25/06/2015</w:t>
            </w:r>
          </w:p>
        </w:tc>
        <w:tc>
          <w:tcPr>
            <w:tcW w:w="6744" w:type="dxa"/>
            <w:gridSpan w:val="2"/>
            <w:tcBorders>
              <w:left w:val="single" w:sz="6" w:space="0" w:color="000000"/>
              <w:right w:val="single" w:sz="6" w:space="0" w:color="000000"/>
            </w:tcBorders>
            <w:shd w:val="clear" w:color="auto" w:fill="auto"/>
          </w:tcPr>
          <w:p w:rsidR="007F6452" w:rsidRDefault="007F6452" w:rsidP="007F6452">
            <w:pPr>
              <w:spacing w:before="96" w:after="96"/>
              <w:ind w:left="142"/>
              <w:rPr>
                <w:rFonts w:cs="Times New Roman"/>
                <w:lang w:val="en-US"/>
              </w:rPr>
            </w:pPr>
            <w:r>
              <w:rPr>
                <w:lang w:val="en-US"/>
              </w:rPr>
              <w:t xml:space="preserve">English grammar improved </w:t>
            </w:r>
          </w:p>
        </w:tc>
      </w:tr>
      <w:bookmarkEnd w:id="0"/>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r w:rsidR="00B75790" w:rsidRPr="009C091D" w:rsidTr="00F47D14">
        <w:tblPrEx>
          <w:tblCellMar>
            <w:left w:w="71" w:type="dxa"/>
            <w:right w:w="71" w:type="dxa"/>
          </w:tblCellMar>
        </w:tblPrEx>
        <w:trPr>
          <w:cantSplit/>
          <w:jc w:val="center"/>
        </w:trPr>
        <w:tc>
          <w:tcPr>
            <w:tcW w:w="1134" w:type="dxa"/>
            <w:tcBorders>
              <w:left w:val="single" w:sz="6" w:space="0" w:color="000000"/>
              <w:bottom w:val="single" w:sz="6" w:space="0" w:color="000000"/>
            </w:tcBorders>
            <w:shd w:val="clear" w:color="auto" w:fill="auto"/>
          </w:tcPr>
          <w:p w:rsidR="00B75790" w:rsidRPr="009C091D" w:rsidRDefault="00B75790" w:rsidP="00F47D14">
            <w:pPr>
              <w:snapToGrid w:val="0"/>
              <w:spacing w:before="96" w:after="96"/>
              <w:jc w:val="center"/>
            </w:pPr>
          </w:p>
        </w:tc>
        <w:tc>
          <w:tcPr>
            <w:tcW w:w="1300" w:type="dxa"/>
            <w:tcBorders>
              <w:left w:val="single" w:sz="6" w:space="0" w:color="000000"/>
              <w:bottom w:val="single" w:sz="6" w:space="0" w:color="000000"/>
            </w:tcBorders>
            <w:shd w:val="clear" w:color="auto" w:fill="auto"/>
          </w:tcPr>
          <w:p w:rsidR="00B75790" w:rsidRPr="009C091D" w:rsidRDefault="00B75790" w:rsidP="00F47D14">
            <w:pPr>
              <w:snapToGrid w:val="0"/>
              <w:spacing w:before="96" w:after="96"/>
              <w:jc w:val="center"/>
            </w:pPr>
          </w:p>
        </w:tc>
        <w:tc>
          <w:tcPr>
            <w:tcW w:w="6744" w:type="dxa"/>
            <w:gridSpan w:val="2"/>
            <w:tcBorders>
              <w:left w:val="single" w:sz="6" w:space="0" w:color="000000"/>
              <w:bottom w:val="single" w:sz="6" w:space="0" w:color="000000"/>
              <w:right w:val="single" w:sz="6" w:space="0" w:color="000000"/>
            </w:tcBorders>
            <w:shd w:val="clear" w:color="auto" w:fill="auto"/>
          </w:tcPr>
          <w:p w:rsidR="00B75790" w:rsidRPr="009C091D" w:rsidRDefault="00B75790" w:rsidP="00F47D14">
            <w:pPr>
              <w:snapToGrid w:val="0"/>
              <w:spacing w:before="96" w:after="96"/>
              <w:ind w:left="142"/>
            </w:pPr>
          </w:p>
        </w:tc>
      </w:tr>
    </w:tbl>
    <w:p w:rsidR="00932174" w:rsidRPr="00B75790" w:rsidRDefault="00932174" w:rsidP="00B75790"/>
    <w:p w:rsidR="00932174" w:rsidRPr="00B80857" w:rsidRDefault="00932174" w:rsidP="00932174">
      <w:pPr>
        <w:pStyle w:val="Default"/>
        <w:pageBreakBefore/>
        <w:jc w:val="center"/>
        <w:rPr>
          <w:rFonts w:ascii="Calibri" w:hAnsi="Calibri" w:cs="Calibri"/>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FF352E" w:rsidRDefault="00932174" w:rsidP="00932174">
      <w:pPr>
        <w:pStyle w:val="Default"/>
        <w:jc w:val="center"/>
        <w:rPr>
          <w:rFonts w:ascii="Calibri" w:hAnsi="Calibri"/>
          <w:i/>
          <w:iCs/>
          <w:sz w:val="23"/>
          <w:szCs w:val="23"/>
          <w:lang w:val="en-GB"/>
        </w:rPr>
      </w:pPr>
      <w:r w:rsidRPr="00B80857">
        <w:rPr>
          <w:rFonts w:ascii="Calibri" w:hAnsi="Calibri"/>
          <w:i/>
          <w:iCs/>
          <w:sz w:val="23"/>
          <w:szCs w:val="23"/>
          <w:lang w:val="en-GB"/>
        </w:rPr>
        <w:t>This page is intentionally left blank</w:t>
      </w:r>
    </w:p>
    <w:p w:rsidR="00FF352E" w:rsidRDefault="00FF352E">
      <w:pPr>
        <w:suppressAutoHyphens w:val="0"/>
        <w:autoSpaceDE/>
        <w:jc w:val="left"/>
        <w:rPr>
          <w:rFonts w:cs="Times New Roman"/>
          <w:i/>
          <w:iCs/>
        </w:rPr>
      </w:pPr>
      <w:r>
        <w:rPr>
          <w:i/>
          <w:iCs/>
        </w:rPr>
        <w:br w:type="page"/>
      </w:r>
    </w:p>
    <w:p w:rsidR="00932174" w:rsidRPr="00B80857" w:rsidRDefault="00932174" w:rsidP="00FF352E"/>
    <w:p w:rsidR="00932174" w:rsidRPr="00B80857" w:rsidRDefault="00932174" w:rsidP="00A67895"/>
    <w:p w:rsidR="00932174" w:rsidRPr="00B80857" w:rsidRDefault="00932174" w:rsidP="00932174">
      <w:pPr>
        <w:pStyle w:val="Default"/>
        <w:jc w:val="center"/>
        <w:rPr>
          <w:rFonts w:ascii="Calibri" w:hAnsi="Calibri" w:cs="Calibri"/>
          <w:b/>
          <w:bCs/>
          <w:sz w:val="23"/>
          <w:szCs w:val="23"/>
          <w:lang w:val="en-GB"/>
        </w:rPr>
      </w:pPr>
      <w:r w:rsidRPr="00B80857">
        <w:rPr>
          <w:rFonts w:ascii="Calibri" w:hAnsi="Calibri" w:cs="Calibri"/>
          <w:b/>
          <w:bCs/>
          <w:sz w:val="32"/>
          <w:szCs w:val="32"/>
          <w:lang w:val="en-GB"/>
        </w:rPr>
        <w:t>TABLE OF CONTENTS</w:t>
      </w:r>
    </w:p>
    <w:p w:rsidR="00932174" w:rsidRPr="00B80857" w:rsidRDefault="00932174" w:rsidP="00932174">
      <w:pPr>
        <w:pStyle w:val="Default"/>
        <w:jc w:val="both"/>
        <w:rPr>
          <w:rFonts w:ascii="Calibri" w:hAnsi="Calibri" w:cs="Calibri"/>
          <w:b/>
          <w:bCs/>
          <w:sz w:val="23"/>
          <w:szCs w:val="23"/>
          <w:lang w:val="en-GB"/>
        </w:rPr>
      </w:pPr>
    </w:p>
    <w:p w:rsidR="00532082" w:rsidRDefault="00FF352E">
      <w:pPr>
        <w:pStyle w:val="Sommario1"/>
        <w:tabs>
          <w:tab w:val="left" w:pos="362"/>
          <w:tab w:val="right" w:leader="dot" w:pos="9628"/>
        </w:tabs>
        <w:rPr>
          <w:rFonts w:asciiTheme="minorHAnsi" w:eastAsia="MS Mincho" w:hAnsiTheme="minorHAnsi" w:cstheme="minorBidi"/>
          <w:b w:val="0"/>
          <w:noProof/>
          <w:szCs w:val="24"/>
          <w:lang w:eastAsia="ja-JP"/>
        </w:rPr>
      </w:pPr>
      <w:r>
        <w:rPr>
          <w:rFonts w:cs="Calibri"/>
          <w:b w:val="0"/>
          <w:bCs/>
          <w:sz w:val="23"/>
          <w:szCs w:val="23"/>
          <w:lang w:val="en-GB"/>
        </w:rPr>
        <w:fldChar w:fldCharType="begin"/>
      </w:r>
      <w:r>
        <w:rPr>
          <w:rFonts w:cs="Calibri"/>
          <w:b w:val="0"/>
          <w:bCs/>
          <w:sz w:val="23"/>
          <w:szCs w:val="23"/>
          <w:lang w:val="en-GB"/>
        </w:rPr>
        <w:instrText xml:space="preserve"> TOC \o "1-3" </w:instrText>
      </w:r>
      <w:r>
        <w:rPr>
          <w:rFonts w:cs="Calibri"/>
          <w:b w:val="0"/>
          <w:bCs/>
          <w:sz w:val="23"/>
          <w:szCs w:val="23"/>
          <w:lang w:val="en-GB"/>
        </w:rPr>
        <w:fldChar w:fldCharType="separate"/>
      </w:r>
      <w:r w:rsidR="00532082" w:rsidRPr="00131669">
        <w:rPr>
          <w:bCs/>
          <w:noProof/>
        </w:rPr>
        <w:t>1</w:t>
      </w:r>
      <w:r w:rsidR="00532082">
        <w:rPr>
          <w:rFonts w:asciiTheme="minorHAnsi" w:eastAsia="MS Mincho" w:hAnsiTheme="minorHAnsi" w:cstheme="minorBidi"/>
          <w:b w:val="0"/>
          <w:noProof/>
          <w:szCs w:val="24"/>
          <w:lang w:eastAsia="ja-JP"/>
        </w:rPr>
        <w:tab/>
      </w:r>
      <w:r w:rsidR="00532082">
        <w:rPr>
          <w:noProof/>
        </w:rPr>
        <w:t>Purpose and structure of document</w:t>
      </w:r>
      <w:r w:rsidR="00532082">
        <w:rPr>
          <w:noProof/>
        </w:rPr>
        <w:tab/>
      </w:r>
      <w:r w:rsidR="00532082">
        <w:rPr>
          <w:noProof/>
        </w:rPr>
        <w:fldChar w:fldCharType="begin"/>
      </w:r>
      <w:r w:rsidR="00532082">
        <w:rPr>
          <w:noProof/>
        </w:rPr>
        <w:instrText xml:space="preserve"> PAGEREF _Toc289595945 \h </w:instrText>
      </w:r>
      <w:r w:rsidR="00532082">
        <w:rPr>
          <w:noProof/>
        </w:rPr>
      </w:r>
      <w:r w:rsidR="00532082">
        <w:rPr>
          <w:noProof/>
        </w:rPr>
        <w:fldChar w:fldCharType="separate"/>
      </w:r>
      <w:r w:rsidR="003A3A68">
        <w:rPr>
          <w:noProof/>
        </w:rPr>
        <w:t>9</w:t>
      </w:r>
      <w:r w:rsidR="00532082">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1.1</w:t>
      </w:r>
      <w:r>
        <w:rPr>
          <w:rFonts w:asciiTheme="minorHAnsi" w:eastAsia="MS Mincho" w:hAnsiTheme="minorHAnsi" w:cstheme="minorBidi"/>
          <w:noProof/>
          <w:szCs w:val="24"/>
          <w:lang w:val="fr-FR" w:eastAsia="ja-JP"/>
        </w:rPr>
        <w:tab/>
      </w:r>
      <w:r>
        <w:rPr>
          <w:noProof/>
        </w:rPr>
        <w:t>Purpose</w:t>
      </w:r>
      <w:r>
        <w:rPr>
          <w:noProof/>
        </w:rPr>
        <w:tab/>
      </w:r>
      <w:r>
        <w:rPr>
          <w:noProof/>
        </w:rPr>
        <w:fldChar w:fldCharType="begin"/>
      </w:r>
      <w:r>
        <w:rPr>
          <w:noProof/>
        </w:rPr>
        <w:instrText xml:space="preserve"> PAGEREF _Toc289595946 \h </w:instrText>
      </w:r>
      <w:r>
        <w:rPr>
          <w:noProof/>
        </w:rPr>
      </w:r>
      <w:r>
        <w:rPr>
          <w:noProof/>
        </w:rPr>
        <w:fldChar w:fldCharType="separate"/>
      </w:r>
      <w:r w:rsidR="003A3A68">
        <w:rPr>
          <w:noProof/>
        </w:rPr>
        <w:t>9</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1.2</w:t>
      </w:r>
      <w:r>
        <w:rPr>
          <w:rFonts w:asciiTheme="minorHAnsi" w:eastAsia="MS Mincho" w:hAnsiTheme="minorHAnsi" w:cstheme="minorBidi"/>
          <w:noProof/>
          <w:szCs w:val="24"/>
          <w:lang w:val="fr-FR" w:eastAsia="ja-JP"/>
        </w:rPr>
        <w:tab/>
      </w:r>
      <w:r>
        <w:rPr>
          <w:noProof/>
        </w:rPr>
        <w:t>Document Structure</w:t>
      </w:r>
      <w:r>
        <w:rPr>
          <w:noProof/>
        </w:rPr>
        <w:tab/>
      </w:r>
      <w:r>
        <w:rPr>
          <w:noProof/>
        </w:rPr>
        <w:fldChar w:fldCharType="begin"/>
      </w:r>
      <w:r>
        <w:rPr>
          <w:noProof/>
        </w:rPr>
        <w:instrText xml:space="preserve"> PAGEREF _Toc289595947 \h </w:instrText>
      </w:r>
      <w:r>
        <w:rPr>
          <w:noProof/>
        </w:rPr>
      </w:r>
      <w:r>
        <w:rPr>
          <w:noProof/>
        </w:rPr>
        <w:fldChar w:fldCharType="separate"/>
      </w:r>
      <w:r w:rsidR="003A3A68">
        <w:rPr>
          <w:noProof/>
        </w:rPr>
        <w:t>9</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1.3</w:t>
      </w:r>
      <w:r>
        <w:rPr>
          <w:rFonts w:asciiTheme="minorHAnsi" w:eastAsia="MS Mincho" w:hAnsiTheme="minorHAnsi" w:cstheme="minorBidi"/>
          <w:noProof/>
          <w:szCs w:val="24"/>
          <w:lang w:val="fr-FR" w:eastAsia="ja-JP"/>
        </w:rPr>
        <w:tab/>
      </w:r>
      <w:r>
        <w:rPr>
          <w:noProof/>
        </w:rPr>
        <w:t>Definitions and Acronyms</w:t>
      </w:r>
      <w:r>
        <w:rPr>
          <w:noProof/>
        </w:rPr>
        <w:tab/>
      </w:r>
      <w:r>
        <w:rPr>
          <w:noProof/>
        </w:rPr>
        <w:fldChar w:fldCharType="begin"/>
      </w:r>
      <w:r>
        <w:rPr>
          <w:noProof/>
        </w:rPr>
        <w:instrText xml:space="preserve"> PAGEREF _Toc289595948 \h </w:instrText>
      </w:r>
      <w:r>
        <w:rPr>
          <w:noProof/>
        </w:rPr>
      </w:r>
      <w:r>
        <w:rPr>
          <w:noProof/>
        </w:rPr>
        <w:fldChar w:fldCharType="separate"/>
      </w:r>
      <w:r w:rsidR="003A3A68">
        <w:rPr>
          <w:noProof/>
        </w:rPr>
        <w:t>10</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1.4</w:t>
      </w:r>
      <w:r>
        <w:rPr>
          <w:rFonts w:asciiTheme="minorHAnsi" w:eastAsia="MS Mincho" w:hAnsiTheme="minorHAnsi" w:cstheme="minorBidi"/>
          <w:noProof/>
          <w:szCs w:val="24"/>
          <w:lang w:val="fr-FR" w:eastAsia="ja-JP"/>
        </w:rPr>
        <w:tab/>
      </w:r>
      <w:r>
        <w:rPr>
          <w:noProof/>
        </w:rPr>
        <w:t>Reference documents</w:t>
      </w:r>
      <w:r>
        <w:rPr>
          <w:noProof/>
        </w:rPr>
        <w:tab/>
      </w:r>
      <w:r>
        <w:rPr>
          <w:noProof/>
        </w:rPr>
        <w:fldChar w:fldCharType="begin"/>
      </w:r>
      <w:r>
        <w:rPr>
          <w:noProof/>
        </w:rPr>
        <w:instrText xml:space="preserve"> PAGEREF _Toc289595949 \h </w:instrText>
      </w:r>
      <w:r>
        <w:rPr>
          <w:noProof/>
        </w:rPr>
      </w:r>
      <w:r>
        <w:rPr>
          <w:noProof/>
        </w:rPr>
        <w:fldChar w:fldCharType="separate"/>
      </w:r>
      <w:r w:rsidR="003A3A68">
        <w:rPr>
          <w:noProof/>
        </w:rPr>
        <w:t>12</w:t>
      </w:r>
      <w:r>
        <w:rPr>
          <w:noProof/>
        </w:rPr>
        <w:fldChar w:fldCharType="end"/>
      </w:r>
    </w:p>
    <w:p w:rsidR="00532082" w:rsidRDefault="00532082">
      <w:pPr>
        <w:pStyle w:val="Sommario1"/>
        <w:tabs>
          <w:tab w:val="left" w:pos="362"/>
          <w:tab w:val="right" w:leader="dot" w:pos="9628"/>
        </w:tabs>
        <w:rPr>
          <w:rFonts w:asciiTheme="minorHAnsi" w:eastAsia="MS Mincho" w:hAnsiTheme="minorHAnsi" w:cstheme="minorBidi"/>
          <w:b w:val="0"/>
          <w:noProof/>
          <w:szCs w:val="24"/>
          <w:lang w:eastAsia="ja-JP"/>
        </w:rPr>
      </w:pPr>
      <w:r w:rsidRPr="00131669">
        <w:rPr>
          <w:bCs/>
          <w:noProof/>
        </w:rPr>
        <w:t>2</w:t>
      </w:r>
      <w:r>
        <w:rPr>
          <w:rFonts w:asciiTheme="minorHAnsi" w:eastAsia="MS Mincho" w:hAnsiTheme="minorHAnsi" w:cstheme="minorBidi"/>
          <w:b w:val="0"/>
          <w:noProof/>
          <w:szCs w:val="24"/>
          <w:lang w:eastAsia="ja-JP"/>
        </w:rPr>
        <w:tab/>
      </w:r>
      <w:r>
        <w:rPr>
          <w:noProof/>
        </w:rPr>
        <w:t>General considerations and analysis of existing activities</w:t>
      </w:r>
      <w:r>
        <w:rPr>
          <w:noProof/>
        </w:rPr>
        <w:tab/>
      </w:r>
      <w:r>
        <w:rPr>
          <w:noProof/>
        </w:rPr>
        <w:fldChar w:fldCharType="begin"/>
      </w:r>
      <w:r>
        <w:rPr>
          <w:noProof/>
        </w:rPr>
        <w:instrText xml:space="preserve"> PAGEREF _Toc289595950 \h </w:instrText>
      </w:r>
      <w:r>
        <w:rPr>
          <w:noProof/>
        </w:rPr>
      </w:r>
      <w:r>
        <w:rPr>
          <w:noProof/>
        </w:rPr>
        <w:fldChar w:fldCharType="separate"/>
      </w:r>
      <w:r w:rsidR="003A3A68">
        <w:rPr>
          <w:noProof/>
        </w:rPr>
        <w:t>15</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2.1</w:t>
      </w:r>
      <w:r>
        <w:rPr>
          <w:rFonts w:asciiTheme="minorHAnsi" w:eastAsia="MS Mincho" w:hAnsiTheme="minorHAnsi" w:cstheme="minorBidi"/>
          <w:noProof/>
          <w:szCs w:val="24"/>
          <w:lang w:val="fr-FR" w:eastAsia="ja-JP"/>
        </w:rPr>
        <w:tab/>
      </w:r>
      <w:r>
        <w:rPr>
          <w:noProof/>
        </w:rPr>
        <w:t>Context</w:t>
      </w:r>
      <w:r>
        <w:rPr>
          <w:noProof/>
        </w:rPr>
        <w:tab/>
      </w:r>
      <w:r>
        <w:rPr>
          <w:noProof/>
        </w:rPr>
        <w:fldChar w:fldCharType="begin"/>
      </w:r>
      <w:r>
        <w:rPr>
          <w:noProof/>
        </w:rPr>
        <w:instrText xml:space="preserve"> PAGEREF _Toc289595951 \h </w:instrText>
      </w:r>
      <w:r>
        <w:rPr>
          <w:noProof/>
        </w:rPr>
      </w:r>
      <w:r>
        <w:rPr>
          <w:noProof/>
        </w:rPr>
        <w:fldChar w:fldCharType="separate"/>
      </w:r>
      <w:r w:rsidR="003A3A68">
        <w:rPr>
          <w:noProof/>
        </w:rPr>
        <w:t>15</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2.2</w:t>
      </w:r>
      <w:r>
        <w:rPr>
          <w:rFonts w:asciiTheme="minorHAnsi" w:eastAsia="MS Mincho" w:hAnsiTheme="minorHAnsi" w:cstheme="minorBidi"/>
          <w:noProof/>
          <w:szCs w:val="24"/>
          <w:lang w:val="fr-FR" w:eastAsia="ja-JP"/>
        </w:rPr>
        <w:tab/>
      </w:r>
      <w:r>
        <w:rPr>
          <w:noProof/>
        </w:rPr>
        <w:t>SMOS and Cryosphere</w:t>
      </w:r>
      <w:r>
        <w:rPr>
          <w:noProof/>
        </w:rPr>
        <w:tab/>
      </w:r>
      <w:r>
        <w:rPr>
          <w:noProof/>
        </w:rPr>
        <w:fldChar w:fldCharType="begin"/>
      </w:r>
      <w:r>
        <w:rPr>
          <w:noProof/>
        </w:rPr>
        <w:instrText xml:space="preserve"> PAGEREF _Toc289595952 \h </w:instrText>
      </w:r>
      <w:r>
        <w:rPr>
          <w:noProof/>
        </w:rPr>
      </w:r>
      <w:r>
        <w:rPr>
          <w:noProof/>
        </w:rPr>
        <w:fldChar w:fldCharType="separate"/>
      </w:r>
      <w:r w:rsidR="003A3A68">
        <w:rPr>
          <w:noProof/>
        </w:rPr>
        <w:t>15</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2.3</w:t>
      </w:r>
      <w:r>
        <w:rPr>
          <w:rFonts w:asciiTheme="minorHAnsi" w:eastAsia="MS Mincho" w:hAnsiTheme="minorHAnsi" w:cstheme="minorBidi"/>
          <w:noProof/>
          <w:szCs w:val="24"/>
          <w:lang w:val="fr-FR" w:eastAsia="ja-JP"/>
        </w:rPr>
        <w:tab/>
      </w:r>
      <w:r>
        <w:rPr>
          <w:noProof/>
        </w:rPr>
        <w:t>SMOS and Antarctica</w:t>
      </w:r>
      <w:r>
        <w:rPr>
          <w:noProof/>
        </w:rPr>
        <w:tab/>
      </w:r>
      <w:r>
        <w:rPr>
          <w:noProof/>
        </w:rPr>
        <w:fldChar w:fldCharType="begin"/>
      </w:r>
      <w:r>
        <w:rPr>
          <w:noProof/>
        </w:rPr>
        <w:instrText xml:space="preserve"> PAGEREF _Toc289595953 \h </w:instrText>
      </w:r>
      <w:r>
        <w:rPr>
          <w:noProof/>
        </w:rPr>
      </w:r>
      <w:r>
        <w:rPr>
          <w:noProof/>
        </w:rPr>
        <w:fldChar w:fldCharType="separate"/>
      </w:r>
      <w:r w:rsidR="003A3A68">
        <w:rPr>
          <w:noProof/>
        </w:rPr>
        <w:t>18</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2.4</w:t>
      </w:r>
      <w:r>
        <w:rPr>
          <w:rFonts w:asciiTheme="minorHAnsi" w:eastAsia="MS Mincho" w:hAnsiTheme="minorHAnsi" w:cstheme="minorBidi"/>
          <w:noProof/>
          <w:szCs w:val="24"/>
          <w:lang w:val="fr-FR" w:eastAsia="ja-JP"/>
        </w:rPr>
        <w:tab/>
      </w:r>
      <w:r>
        <w:rPr>
          <w:noProof/>
        </w:rPr>
        <w:t>Background of snow properties studies in Antarctica</w:t>
      </w:r>
      <w:r>
        <w:rPr>
          <w:noProof/>
        </w:rPr>
        <w:tab/>
      </w:r>
      <w:r>
        <w:rPr>
          <w:noProof/>
        </w:rPr>
        <w:fldChar w:fldCharType="begin"/>
      </w:r>
      <w:r>
        <w:rPr>
          <w:noProof/>
        </w:rPr>
        <w:instrText xml:space="preserve"> PAGEREF _Toc289595954 \h </w:instrText>
      </w:r>
      <w:r>
        <w:rPr>
          <w:noProof/>
        </w:rPr>
      </w:r>
      <w:r>
        <w:rPr>
          <w:noProof/>
        </w:rPr>
        <w:fldChar w:fldCharType="separate"/>
      </w:r>
      <w:r w:rsidR="003A3A68">
        <w:rPr>
          <w:noProof/>
        </w:rPr>
        <w:t>22</w:t>
      </w:r>
      <w:r>
        <w:rPr>
          <w:noProof/>
        </w:rPr>
        <w:fldChar w:fldCharType="end"/>
      </w:r>
    </w:p>
    <w:p w:rsidR="00532082" w:rsidRDefault="00532082">
      <w:pPr>
        <w:pStyle w:val="Sommario1"/>
        <w:tabs>
          <w:tab w:val="left" w:pos="362"/>
          <w:tab w:val="right" w:leader="dot" w:pos="9628"/>
        </w:tabs>
        <w:rPr>
          <w:rFonts w:asciiTheme="minorHAnsi" w:eastAsia="MS Mincho" w:hAnsiTheme="minorHAnsi" w:cstheme="minorBidi"/>
          <w:b w:val="0"/>
          <w:noProof/>
          <w:szCs w:val="24"/>
          <w:lang w:eastAsia="ja-JP"/>
        </w:rPr>
      </w:pPr>
      <w:r w:rsidRPr="00131669">
        <w:rPr>
          <w:bCs/>
          <w:noProof/>
        </w:rPr>
        <w:t>3</w:t>
      </w:r>
      <w:r>
        <w:rPr>
          <w:rFonts w:asciiTheme="minorHAnsi" w:eastAsia="MS Mincho" w:hAnsiTheme="minorHAnsi" w:cstheme="minorBidi"/>
          <w:b w:val="0"/>
          <w:noProof/>
          <w:szCs w:val="24"/>
          <w:lang w:eastAsia="ja-JP"/>
        </w:rPr>
        <w:tab/>
      </w:r>
      <w:r>
        <w:rPr>
          <w:noProof/>
        </w:rPr>
        <w:t>Description of suitable electromagnetic models</w:t>
      </w:r>
      <w:r>
        <w:rPr>
          <w:noProof/>
        </w:rPr>
        <w:tab/>
      </w:r>
      <w:r>
        <w:rPr>
          <w:noProof/>
        </w:rPr>
        <w:fldChar w:fldCharType="begin"/>
      </w:r>
      <w:r>
        <w:rPr>
          <w:noProof/>
        </w:rPr>
        <w:instrText xml:space="preserve"> PAGEREF _Toc289595955 \h </w:instrText>
      </w:r>
      <w:r>
        <w:rPr>
          <w:noProof/>
        </w:rPr>
      </w:r>
      <w:r>
        <w:rPr>
          <w:noProof/>
        </w:rPr>
        <w:fldChar w:fldCharType="separate"/>
      </w:r>
      <w:r w:rsidR="003A3A68">
        <w:rPr>
          <w:noProof/>
        </w:rPr>
        <w:t>25</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3.1</w:t>
      </w:r>
      <w:r>
        <w:rPr>
          <w:rFonts w:asciiTheme="minorHAnsi" w:eastAsia="MS Mincho" w:hAnsiTheme="minorHAnsi" w:cstheme="minorBidi"/>
          <w:noProof/>
          <w:szCs w:val="24"/>
          <w:lang w:val="fr-FR" w:eastAsia="ja-JP"/>
        </w:rPr>
        <w:tab/>
      </w:r>
      <w:r>
        <w:rPr>
          <w:noProof/>
        </w:rPr>
        <w:t>Geophysical inputs for model</w:t>
      </w:r>
      <w:r>
        <w:rPr>
          <w:noProof/>
        </w:rPr>
        <w:tab/>
      </w:r>
      <w:r>
        <w:rPr>
          <w:noProof/>
        </w:rPr>
        <w:fldChar w:fldCharType="begin"/>
      </w:r>
      <w:r>
        <w:rPr>
          <w:noProof/>
        </w:rPr>
        <w:instrText xml:space="preserve"> PAGEREF _Toc289595956 \h </w:instrText>
      </w:r>
      <w:r>
        <w:rPr>
          <w:noProof/>
        </w:rPr>
      </w:r>
      <w:r>
        <w:rPr>
          <w:noProof/>
        </w:rPr>
        <w:fldChar w:fldCharType="separate"/>
      </w:r>
      <w:r w:rsidR="003A3A68">
        <w:rPr>
          <w:noProof/>
        </w:rPr>
        <w:t>26</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3.2</w:t>
      </w:r>
      <w:r>
        <w:rPr>
          <w:rFonts w:asciiTheme="minorHAnsi" w:eastAsia="MS Mincho" w:hAnsiTheme="minorHAnsi" w:cstheme="minorBidi"/>
          <w:noProof/>
          <w:szCs w:val="24"/>
          <w:lang w:val="fr-FR" w:eastAsia="ja-JP"/>
        </w:rPr>
        <w:tab/>
      </w:r>
      <w:r>
        <w:rPr>
          <w:noProof/>
        </w:rPr>
        <w:t>First Order Model</w:t>
      </w:r>
      <w:r>
        <w:rPr>
          <w:noProof/>
        </w:rPr>
        <w:tab/>
      </w:r>
      <w:r>
        <w:rPr>
          <w:noProof/>
        </w:rPr>
        <w:fldChar w:fldCharType="begin"/>
      </w:r>
      <w:r>
        <w:rPr>
          <w:noProof/>
        </w:rPr>
        <w:instrText xml:space="preserve"> PAGEREF _Toc289595957 \h </w:instrText>
      </w:r>
      <w:r>
        <w:rPr>
          <w:noProof/>
        </w:rPr>
      </w:r>
      <w:r>
        <w:rPr>
          <w:noProof/>
        </w:rPr>
        <w:fldChar w:fldCharType="separate"/>
      </w:r>
      <w:r w:rsidR="003A3A68">
        <w:rPr>
          <w:noProof/>
        </w:rPr>
        <w:t>29</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3.3</w:t>
      </w:r>
      <w:r>
        <w:rPr>
          <w:rFonts w:asciiTheme="minorHAnsi" w:eastAsia="MS Mincho" w:hAnsiTheme="minorHAnsi" w:cstheme="minorBidi"/>
          <w:noProof/>
          <w:szCs w:val="24"/>
          <w:lang w:val="fr-FR" w:eastAsia="ja-JP"/>
        </w:rPr>
        <w:tab/>
      </w:r>
      <w:r>
        <w:rPr>
          <w:noProof/>
        </w:rPr>
        <w:t>Incoherent model</w:t>
      </w:r>
      <w:r>
        <w:rPr>
          <w:noProof/>
        </w:rPr>
        <w:tab/>
      </w:r>
      <w:r>
        <w:rPr>
          <w:noProof/>
        </w:rPr>
        <w:fldChar w:fldCharType="begin"/>
      </w:r>
      <w:r>
        <w:rPr>
          <w:noProof/>
        </w:rPr>
        <w:instrText xml:space="preserve"> PAGEREF _Toc289595958 \h </w:instrText>
      </w:r>
      <w:r>
        <w:rPr>
          <w:noProof/>
        </w:rPr>
      </w:r>
      <w:r>
        <w:rPr>
          <w:noProof/>
        </w:rPr>
        <w:fldChar w:fldCharType="separate"/>
      </w:r>
      <w:r w:rsidR="003A3A68">
        <w:rPr>
          <w:noProof/>
        </w:rPr>
        <w:t>31</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3.4</w:t>
      </w:r>
      <w:r>
        <w:rPr>
          <w:rFonts w:asciiTheme="minorHAnsi" w:eastAsia="MS Mincho" w:hAnsiTheme="minorHAnsi" w:cstheme="minorBidi"/>
          <w:noProof/>
          <w:szCs w:val="24"/>
          <w:lang w:val="fr-FR" w:eastAsia="ja-JP"/>
        </w:rPr>
        <w:tab/>
      </w:r>
      <w:r>
        <w:rPr>
          <w:noProof/>
        </w:rPr>
        <w:t>Coherent models</w:t>
      </w:r>
      <w:r>
        <w:rPr>
          <w:noProof/>
        </w:rPr>
        <w:tab/>
      </w:r>
      <w:r>
        <w:rPr>
          <w:noProof/>
        </w:rPr>
        <w:fldChar w:fldCharType="begin"/>
      </w:r>
      <w:r>
        <w:rPr>
          <w:noProof/>
        </w:rPr>
        <w:instrText xml:space="preserve"> PAGEREF _Toc289595959 \h </w:instrText>
      </w:r>
      <w:r>
        <w:rPr>
          <w:noProof/>
        </w:rPr>
      </w:r>
      <w:r>
        <w:rPr>
          <w:noProof/>
        </w:rPr>
        <w:fldChar w:fldCharType="separate"/>
      </w:r>
      <w:r w:rsidR="003A3A68">
        <w:rPr>
          <w:noProof/>
        </w:rPr>
        <w:t>33</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3.5</w:t>
      </w:r>
      <w:r>
        <w:rPr>
          <w:rFonts w:asciiTheme="minorHAnsi" w:eastAsia="MS Mincho" w:hAnsiTheme="minorHAnsi" w:cstheme="minorBidi"/>
          <w:noProof/>
          <w:szCs w:val="24"/>
          <w:lang w:val="fr-FR" w:eastAsia="ja-JP"/>
        </w:rPr>
        <w:tab/>
      </w:r>
      <w:r>
        <w:rPr>
          <w:noProof/>
        </w:rPr>
        <w:t>Preliminary results of inter comparison models</w:t>
      </w:r>
      <w:r>
        <w:rPr>
          <w:noProof/>
        </w:rPr>
        <w:tab/>
      </w:r>
      <w:r>
        <w:rPr>
          <w:noProof/>
        </w:rPr>
        <w:fldChar w:fldCharType="begin"/>
      </w:r>
      <w:r>
        <w:rPr>
          <w:noProof/>
        </w:rPr>
        <w:instrText xml:space="preserve"> PAGEREF _Toc289595960 \h </w:instrText>
      </w:r>
      <w:r>
        <w:rPr>
          <w:noProof/>
        </w:rPr>
      </w:r>
      <w:r>
        <w:rPr>
          <w:noProof/>
        </w:rPr>
        <w:fldChar w:fldCharType="separate"/>
      </w:r>
      <w:r w:rsidR="003A3A68">
        <w:rPr>
          <w:noProof/>
        </w:rPr>
        <w:t>35</w:t>
      </w:r>
      <w:r>
        <w:rPr>
          <w:noProof/>
        </w:rPr>
        <w:fldChar w:fldCharType="end"/>
      </w:r>
    </w:p>
    <w:p w:rsidR="00532082" w:rsidRDefault="00532082">
      <w:pPr>
        <w:pStyle w:val="Sommario1"/>
        <w:tabs>
          <w:tab w:val="left" w:pos="362"/>
          <w:tab w:val="right" w:leader="dot" w:pos="9628"/>
        </w:tabs>
        <w:rPr>
          <w:rFonts w:asciiTheme="minorHAnsi" w:eastAsia="MS Mincho" w:hAnsiTheme="minorHAnsi" w:cstheme="minorBidi"/>
          <w:b w:val="0"/>
          <w:noProof/>
          <w:szCs w:val="24"/>
          <w:lang w:eastAsia="ja-JP"/>
        </w:rPr>
      </w:pPr>
      <w:r w:rsidRPr="00131669">
        <w:rPr>
          <w:bCs/>
          <w:noProof/>
        </w:rPr>
        <w:t>4</w:t>
      </w:r>
      <w:r>
        <w:rPr>
          <w:rFonts w:asciiTheme="minorHAnsi" w:eastAsia="MS Mincho" w:hAnsiTheme="minorHAnsi" w:cstheme="minorBidi"/>
          <w:b w:val="0"/>
          <w:noProof/>
          <w:szCs w:val="24"/>
          <w:lang w:eastAsia="ja-JP"/>
        </w:rPr>
        <w:tab/>
      </w:r>
      <w:r>
        <w:rPr>
          <w:noProof/>
        </w:rPr>
        <w:t>Summary of available associated datasets</w:t>
      </w:r>
      <w:r>
        <w:rPr>
          <w:noProof/>
        </w:rPr>
        <w:tab/>
      </w:r>
      <w:r>
        <w:rPr>
          <w:noProof/>
        </w:rPr>
        <w:fldChar w:fldCharType="begin"/>
      </w:r>
      <w:r>
        <w:rPr>
          <w:noProof/>
        </w:rPr>
        <w:instrText xml:space="preserve"> PAGEREF _Toc289595961 \h </w:instrText>
      </w:r>
      <w:r>
        <w:rPr>
          <w:noProof/>
        </w:rPr>
      </w:r>
      <w:r>
        <w:rPr>
          <w:noProof/>
        </w:rPr>
        <w:fldChar w:fldCharType="separate"/>
      </w:r>
      <w:r w:rsidR="003A3A68">
        <w:rPr>
          <w:noProof/>
        </w:rPr>
        <w:t>38</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4.1</w:t>
      </w:r>
      <w:r>
        <w:rPr>
          <w:rFonts w:asciiTheme="minorHAnsi" w:eastAsia="MS Mincho" w:hAnsiTheme="minorHAnsi" w:cstheme="minorBidi"/>
          <w:noProof/>
          <w:szCs w:val="24"/>
          <w:lang w:val="fr-FR" w:eastAsia="ja-JP"/>
        </w:rPr>
        <w:tab/>
      </w:r>
      <w:r>
        <w:rPr>
          <w:noProof/>
        </w:rPr>
        <w:t>In situ measurements</w:t>
      </w:r>
      <w:r>
        <w:rPr>
          <w:noProof/>
        </w:rPr>
        <w:tab/>
      </w:r>
      <w:r>
        <w:rPr>
          <w:noProof/>
        </w:rPr>
        <w:fldChar w:fldCharType="begin"/>
      </w:r>
      <w:r>
        <w:rPr>
          <w:noProof/>
        </w:rPr>
        <w:instrText xml:space="preserve"> PAGEREF _Toc289595962 \h </w:instrText>
      </w:r>
      <w:r>
        <w:rPr>
          <w:noProof/>
        </w:rPr>
      </w:r>
      <w:r>
        <w:rPr>
          <w:noProof/>
        </w:rPr>
        <w:fldChar w:fldCharType="separate"/>
      </w:r>
      <w:r w:rsidR="003A3A68">
        <w:rPr>
          <w:noProof/>
        </w:rPr>
        <w:t>38</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4.2</w:t>
      </w:r>
      <w:r>
        <w:rPr>
          <w:rFonts w:asciiTheme="minorHAnsi" w:eastAsia="MS Mincho" w:hAnsiTheme="minorHAnsi" w:cstheme="minorBidi"/>
          <w:noProof/>
          <w:szCs w:val="24"/>
          <w:lang w:val="fr-FR" w:eastAsia="ja-JP"/>
        </w:rPr>
        <w:tab/>
      </w:r>
      <w:r>
        <w:rPr>
          <w:noProof/>
        </w:rPr>
        <w:t>Satellites datasets</w:t>
      </w:r>
      <w:r>
        <w:rPr>
          <w:noProof/>
        </w:rPr>
        <w:tab/>
      </w:r>
      <w:r>
        <w:rPr>
          <w:noProof/>
        </w:rPr>
        <w:fldChar w:fldCharType="begin"/>
      </w:r>
      <w:r>
        <w:rPr>
          <w:noProof/>
        </w:rPr>
        <w:instrText xml:space="preserve"> PAGEREF _Toc289595963 \h </w:instrText>
      </w:r>
      <w:r>
        <w:rPr>
          <w:noProof/>
        </w:rPr>
      </w:r>
      <w:r>
        <w:rPr>
          <w:noProof/>
        </w:rPr>
        <w:fldChar w:fldCharType="separate"/>
      </w:r>
      <w:r w:rsidR="003A3A68">
        <w:rPr>
          <w:noProof/>
        </w:rPr>
        <w:t>39</w:t>
      </w:r>
      <w:r>
        <w:rPr>
          <w:noProof/>
        </w:rPr>
        <w:fldChar w:fldCharType="end"/>
      </w:r>
    </w:p>
    <w:p w:rsidR="00532082" w:rsidRDefault="00532082">
      <w:pPr>
        <w:pStyle w:val="Sommario2"/>
        <w:tabs>
          <w:tab w:val="left" w:pos="744"/>
          <w:tab w:val="right" w:leader="dot" w:pos="9628"/>
        </w:tabs>
        <w:rPr>
          <w:rFonts w:asciiTheme="minorHAnsi" w:eastAsia="MS Mincho" w:hAnsiTheme="minorHAnsi" w:cstheme="minorBidi"/>
          <w:noProof/>
          <w:szCs w:val="24"/>
          <w:lang w:val="fr-FR" w:eastAsia="ja-JP"/>
        </w:rPr>
      </w:pPr>
      <w:r w:rsidRPr="00131669">
        <w:rPr>
          <w:bCs/>
          <w:noProof/>
        </w:rPr>
        <w:t>4.3</w:t>
      </w:r>
      <w:r>
        <w:rPr>
          <w:rFonts w:asciiTheme="minorHAnsi" w:eastAsia="MS Mincho" w:hAnsiTheme="minorHAnsi" w:cstheme="minorBidi"/>
          <w:noProof/>
          <w:szCs w:val="24"/>
          <w:lang w:val="fr-FR" w:eastAsia="ja-JP"/>
        </w:rPr>
        <w:tab/>
      </w:r>
      <w:r>
        <w:rPr>
          <w:noProof/>
        </w:rPr>
        <w:t>Derived products</w:t>
      </w:r>
      <w:r>
        <w:rPr>
          <w:noProof/>
        </w:rPr>
        <w:tab/>
      </w:r>
      <w:r>
        <w:rPr>
          <w:noProof/>
        </w:rPr>
        <w:fldChar w:fldCharType="begin"/>
      </w:r>
      <w:r>
        <w:rPr>
          <w:noProof/>
        </w:rPr>
        <w:instrText xml:space="preserve"> PAGEREF _Toc289595964 \h </w:instrText>
      </w:r>
      <w:r>
        <w:rPr>
          <w:noProof/>
        </w:rPr>
      </w:r>
      <w:r>
        <w:rPr>
          <w:noProof/>
        </w:rPr>
        <w:fldChar w:fldCharType="separate"/>
      </w:r>
      <w:r w:rsidR="003A3A68">
        <w:rPr>
          <w:noProof/>
        </w:rPr>
        <w:t>42</w:t>
      </w:r>
      <w:r>
        <w:rPr>
          <w:noProof/>
        </w:rPr>
        <w:fldChar w:fldCharType="end"/>
      </w:r>
    </w:p>
    <w:p w:rsidR="00532082" w:rsidRDefault="00532082">
      <w:pPr>
        <w:pStyle w:val="Sommario1"/>
        <w:tabs>
          <w:tab w:val="left" w:pos="362"/>
          <w:tab w:val="right" w:leader="dot" w:pos="9628"/>
        </w:tabs>
        <w:rPr>
          <w:rFonts w:asciiTheme="minorHAnsi" w:eastAsia="MS Mincho" w:hAnsiTheme="minorHAnsi" w:cstheme="minorBidi"/>
          <w:b w:val="0"/>
          <w:noProof/>
          <w:szCs w:val="24"/>
          <w:lang w:eastAsia="ja-JP"/>
        </w:rPr>
      </w:pPr>
      <w:r w:rsidRPr="00131669">
        <w:rPr>
          <w:bCs/>
          <w:noProof/>
        </w:rPr>
        <w:t>5</w:t>
      </w:r>
      <w:r>
        <w:rPr>
          <w:rFonts w:asciiTheme="minorHAnsi" w:eastAsia="MS Mincho" w:hAnsiTheme="minorHAnsi" w:cstheme="minorBidi"/>
          <w:b w:val="0"/>
          <w:noProof/>
          <w:szCs w:val="24"/>
          <w:lang w:eastAsia="ja-JP"/>
        </w:rPr>
        <w:tab/>
      </w:r>
      <w:r>
        <w:rPr>
          <w:noProof/>
        </w:rPr>
        <w:t>Current initiatives related to the project</w:t>
      </w:r>
      <w:r>
        <w:rPr>
          <w:noProof/>
        </w:rPr>
        <w:tab/>
      </w:r>
      <w:r>
        <w:rPr>
          <w:noProof/>
        </w:rPr>
        <w:fldChar w:fldCharType="begin"/>
      </w:r>
      <w:r>
        <w:rPr>
          <w:noProof/>
        </w:rPr>
        <w:instrText xml:space="preserve"> PAGEREF _Toc289595965 \h </w:instrText>
      </w:r>
      <w:r>
        <w:rPr>
          <w:noProof/>
        </w:rPr>
      </w:r>
      <w:r>
        <w:rPr>
          <w:noProof/>
        </w:rPr>
        <w:fldChar w:fldCharType="separate"/>
      </w:r>
      <w:r w:rsidR="003A3A68">
        <w:rPr>
          <w:noProof/>
        </w:rPr>
        <w:t>43</w:t>
      </w:r>
      <w:r>
        <w:rPr>
          <w:noProof/>
        </w:rPr>
        <w:fldChar w:fldCharType="end"/>
      </w:r>
    </w:p>
    <w:p w:rsidR="00532082" w:rsidRDefault="00532082">
      <w:pPr>
        <w:pStyle w:val="Sommario1"/>
        <w:tabs>
          <w:tab w:val="left" w:pos="362"/>
          <w:tab w:val="right" w:leader="dot" w:pos="9628"/>
        </w:tabs>
        <w:rPr>
          <w:rFonts w:asciiTheme="minorHAnsi" w:eastAsia="MS Mincho" w:hAnsiTheme="minorHAnsi" w:cstheme="minorBidi"/>
          <w:b w:val="0"/>
          <w:noProof/>
          <w:szCs w:val="24"/>
          <w:lang w:eastAsia="ja-JP"/>
        </w:rPr>
      </w:pPr>
      <w:r w:rsidRPr="00131669">
        <w:rPr>
          <w:bCs/>
          <w:noProof/>
        </w:rPr>
        <w:t>6</w:t>
      </w:r>
      <w:r>
        <w:rPr>
          <w:rFonts w:asciiTheme="minorHAnsi" w:eastAsia="MS Mincho" w:hAnsiTheme="minorHAnsi" w:cstheme="minorBidi"/>
          <w:b w:val="0"/>
          <w:noProof/>
          <w:szCs w:val="24"/>
          <w:lang w:eastAsia="ja-JP"/>
        </w:rPr>
        <w:tab/>
      </w:r>
      <w:r>
        <w:rPr>
          <w:noProof/>
        </w:rPr>
        <w:t>References</w:t>
      </w:r>
      <w:r>
        <w:rPr>
          <w:noProof/>
        </w:rPr>
        <w:tab/>
      </w:r>
      <w:r>
        <w:rPr>
          <w:noProof/>
        </w:rPr>
        <w:fldChar w:fldCharType="begin"/>
      </w:r>
      <w:r>
        <w:rPr>
          <w:noProof/>
        </w:rPr>
        <w:instrText xml:space="preserve"> PAGEREF _Toc289595966 \h </w:instrText>
      </w:r>
      <w:r>
        <w:rPr>
          <w:noProof/>
        </w:rPr>
      </w:r>
      <w:r>
        <w:rPr>
          <w:noProof/>
        </w:rPr>
        <w:fldChar w:fldCharType="separate"/>
      </w:r>
      <w:r w:rsidR="003A3A68">
        <w:rPr>
          <w:noProof/>
        </w:rPr>
        <w:t>45</w:t>
      </w:r>
      <w:r>
        <w:rPr>
          <w:noProof/>
        </w:rPr>
        <w:fldChar w:fldCharType="end"/>
      </w:r>
    </w:p>
    <w:p w:rsidR="00932174" w:rsidRPr="00B80857" w:rsidRDefault="00FF352E" w:rsidP="00932174">
      <w:pPr>
        <w:pStyle w:val="Default"/>
        <w:jc w:val="both"/>
        <w:rPr>
          <w:rFonts w:ascii="Calibri" w:hAnsi="Calibri" w:cs="Calibri"/>
          <w:b/>
          <w:bCs/>
          <w:sz w:val="23"/>
          <w:szCs w:val="23"/>
          <w:lang w:val="en-GB"/>
        </w:rPr>
      </w:pPr>
      <w:r>
        <w:rPr>
          <w:rFonts w:ascii="Calibri" w:hAnsi="Calibri" w:cs="Calibri"/>
          <w:b/>
          <w:bCs/>
          <w:sz w:val="23"/>
          <w:szCs w:val="23"/>
          <w:lang w:val="en-GB"/>
        </w:rPr>
        <w:fldChar w:fldCharType="end"/>
      </w:r>
    </w:p>
    <w:p w:rsidR="00932174" w:rsidRPr="00B80857" w:rsidRDefault="00932174" w:rsidP="00932174">
      <w:pPr>
        <w:pStyle w:val="Default"/>
        <w:jc w:val="both"/>
        <w:rPr>
          <w:rFonts w:ascii="Calibri" w:eastAsia="MS Mincho" w:hAnsi="Calibri" w:cs="Calibri"/>
          <w:b/>
          <w:sz w:val="23"/>
          <w:szCs w:val="23"/>
          <w:lang w:val="en-GB"/>
        </w:rPr>
      </w:pPr>
    </w:p>
    <w:p w:rsidR="00932174" w:rsidRPr="00B80857" w:rsidRDefault="00932174" w:rsidP="00A67895">
      <w:pPr>
        <w:rPr>
          <w:rFonts w:eastAsia="MS Mincho"/>
        </w:rPr>
      </w:pPr>
      <w:bookmarkStart w:id="1" w:name="__RefHeading__16_1103099381"/>
      <w:bookmarkStart w:id="2" w:name="__RefHeading__2375_23106439"/>
      <w:bookmarkStart w:id="3" w:name="__RefHeading__33_1401171909"/>
      <w:bookmarkEnd w:id="1"/>
      <w:bookmarkEnd w:id="2"/>
      <w:bookmarkEnd w:id="3"/>
    </w:p>
    <w:p w:rsidR="00932174" w:rsidRPr="00B80857" w:rsidRDefault="00932174" w:rsidP="00932174">
      <w:pPr>
        <w:pStyle w:val="Default"/>
        <w:pageBreakBefore/>
        <w:jc w:val="center"/>
        <w:rPr>
          <w:rFonts w:ascii="Calibri" w:eastAsia="MS Mincho" w:hAnsi="Calibri" w:cs="Calibri"/>
          <w:b/>
          <w:sz w:val="28"/>
          <w:szCs w:val="28"/>
          <w:lang w:val="en-GB"/>
        </w:rPr>
      </w:pPr>
    </w:p>
    <w:p w:rsidR="00932174" w:rsidRPr="00B80857" w:rsidRDefault="00932174" w:rsidP="00932174">
      <w:pPr>
        <w:pStyle w:val="Default"/>
        <w:jc w:val="center"/>
        <w:rPr>
          <w:rFonts w:ascii="Calibri" w:eastAsia="MS Mincho" w:hAnsi="Calibri" w:cs="Calibri"/>
          <w:b/>
          <w:sz w:val="28"/>
          <w:szCs w:val="28"/>
          <w:lang w:val="en-GB"/>
        </w:rPr>
      </w:pPr>
    </w:p>
    <w:p w:rsidR="00932174" w:rsidRPr="00B80857" w:rsidRDefault="00932174" w:rsidP="00932174">
      <w:pPr>
        <w:pStyle w:val="Default"/>
        <w:jc w:val="center"/>
        <w:rPr>
          <w:rFonts w:ascii="Calibri" w:hAnsi="Calibri" w:cs="Calibri"/>
          <w:b/>
          <w:sz w:val="28"/>
          <w:szCs w:val="28"/>
          <w:lang w:val="en-GB"/>
        </w:rPr>
      </w:pPr>
    </w:p>
    <w:p w:rsidR="00932174" w:rsidRPr="00B80857" w:rsidRDefault="00932174" w:rsidP="00932174">
      <w:pPr>
        <w:pStyle w:val="Default"/>
        <w:jc w:val="center"/>
        <w:rPr>
          <w:rFonts w:ascii="Calibri" w:hAnsi="Calibri" w:cs="Calibri"/>
          <w:b/>
          <w:sz w:val="28"/>
          <w:szCs w:val="28"/>
          <w:lang w:val="en-GB"/>
        </w:rPr>
      </w:pPr>
    </w:p>
    <w:p w:rsidR="00932174" w:rsidRPr="00B80857" w:rsidRDefault="00932174" w:rsidP="00932174">
      <w:pPr>
        <w:pStyle w:val="Default"/>
        <w:jc w:val="center"/>
        <w:rPr>
          <w:rFonts w:ascii="Calibri" w:hAnsi="Calibri" w:cs="Calibri"/>
          <w:b/>
          <w:sz w:val="28"/>
          <w:szCs w:val="28"/>
          <w:lang w:val="en-GB"/>
        </w:rPr>
      </w:pPr>
    </w:p>
    <w:p w:rsidR="00932174" w:rsidRPr="00B80857" w:rsidRDefault="00932174" w:rsidP="00932174">
      <w:pPr>
        <w:pStyle w:val="Default"/>
        <w:jc w:val="center"/>
        <w:rPr>
          <w:rFonts w:ascii="Calibri" w:hAnsi="Calibri" w:cs="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932174" w:rsidRPr="00B80857" w:rsidRDefault="00932174" w:rsidP="00932174">
      <w:pPr>
        <w:pStyle w:val="Default"/>
        <w:jc w:val="center"/>
        <w:rPr>
          <w:rFonts w:ascii="Calibri" w:hAnsi="Calibri"/>
          <w:sz w:val="28"/>
          <w:szCs w:val="28"/>
          <w:lang w:val="en-GB"/>
        </w:rPr>
      </w:pPr>
    </w:p>
    <w:p w:rsidR="00050581" w:rsidRDefault="00932174" w:rsidP="00932174">
      <w:pPr>
        <w:pStyle w:val="Default"/>
        <w:jc w:val="center"/>
        <w:rPr>
          <w:rFonts w:ascii="Calibri" w:hAnsi="Calibri"/>
          <w:i/>
          <w:iCs/>
          <w:sz w:val="23"/>
          <w:szCs w:val="23"/>
          <w:lang w:val="en-GB"/>
        </w:rPr>
      </w:pPr>
      <w:r w:rsidRPr="00B80857">
        <w:rPr>
          <w:rFonts w:ascii="Calibri" w:hAnsi="Calibri"/>
          <w:i/>
          <w:iCs/>
          <w:sz w:val="23"/>
          <w:szCs w:val="23"/>
          <w:lang w:val="en-GB"/>
        </w:rPr>
        <w:t>This page is intentionally left blank</w:t>
      </w:r>
    </w:p>
    <w:p w:rsidR="00932174" w:rsidRPr="00050581" w:rsidRDefault="00050581" w:rsidP="00050581">
      <w:pPr>
        <w:suppressAutoHyphens w:val="0"/>
        <w:autoSpaceDE/>
        <w:jc w:val="left"/>
        <w:rPr>
          <w:rFonts w:cs="Times New Roman"/>
          <w:i/>
          <w:iCs/>
        </w:rPr>
      </w:pPr>
      <w:r>
        <w:rPr>
          <w:i/>
          <w:iCs/>
        </w:rPr>
        <w:br w:type="page"/>
      </w:r>
    </w:p>
    <w:p w:rsidR="00932174" w:rsidRPr="00B80857" w:rsidRDefault="00932174" w:rsidP="00A67895">
      <w:pPr>
        <w:pStyle w:val="Titolo1"/>
      </w:pPr>
      <w:bookmarkStart w:id="4" w:name="__RefHeading__75_1243551930"/>
      <w:bookmarkStart w:id="5" w:name="__RefHeading___Toc287275905"/>
      <w:bookmarkStart w:id="6" w:name="_Toc288937104"/>
      <w:bookmarkStart w:id="7" w:name="_Toc289595945"/>
      <w:bookmarkEnd w:id="4"/>
      <w:bookmarkEnd w:id="5"/>
      <w:r w:rsidRPr="00B80857">
        <w:lastRenderedPageBreak/>
        <w:t>Purpose and structure of document</w:t>
      </w:r>
      <w:bookmarkEnd w:id="6"/>
      <w:bookmarkEnd w:id="7"/>
    </w:p>
    <w:p w:rsidR="00932174" w:rsidRPr="00B80857" w:rsidRDefault="00932174" w:rsidP="00A67895">
      <w:pPr>
        <w:pStyle w:val="Titolo2"/>
        <w:rPr>
          <w:sz w:val="23"/>
        </w:rPr>
      </w:pPr>
      <w:bookmarkStart w:id="8" w:name="__RefHeading___Toc412021716"/>
      <w:bookmarkStart w:id="9" w:name="__RefHeading__18_1103099381"/>
      <w:bookmarkStart w:id="10" w:name="__RefHeading__108_23106439"/>
      <w:bookmarkStart w:id="11" w:name="__RefHeading__35_1401171909"/>
      <w:bookmarkStart w:id="12" w:name="__RefHeading___Toc287275906"/>
      <w:bookmarkStart w:id="13" w:name="_Toc288937105"/>
      <w:bookmarkStart w:id="14" w:name="_Toc289595946"/>
      <w:bookmarkEnd w:id="8"/>
      <w:bookmarkEnd w:id="9"/>
      <w:bookmarkEnd w:id="10"/>
      <w:bookmarkEnd w:id="11"/>
      <w:bookmarkEnd w:id="12"/>
      <w:r w:rsidRPr="00B80857">
        <w:t>Purpose</w:t>
      </w:r>
      <w:bookmarkEnd w:id="13"/>
      <w:bookmarkEnd w:id="14"/>
    </w:p>
    <w:p w:rsidR="00932174" w:rsidRPr="00B80857" w:rsidRDefault="00932174" w:rsidP="00932174">
      <w:pPr>
        <w:pStyle w:val="Default"/>
        <w:jc w:val="both"/>
        <w:rPr>
          <w:rFonts w:ascii="Calibri" w:hAnsi="Calibri" w:cs="Calibri"/>
          <w:sz w:val="23"/>
          <w:szCs w:val="23"/>
          <w:lang w:val="en-GB"/>
        </w:rPr>
      </w:pPr>
    </w:p>
    <w:p w:rsidR="00932174" w:rsidRPr="00B80857" w:rsidRDefault="00163471" w:rsidP="00932174">
      <w:pPr>
        <w:pStyle w:val="Default"/>
        <w:jc w:val="both"/>
        <w:rPr>
          <w:rFonts w:ascii="Calibri" w:hAnsi="Calibri"/>
          <w:lang w:val="en-GB"/>
        </w:rPr>
      </w:pPr>
      <w:r>
        <w:rPr>
          <w:rFonts w:ascii="Calibri" w:hAnsi="Calibri" w:cs="Calibri"/>
          <w:sz w:val="23"/>
          <w:szCs w:val="23"/>
          <w:lang w:val="en-GB"/>
        </w:rPr>
        <w:t>This document is the R</w:t>
      </w:r>
      <w:r w:rsidR="00932174" w:rsidRPr="00B80857">
        <w:rPr>
          <w:rFonts w:ascii="Calibri" w:hAnsi="Calibri" w:cs="Calibri"/>
          <w:sz w:val="23"/>
          <w:szCs w:val="23"/>
          <w:lang w:val="en-GB"/>
        </w:rPr>
        <w:t>equirements Baseline (RB) document for the CRYOSMOS project. Its propose is to consolidate the scientific requirements and information for implementing the project. The RB will represent the basis for all activities to be carried out during the project.</w:t>
      </w:r>
    </w:p>
    <w:p w:rsidR="00932174" w:rsidRPr="00B80857" w:rsidRDefault="00932174" w:rsidP="00A67895">
      <w:pPr>
        <w:pStyle w:val="Titolo2"/>
        <w:rPr>
          <w:sz w:val="23"/>
        </w:rPr>
      </w:pPr>
      <w:bookmarkStart w:id="15" w:name="__RefHeading___Toc412021717"/>
      <w:bookmarkStart w:id="16" w:name="__RefHeading__20_1103099381"/>
      <w:bookmarkStart w:id="17" w:name="__RefHeading__110_23106439"/>
      <w:bookmarkStart w:id="18" w:name="__RefHeading__37_1401171909"/>
      <w:bookmarkStart w:id="19" w:name="__RefHeading___Toc287275907"/>
      <w:bookmarkStart w:id="20" w:name="_Toc288937106"/>
      <w:bookmarkStart w:id="21" w:name="_Toc289595947"/>
      <w:bookmarkEnd w:id="15"/>
      <w:bookmarkEnd w:id="16"/>
      <w:bookmarkEnd w:id="17"/>
      <w:bookmarkEnd w:id="18"/>
      <w:bookmarkEnd w:id="19"/>
      <w:r w:rsidRPr="00B80857">
        <w:t>Document Structure</w:t>
      </w:r>
      <w:bookmarkEnd w:id="20"/>
      <w:bookmarkEnd w:id="21"/>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163471">
      <w:r w:rsidRPr="00B80857">
        <w:t xml:space="preserve">The structure of the document is the following (and summarized in </w:t>
      </w:r>
      <w:r w:rsidRPr="00B80857">
        <w:fldChar w:fldCharType="begin"/>
      </w:r>
      <w:r w:rsidRPr="00B80857">
        <w:instrText xml:space="preserve"> </w:instrText>
      </w:r>
      <w:r w:rsidR="00E15D35" w:rsidRPr="00B80857">
        <w:instrText>REF</w:instrText>
      </w:r>
      <w:r w:rsidRPr="00B80857">
        <w:instrText xml:space="preserve"> _Ref282519219 \h </w:instrText>
      </w:r>
      <w:r w:rsidRPr="00B80857">
        <w:fldChar w:fldCharType="separate"/>
      </w:r>
      <w:r w:rsidR="00532082" w:rsidRPr="00B80857">
        <w:t xml:space="preserve">Table </w:t>
      </w:r>
      <w:r w:rsidR="00532082">
        <w:rPr>
          <w:noProof/>
        </w:rPr>
        <w:t>1</w:t>
      </w:r>
      <w:r w:rsidR="00532082" w:rsidRPr="00B80857">
        <w:noBreakHyphen/>
      </w:r>
      <w:r w:rsidR="00532082">
        <w:rPr>
          <w:noProof/>
        </w:rPr>
        <w:t>1</w:t>
      </w:r>
      <w:r w:rsidRPr="00B80857">
        <w:fldChar w:fldCharType="end"/>
      </w:r>
      <w:r w:rsidRPr="00B80857">
        <w:t xml:space="preserve"> against WPs): </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numPr>
          <w:ilvl w:val="0"/>
          <w:numId w:val="4"/>
        </w:numPr>
        <w:jc w:val="both"/>
        <w:rPr>
          <w:rFonts w:ascii="Calibri" w:hAnsi="Calibri" w:cs="Calibri"/>
          <w:sz w:val="23"/>
          <w:szCs w:val="23"/>
          <w:lang w:val="en-GB"/>
        </w:rPr>
      </w:pPr>
      <w:r w:rsidRPr="00B80857">
        <w:rPr>
          <w:rFonts w:ascii="Calibri" w:hAnsi="Calibri" w:cs="Calibri"/>
          <w:sz w:val="23"/>
          <w:szCs w:val="23"/>
          <w:lang w:val="en-GB"/>
        </w:rPr>
        <w:t>Section 2 - Detailed review and assessment of existing literature, datasets, methods, models and algorithms, as well as related range of validity limitations, drawbacks and challenges of existing approaches relevant for the project.</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numPr>
          <w:ilvl w:val="0"/>
          <w:numId w:val="4"/>
        </w:numPr>
        <w:jc w:val="both"/>
        <w:rPr>
          <w:rFonts w:ascii="Calibri" w:hAnsi="Calibri" w:cs="Calibri"/>
          <w:sz w:val="23"/>
          <w:szCs w:val="23"/>
          <w:lang w:val="en-GB"/>
        </w:rPr>
      </w:pPr>
      <w:r w:rsidRPr="00B80857">
        <w:rPr>
          <w:rFonts w:ascii="Calibri" w:hAnsi="Calibri" w:cs="Calibri"/>
          <w:sz w:val="23"/>
          <w:szCs w:val="23"/>
          <w:lang w:val="en-GB"/>
        </w:rPr>
        <w:t>Section 3 - Description of modeling tools and their appropriateness and relevance to the study as well as their shortcomings or limitations set by knowledge of e-m properties at L-band.</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numPr>
          <w:ilvl w:val="0"/>
          <w:numId w:val="4"/>
        </w:numPr>
        <w:jc w:val="both"/>
        <w:rPr>
          <w:rFonts w:ascii="Calibri" w:hAnsi="Calibri" w:cs="Calibri"/>
          <w:sz w:val="23"/>
          <w:szCs w:val="23"/>
          <w:lang w:val="en-GB"/>
        </w:rPr>
      </w:pPr>
      <w:r w:rsidRPr="00B80857">
        <w:rPr>
          <w:rFonts w:ascii="Calibri" w:hAnsi="Calibri" w:cs="Calibri"/>
          <w:sz w:val="23"/>
          <w:szCs w:val="23"/>
          <w:lang w:val="en-GB"/>
        </w:rPr>
        <w:t>Section 4 - Survey of all accessible associated datasets (space, airborne, in situ) to be used for scientific analysis, development and validation.</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numPr>
          <w:ilvl w:val="0"/>
          <w:numId w:val="4"/>
        </w:numPr>
        <w:jc w:val="both"/>
        <w:rPr>
          <w:rFonts w:ascii="Calibri" w:hAnsi="Calibri" w:cs="Calibri"/>
          <w:sz w:val="23"/>
          <w:szCs w:val="23"/>
          <w:lang w:val="en-GB"/>
        </w:rPr>
      </w:pPr>
      <w:r w:rsidRPr="00B80857">
        <w:rPr>
          <w:rFonts w:ascii="Calibri" w:hAnsi="Calibri" w:cs="Calibri"/>
          <w:sz w:val="23"/>
          <w:szCs w:val="23"/>
          <w:lang w:val="en-GB"/>
        </w:rPr>
        <w:t>Section 5 - Survey of current and upcoming initiatives and projects related to the applications.</w:t>
      </w:r>
    </w:p>
    <w:p w:rsidR="00932174" w:rsidRPr="00B80857" w:rsidRDefault="00932174" w:rsidP="00A67895">
      <w:pPr>
        <w:pStyle w:val="Paragrafoelenco1"/>
      </w:pPr>
    </w:p>
    <w:p w:rsidR="00932174" w:rsidRPr="00B80857" w:rsidRDefault="00932174" w:rsidP="00A67895">
      <w:pPr>
        <w:rPr>
          <w:shd w:val="clear" w:color="auto" w:fill="FF00FF"/>
        </w:rPr>
      </w:pPr>
    </w:p>
    <w:p w:rsidR="00932174" w:rsidRPr="00B80857" w:rsidRDefault="00932174" w:rsidP="00A67895">
      <w:pPr>
        <w:pStyle w:val="Didascalia1"/>
        <w:rPr>
          <w:szCs w:val="16"/>
        </w:rPr>
      </w:pPr>
      <w:bookmarkStart w:id="22" w:name="_Ref282519219"/>
      <w:r w:rsidRPr="00B80857">
        <w:t xml:space="preserve">Table </w:t>
      </w:r>
      <w:r w:rsidRPr="00B80857">
        <w:fldChar w:fldCharType="begin"/>
      </w:r>
      <w:r w:rsidRPr="00B80857">
        <w:instrText xml:space="preserve"> </w:instrText>
      </w:r>
      <w:r w:rsidR="00E15D35" w:rsidRPr="00B80857">
        <w:instrText>STYLEREF</w:instrText>
      </w:r>
      <w:r w:rsidRPr="00B80857">
        <w:instrText xml:space="preserve"> 1 \s </w:instrText>
      </w:r>
      <w:r w:rsidRPr="00B80857">
        <w:fldChar w:fldCharType="separate"/>
      </w:r>
      <w:r w:rsidR="00532082">
        <w:rPr>
          <w:noProof/>
        </w:rPr>
        <w:t>1</w:t>
      </w:r>
      <w:r w:rsidRPr="00B80857">
        <w:fldChar w:fldCharType="end"/>
      </w:r>
      <w:r w:rsidRPr="00B80857">
        <w:noBreakHyphen/>
      </w:r>
      <w:r w:rsidRPr="00B80857">
        <w:fldChar w:fldCharType="begin"/>
      </w:r>
      <w:r w:rsidRPr="00B80857">
        <w:instrText xml:space="preserve"> </w:instrText>
      </w:r>
      <w:r w:rsidR="00E15D35" w:rsidRPr="00B80857">
        <w:instrText>SEQ</w:instrText>
      </w:r>
      <w:r w:rsidRPr="00B80857">
        <w:instrText xml:space="preserve"> "Table" \* ARABIC </w:instrText>
      </w:r>
      <w:r w:rsidRPr="00B80857">
        <w:fldChar w:fldCharType="separate"/>
      </w:r>
      <w:r w:rsidR="00532082">
        <w:rPr>
          <w:noProof/>
        </w:rPr>
        <w:t>1</w:t>
      </w:r>
      <w:r w:rsidRPr="00B80857">
        <w:fldChar w:fldCharType="end"/>
      </w:r>
      <w:bookmarkEnd w:id="22"/>
      <w:r w:rsidRPr="00B80857">
        <w:t>: Structure of document against Task work packages</w:t>
      </w:r>
    </w:p>
    <w:tbl>
      <w:tblPr>
        <w:tblW w:w="0" w:type="auto"/>
        <w:jc w:val="center"/>
        <w:tblLayout w:type="fixed"/>
        <w:tblCellMar>
          <w:top w:w="57" w:type="dxa"/>
          <w:left w:w="113" w:type="dxa"/>
          <w:bottom w:w="57" w:type="dxa"/>
          <w:right w:w="113" w:type="dxa"/>
        </w:tblCellMar>
        <w:tblLook w:val="0000" w:firstRow="0" w:lastRow="0" w:firstColumn="0" w:lastColumn="0" w:noHBand="0" w:noVBand="0"/>
      </w:tblPr>
      <w:tblGrid>
        <w:gridCol w:w="882"/>
        <w:gridCol w:w="1394"/>
        <w:gridCol w:w="2426"/>
        <w:gridCol w:w="3053"/>
      </w:tblGrid>
      <w:tr w:rsidR="00932174" w:rsidRPr="00B80857" w:rsidTr="00050581">
        <w:trPr>
          <w:trHeight w:val="311"/>
          <w:jc w:val="center"/>
        </w:trPr>
        <w:tc>
          <w:tcPr>
            <w:tcW w:w="882"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WP</w:t>
            </w:r>
          </w:p>
        </w:tc>
        <w:tc>
          <w:tcPr>
            <w:tcW w:w="1394"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Subtask</w:t>
            </w:r>
          </w:p>
        </w:tc>
        <w:tc>
          <w:tcPr>
            <w:tcW w:w="2426"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Section(s) in this document</w:t>
            </w:r>
          </w:p>
        </w:tc>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174" w:rsidRPr="00B80857" w:rsidRDefault="00932174" w:rsidP="00050581">
            <w:pPr>
              <w:jc w:val="center"/>
            </w:pPr>
            <w:r w:rsidRPr="00B80857">
              <w:t>Main contributors</w:t>
            </w:r>
          </w:p>
        </w:tc>
      </w:tr>
      <w:tr w:rsidR="00932174" w:rsidRPr="00B80857" w:rsidTr="00050581">
        <w:trPr>
          <w:trHeight w:val="311"/>
          <w:jc w:val="center"/>
        </w:trPr>
        <w:tc>
          <w:tcPr>
            <w:tcW w:w="882"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200</w:t>
            </w:r>
          </w:p>
        </w:tc>
        <w:tc>
          <w:tcPr>
            <w:tcW w:w="1394"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1</w:t>
            </w:r>
          </w:p>
        </w:tc>
        <w:tc>
          <w:tcPr>
            <w:tcW w:w="2426"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2</w:t>
            </w:r>
          </w:p>
        </w:tc>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174" w:rsidRPr="00B80857" w:rsidRDefault="00932174" w:rsidP="00050581">
            <w:pPr>
              <w:jc w:val="center"/>
            </w:pPr>
            <w:r w:rsidRPr="00B80857">
              <w:t>All</w:t>
            </w:r>
          </w:p>
        </w:tc>
      </w:tr>
      <w:tr w:rsidR="00932174" w:rsidRPr="00B80857" w:rsidTr="00050581">
        <w:trPr>
          <w:trHeight w:val="311"/>
          <w:jc w:val="center"/>
        </w:trPr>
        <w:tc>
          <w:tcPr>
            <w:tcW w:w="882"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200</w:t>
            </w:r>
          </w:p>
        </w:tc>
        <w:tc>
          <w:tcPr>
            <w:tcW w:w="1394"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2</w:t>
            </w:r>
          </w:p>
        </w:tc>
        <w:tc>
          <w:tcPr>
            <w:tcW w:w="2426"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3</w:t>
            </w:r>
          </w:p>
        </w:tc>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174" w:rsidRPr="00B80857" w:rsidRDefault="00932174" w:rsidP="00050581">
            <w:pPr>
              <w:jc w:val="center"/>
            </w:pPr>
            <w:r w:rsidRPr="00B80857">
              <w:t>IFAC, LGGE, UHAM</w:t>
            </w:r>
          </w:p>
        </w:tc>
      </w:tr>
      <w:tr w:rsidR="00932174" w:rsidRPr="00B80857" w:rsidTr="00050581">
        <w:trPr>
          <w:trHeight w:val="311"/>
          <w:jc w:val="center"/>
        </w:trPr>
        <w:tc>
          <w:tcPr>
            <w:tcW w:w="882"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200</w:t>
            </w:r>
          </w:p>
        </w:tc>
        <w:tc>
          <w:tcPr>
            <w:tcW w:w="1394"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3</w:t>
            </w:r>
          </w:p>
        </w:tc>
        <w:tc>
          <w:tcPr>
            <w:tcW w:w="2426"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4</w:t>
            </w:r>
          </w:p>
        </w:tc>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174" w:rsidRPr="00B80857" w:rsidRDefault="00932174" w:rsidP="00050581">
            <w:pPr>
              <w:jc w:val="center"/>
            </w:pPr>
            <w:r w:rsidRPr="00B80857">
              <w:t>All</w:t>
            </w:r>
          </w:p>
        </w:tc>
      </w:tr>
      <w:tr w:rsidR="00932174" w:rsidRPr="00B80857" w:rsidTr="00050581">
        <w:trPr>
          <w:trHeight w:val="311"/>
          <w:jc w:val="center"/>
        </w:trPr>
        <w:tc>
          <w:tcPr>
            <w:tcW w:w="882"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200</w:t>
            </w:r>
          </w:p>
        </w:tc>
        <w:tc>
          <w:tcPr>
            <w:tcW w:w="1394"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4</w:t>
            </w:r>
          </w:p>
        </w:tc>
        <w:tc>
          <w:tcPr>
            <w:tcW w:w="2426" w:type="dxa"/>
            <w:tcBorders>
              <w:top w:val="single" w:sz="4" w:space="0" w:color="000000"/>
              <w:left w:val="single" w:sz="4" w:space="0" w:color="000000"/>
              <w:bottom w:val="single" w:sz="4" w:space="0" w:color="000000"/>
            </w:tcBorders>
            <w:shd w:val="clear" w:color="auto" w:fill="auto"/>
            <w:vAlign w:val="center"/>
          </w:tcPr>
          <w:p w:rsidR="00932174" w:rsidRPr="00B80857" w:rsidRDefault="00932174" w:rsidP="00050581">
            <w:pPr>
              <w:jc w:val="center"/>
            </w:pPr>
            <w:r w:rsidRPr="00B80857">
              <w:t>5</w:t>
            </w:r>
          </w:p>
        </w:tc>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174" w:rsidRPr="00B80857" w:rsidRDefault="00932174" w:rsidP="00050581">
            <w:pPr>
              <w:jc w:val="center"/>
            </w:pPr>
            <w:r w:rsidRPr="00B80857">
              <w:t>All</w:t>
            </w:r>
          </w:p>
        </w:tc>
      </w:tr>
    </w:tbl>
    <w:p w:rsidR="006453E9" w:rsidRDefault="006453E9" w:rsidP="000862A8"/>
    <w:p w:rsidR="00932174" w:rsidRPr="00B80857" w:rsidRDefault="006453E9" w:rsidP="006453E9">
      <w:pPr>
        <w:suppressAutoHyphens w:val="0"/>
        <w:autoSpaceDE/>
        <w:jc w:val="left"/>
      </w:pPr>
      <w:r>
        <w:br w:type="page"/>
      </w:r>
    </w:p>
    <w:p w:rsidR="00932174" w:rsidRPr="00B80857" w:rsidRDefault="00932174" w:rsidP="00A67895">
      <w:pPr>
        <w:pStyle w:val="Titolo2"/>
        <w:rPr>
          <w:sz w:val="23"/>
        </w:rPr>
      </w:pPr>
      <w:bookmarkStart w:id="23" w:name="__RefHeading___Toc412021718"/>
      <w:bookmarkStart w:id="24" w:name="__RefHeading__22_1103099381"/>
      <w:bookmarkStart w:id="25" w:name="__RefHeading__112_23106439"/>
      <w:bookmarkStart w:id="26" w:name="__RefHeading__39_1401171909"/>
      <w:bookmarkStart w:id="27" w:name="__RefHeading___Toc287275908"/>
      <w:bookmarkStart w:id="28" w:name="_Toc288937107"/>
      <w:bookmarkStart w:id="29" w:name="_Toc289595948"/>
      <w:bookmarkEnd w:id="23"/>
      <w:bookmarkEnd w:id="24"/>
      <w:bookmarkEnd w:id="25"/>
      <w:bookmarkEnd w:id="26"/>
      <w:bookmarkEnd w:id="27"/>
      <w:r w:rsidRPr="00B80857">
        <w:lastRenderedPageBreak/>
        <w:t>Definitions and Acronyms</w:t>
      </w:r>
      <w:bookmarkEnd w:id="28"/>
      <w:bookmarkEnd w:id="29"/>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163471">
      <w:r w:rsidRPr="00B80857">
        <w:rPr>
          <w:rFonts w:eastAsia="Calibri"/>
        </w:rPr>
        <w:fldChar w:fldCharType="begin"/>
      </w:r>
      <w:r w:rsidRPr="00B80857">
        <w:rPr>
          <w:rFonts w:eastAsia="Calibri"/>
        </w:rPr>
        <w:instrText xml:space="preserve"> </w:instrText>
      </w:r>
      <w:r w:rsidR="00E15D35" w:rsidRPr="00B80857">
        <w:rPr>
          <w:rFonts w:eastAsia="Calibri"/>
        </w:rPr>
        <w:instrText>REF</w:instrText>
      </w:r>
      <w:r w:rsidRPr="00B80857">
        <w:rPr>
          <w:rFonts w:eastAsia="Calibri"/>
        </w:rPr>
        <w:instrText xml:space="preserve"> _Ref280030805 \h </w:instrText>
      </w:r>
      <w:r w:rsidRPr="00B80857">
        <w:rPr>
          <w:rFonts w:eastAsia="Calibri"/>
        </w:rPr>
      </w:r>
      <w:r w:rsidRPr="00B80857">
        <w:rPr>
          <w:rFonts w:eastAsia="Calibri"/>
        </w:rPr>
        <w:fldChar w:fldCharType="separate"/>
      </w:r>
      <w:r w:rsidR="00532082" w:rsidRPr="00B80857">
        <w:t xml:space="preserve">Table </w:t>
      </w:r>
      <w:r w:rsidR="00532082">
        <w:rPr>
          <w:noProof/>
        </w:rPr>
        <w:t>1</w:t>
      </w:r>
      <w:r w:rsidR="00532082" w:rsidRPr="00B80857">
        <w:noBreakHyphen/>
      </w:r>
      <w:r w:rsidR="00532082">
        <w:rPr>
          <w:noProof/>
        </w:rPr>
        <w:t>2</w:t>
      </w:r>
      <w:r w:rsidRPr="00B80857">
        <w:rPr>
          <w:rFonts w:eastAsia="Calibri"/>
        </w:rPr>
        <w:fldChar w:fldCharType="end"/>
      </w:r>
      <w:r w:rsidRPr="00B80857">
        <w:rPr>
          <w:rFonts w:eastAsia="Calibri"/>
        </w:rPr>
        <w:t xml:space="preserve"> </w:t>
      </w:r>
      <w:r w:rsidRPr="00B80857">
        <w:t>lists the acronyms and abbreviations used within this document.</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pPr>
        <w:pStyle w:val="Didascalia1"/>
      </w:pPr>
      <w:bookmarkStart w:id="30" w:name="_Ref280030805"/>
      <w:bookmarkStart w:id="31" w:name="_Ref280030778"/>
      <w:r w:rsidRPr="00B80857">
        <w:t xml:space="preserve">Table </w:t>
      </w:r>
      <w:r w:rsidRPr="00B80857">
        <w:fldChar w:fldCharType="begin"/>
      </w:r>
      <w:r w:rsidRPr="00B80857">
        <w:instrText xml:space="preserve"> </w:instrText>
      </w:r>
      <w:r w:rsidR="00E15D35" w:rsidRPr="00B80857">
        <w:instrText>STYLEREF</w:instrText>
      </w:r>
      <w:r w:rsidRPr="00B80857">
        <w:instrText xml:space="preserve"> 1 \s </w:instrText>
      </w:r>
      <w:r w:rsidRPr="00B80857">
        <w:fldChar w:fldCharType="separate"/>
      </w:r>
      <w:r w:rsidR="00532082">
        <w:rPr>
          <w:noProof/>
        </w:rPr>
        <w:t>1</w:t>
      </w:r>
      <w:r w:rsidRPr="00B80857">
        <w:fldChar w:fldCharType="end"/>
      </w:r>
      <w:r w:rsidRPr="00B80857">
        <w:noBreakHyphen/>
      </w:r>
      <w:r w:rsidRPr="00B80857">
        <w:fldChar w:fldCharType="begin"/>
      </w:r>
      <w:r w:rsidRPr="00B80857">
        <w:instrText xml:space="preserve"> </w:instrText>
      </w:r>
      <w:r w:rsidR="00E15D35" w:rsidRPr="00B80857">
        <w:instrText>SEQ</w:instrText>
      </w:r>
      <w:r w:rsidRPr="00B80857">
        <w:instrText xml:space="preserve"> "Table" \* ARABIC </w:instrText>
      </w:r>
      <w:r w:rsidRPr="00B80857">
        <w:fldChar w:fldCharType="separate"/>
      </w:r>
      <w:r w:rsidR="00532082">
        <w:rPr>
          <w:noProof/>
        </w:rPr>
        <w:t>2</w:t>
      </w:r>
      <w:r w:rsidRPr="00B80857">
        <w:fldChar w:fldCharType="end"/>
      </w:r>
      <w:bookmarkEnd w:id="30"/>
      <w:r w:rsidRPr="00B80857">
        <w:t>:</w:t>
      </w:r>
      <w:r w:rsidRPr="00B80857">
        <w:rPr>
          <w:rFonts w:cs="Carlito"/>
          <w:bCs/>
        </w:rPr>
        <w:t xml:space="preserve"> Acronyms </w:t>
      </w:r>
      <w:r w:rsidRPr="00B80857">
        <w:t>and</w:t>
      </w:r>
      <w:r w:rsidRPr="00B80857">
        <w:rPr>
          <w:rFonts w:cs="Carlito"/>
          <w:bCs/>
        </w:rPr>
        <w:t xml:space="preserve"> abbreviations</w:t>
      </w:r>
      <w:bookmarkEnd w:id="31"/>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52"/>
        <w:gridCol w:w="7921"/>
      </w:tblGrid>
      <w:tr w:rsidR="00932174" w:rsidRPr="00B80857" w:rsidTr="00A90959">
        <w:trPr>
          <w:tblHeader/>
        </w:trPr>
        <w:tc>
          <w:tcPr>
            <w:tcW w:w="1752" w:type="dxa"/>
            <w:tcBorders>
              <w:top w:val="single" w:sz="1" w:space="0" w:color="000000"/>
              <w:left w:val="single" w:sz="1" w:space="0" w:color="000000"/>
              <w:bottom w:val="single" w:sz="1" w:space="0" w:color="000000"/>
            </w:tcBorders>
            <w:shd w:val="clear" w:color="auto" w:fill="CCCCCC"/>
          </w:tcPr>
          <w:p w:rsidR="00932174" w:rsidRPr="00B80857" w:rsidRDefault="00932174" w:rsidP="00A67895">
            <w:pPr>
              <w:pStyle w:val="Contenudetableau"/>
            </w:pPr>
            <w:r w:rsidRPr="00B80857">
              <w:t>Acronym</w:t>
            </w:r>
          </w:p>
        </w:tc>
        <w:tc>
          <w:tcPr>
            <w:tcW w:w="7921" w:type="dxa"/>
            <w:tcBorders>
              <w:top w:val="single" w:sz="1" w:space="0" w:color="000000"/>
              <w:left w:val="single" w:sz="1" w:space="0" w:color="000000"/>
              <w:bottom w:val="single" w:sz="1" w:space="0" w:color="000000"/>
              <w:right w:val="single" w:sz="1" w:space="0" w:color="000000"/>
            </w:tcBorders>
            <w:shd w:val="clear" w:color="auto" w:fill="CCCCCC"/>
          </w:tcPr>
          <w:p w:rsidR="00932174" w:rsidRPr="00B80857" w:rsidRDefault="00932174" w:rsidP="00A67895">
            <w:pPr>
              <w:pStyle w:val="Contenudetableau"/>
            </w:pPr>
            <w:r w:rsidRPr="00B80857">
              <w:t>Meaning</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AMSR-E</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Advanced Microwave Scanning Radiometer for EO</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AMSR-2</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Advanced Microwave Scanning Radiometer</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AMSU</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Advanced Microwave Sounding Unit</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CEOS-WGCV</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Committee on Earth Observation Satellites-Working Group Calibration and Validation</w:t>
            </w:r>
          </w:p>
        </w:tc>
      </w:tr>
      <w:tr w:rsidR="00932174" w:rsidRPr="005561EA"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CESBIO</w:t>
            </w:r>
          </w:p>
        </w:tc>
        <w:tc>
          <w:tcPr>
            <w:tcW w:w="7921" w:type="dxa"/>
            <w:tcBorders>
              <w:left w:val="single" w:sz="1" w:space="0" w:color="000000"/>
              <w:bottom w:val="single" w:sz="1" w:space="0" w:color="000000"/>
              <w:right w:val="single" w:sz="1" w:space="0" w:color="000000"/>
            </w:tcBorders>
            <w:shd w:val="clear" w:color="auto" w:fill="auto"/>
          </w:tcPr>
          <w:p w:rsidR="00932174" w:rsidRPr="003A3A68" w:rsidRDefault="00932174" w:rsidP="00A90959">
            <w:pPr>
              <w:pStyle w:val="Default"/>
              <w:jc w:val="both"/>
              <w:rPr>
                <w:rFonts w:ascii="Calibri" w:hAnsi="Calibri"/>
                <w:lang w:val="it-IT"/>
              </w:rPr>
            </w:pPr>
            <w:r w:rsidRPr="003A3A68">
              <w:rPr>
                <w:rFonts w:ascii="Calibri" w:hAnsi="Calibri" w:cs="Calibri"/>
                <w:sz w:val="23"/>
                <w:szCs w:val="23"/>
                <w:lang w:val="it-IT"/>
              </w:rPr>
              <w:t>Centre d'Etudes Spatiales de la BIOsphère</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CSCR</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Case Studies Consolidation Report</w:t>
            </w:r>
          </w:p>
        </w:tc>
      </w:tr>
      <w:tr w:rsidR="00932174" w:rsidRPr="00BA3BE4"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DMRT</w:t>
            </w:r>
          </w:p>
        </w:tc>
        <w:tc>
          <w:tcPr>
            <w:tcW w:w="7921" w:type="dxa"/>
            <w:tcBorders>
              <w:left w:val="single" w:sz="1" w:space="0" w:color="000000"/>
              <w:bottom w:val="single" w:sz="1" w:space="0" w:color="000000"/>
              <w:right w:val="single" w:sz="1" w:space="0" w:color="000000"/>
            </w:tcBorders>
            <w:shd w:val="clear" w:color="auto" w:fill="auto"/>
          </w:tcPr>
          <w:p w:rsidR="00932174" w:rsidRPr="003A3A68" w:rsidRDefault="00932174" w:rsidP="00A90959">
            <w:pPr>
              <w:pStyle w:val="Default"/>
              <w:jc w:val="both"/>
              <w:rPr>
                <w:rFonts w:ascii="Calibri" w:hAnsi="Calibri"/>
                <w:lang w:val="it-IT"/>
              </w:rPr>
            </w:pPr>
            <w:r w:rsidRPr="003A3A68">
              <w:rPr>
                <w:rFonts w:ascii="Calibri" w:hAnsi="Calibri" w:cs="Calibri"/>
                <w:sz w:val="23"/>
                <w:szCs w:val="23"/>
                <w:lang w:val="it-IT"/>
              </w:rPr>
              <w:t>Dense Media Radiative Transfer model</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DTU</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Danish Technical University</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ECMWF</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European Centre for Medium-Range Weather Forecasts</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ECV</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Essential Climate Variables</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EM</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ElectroMagnetic</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EO</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Earth Observation</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EOEP</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Earth Observation Envelope Program</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EPICA</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European Project for Ice Coring in Antarctica</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ESA</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European Space Agency</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GOCE</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Gravity field and steady-state Ocean Circulation Explorer</w:t>
            </w:r>
          </w:p>
        </w:tc>
      </w:tr>
      <w:tr w:rsidR="00932174" w:rsidRPr="005561EA"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IFAC</w:t>
            </w:r>
          </w:p>
        </w:tc>
        <w:tc>
          <w:tcPr>
            <w:tcW w:w="7921" w:type="dxa"/>
            <w:tcBorders>
              <w:left w:val="single" w:sz="1" w:space="0" w:color="000000"/>
              <w:bottom w:val="single" w:sz="1" w:space="0" w:color="000000"/>
              <w:right w:val="single" w:sz="1" w:space="0" w:color="000000"/>
            </w:tcBorders>
            <w:shd w:val="clear" w:color="auto" w:fill="auto"/>
          </w:tcPr>
          <w:p w:rsidR="00932174" w:rsidRPr="003A3A68" w:rsidRDefault="00932174" w:rsidP="00A90959">
            <w:pPr>
              <w:pStyle w:val="Default"/>
              <w:jc w:val="both"/>
              <w:rPr>
                <w:rFonts w:ascii="Calibri" w:hAnsi="Calibri"/>
                <w:lang w:val="it-IT"/>
              </w:rPr>
            </w:pPr>
            <w:r w:rsidRPr="003A3A68">
              <w:rPr>
                <w:rFonts w:ascii="Calibri" w:hAnsi="Calibri" w:cs="Calibri"/>
                <w:sz w:val="23"/>
                <w:szCs w:val="23"/>
                <w:lang w:val="it-IT"/>
              </w:rPr>
              <w:t>Istituto di Fisica Applicata “N.Carrara”</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IR</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InfraRed</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ITT</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Invitation To Tender</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LGGE</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Laboratoire de Glaciologie et Géophysique de l’Environnement</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MODIS</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Moderate Resolution Imaging Spectroradiometer</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MIRAS</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Microwave Imaging Radiometer by Aperture Synthesis</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ML</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Multi-Layer</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NIR</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Noise Injection Radiometers</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NASA</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National Aeronautic and Space Administration</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QCA-CP</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Quasi Crystalline Approximation with Coherent Potential</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RB</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Requirement Baseline report</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SMAP</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Soil Moisture Active and Passive mission</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lastRenderedPageBreak/>
              <w:t>SMOS</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Soil Moisture Ocean Salinity mission</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SoW</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Statement Of Work</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SSM/I</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Special Sensor Microwave Imager</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STSE</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Support To Science Elements</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TB</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TB</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UHAM</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University of Hamburg</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WALOMIS</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Wave Approach for LOw-frequency MIcrowave emission in Snow</w:t>
            </w:r>
          </w:p>
        </w:tc>
      </w:tr>
      <w:tr w:rsidR="00932174" w:rsidRPr="00B80857" w:rsidTr="00A90959">
        <w:tc>
          <w:tcPr>
            <w:tcW w:w="175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WP</w:t>
            </w:r>
          </w:p>
        </w:tc>
        <w:tc>
          <w:tcPr>
            <w:tcW w:w="7921" w:type="dxa"/>
            <w:tcBorders>
              <w:left w:val="single" w:sz="1" w:space="0" w:color="000000"/>
              <w:bottom w:val="single" w:sz="1" w:space="0" w:color="000000"/>
              <w:right w:val="single" w:sz="1" w:space="0" w:color="000000"/>
            </w:tcBorders>
            <w:shd w:val="clear" w:color="auto" w:fill="auto"/>
          </w:tcPr>
          <w:p w:rsidR="00932174" w:rsidRPr="00B80857" w:rsidRDefault="00932174" w:rsidP="00A90959">
            <w:pPr>
              <w:pStyle w:val="Default"/>
              <w:jc w:val="both"/>
              <w:rPr>
                <w:rFonts w:ascii="Calibri" w:hAnsi="Calibri"/>
                <w:lang w:val="en-GB"/>
              </w:rPr>
            </w:pPr>
            <w:r w:rsidRPr="00B80857">
              <w:rPr>
                <w:rFonts w:ascii="Calibri" w:hAnsi="Calibri" w:cs="Calibri"/>
                <w:sz w:val="23"/>
                <w:szCs w:val="23"/>
                <w:lang w:val="en-GB"/>
              </w:rPr>
              <w:t>Work Package</w:t>
            </w:r>
          </w:p>
        </w:tc>
      </w:tr>
    </w:tbl>
    <w:p w:rsidR="00932174" w:rsidRDefault="00932174"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Pr="00B80857" w:rsidRDefault="003A3A68" w:rsidP="00932174">
      <w:pPr>
        <w:pStyle w:val="Default"/>
        <w:jc w:val="both"/>
        <w:rPr>
          <w:rFonts w:ascii="Calibri" w:hAnsi="Calibri" w:cs="Calibri"/>
          <w:sz w:val="23"/>
          <w:szCs w:val="23"/>
          <w:lang w:val="en-GB"/>
        </w:rPr>
      </w:pPr>
    </w:p>
    <w:p w:rsidR="00932174" w:rsidRPr="00B80857" w:rsidRDefault="00932174" w:rsidP="00A67895">
      <w:pPr>
        <w:pStyle w:val="Titolo2"/>
      </w:pPr>
      <w:bookmarkStart w:id="32" w:name="__RefHeading___Toc412021719"/>
      <w:bookmarkStart w:id="33" w:name="__RefHeading___Toc287275909"/>
      <w:bookmarkStart w:id="34" w:name="_Toc288937108"/>
      <w:bookmarkStart w:id="35" w:name="_Toc289595949"/>
      <w:bookmarkEnd w:id="32"/>
      <w:bookmarkEnd w:id="33"/>
      <w:r w:rsidRPr="00B80857">
        <w:lastRenderedPageBreak/>
        <w:t>Reference documents</w:t>
      </w:r>
      <w:bookmarkEnd w:id="34"/>
      <w:bookmarkEnd w:id="35"/>
    </w:p>
    <w:p w:rsidR="00932174" w:rsidRPr="00B80857" w:rsidRDefault="00932174" w:rsidP="00A67895"/>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[RD1]</w:t>
      </w:r>
      <w:r w:rsidRPr="00B80857">
        <w:rPr>
          <w:rFonts w:ascii="Calibri" w:hAnsi="Calibri" w:cs="Calibri"/>
          <w:sz w:val="23"/>
          <w:szCs w:val="23"/>
          <w:lang w:val="en-GB"/>
        </w:rPr>
        <w:t xml:space="preserve"> SMOS ATBD for Level 1 TB [available at: http://www.smos.com.pt/downloads/release/documents/SO-DS-DME-L1PP-0011-ATBD.pdf]</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 xml:space="preserve">[RD2] </w:t>
      </w:r>
      <w:r w:rsidRPr="00B80857">
        <w:rPr>
          <w:rFonts w:ascii="Calibri" w:hAnsi="Calibri" w:cs="Calibri"/>
          <w:sz w:val="23"/>
          <w:szCs w:val="23"/>
          <w:lang w:val="en-GB"/>
        </w:rPr>
        <w:t>SMOS ATBD for Level 2 Soil Moisture [available at:</w:t>
      </w:r>
    </w:p>
    <w:p w:rsidR="00932174" w:rsidRPr="003A3A68" w:rsidRDefault="00932174" w:rsidP="00932174">
      <w:pPr>
        <w:pStyle w:val="Default"/>
        <w:jc w:val="both"/>
        <w:rPr>
          <w:rFonts w:ascii="Calibri" w:hAnsi="Calibri" w:cs="Calibri"/>
          <w:sz w:val="23"/>
          <w:szCs w:val="23"/>
          <w:lang w:val="de-DE"/>
        </w:rPr>
      </w:pPr>
      <w:r w:rsidRPr="003A3A68">
        <w:rPr>
          <w:rFonts w:ascii="Calibri" w:hAnsi="Calibri" w:cs="Calibri"/>
          <w:sz w:val="23"/>
          <w:szCs w:val="23"/>
          <w:lang w:val="de-DE"/>
        </w:rPr>
        <w:t>https://earth.esa.int/c/document_library/get_file?folderId=127856&amp;name=D LFE-1633.pdf]</w:t>
      </w:r>
    </w:p>
    <w:p w:rsidR="00932174" w:rsidRPr="003A3A68" w:rsidRDefault="00932174" w:rsidP="00932174">
      <w:pPr>
        <w:pStyle w:val="Default"/>
        <w:jc w:val="both"/>
        <w:rPr>
          <w:rFonts w:ascii="Calibri" w:hAnsi="Calibri" w:cs="Calibri"/>
          <w:sz w:val="23"/>
          <w:szCs w:val="23"/>
          <w:lang w:val="de-DE"/>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[RD3]</w:t>
      </w:r>
      <w:r w:rsidRPr="00B80857">
        <w:rPr>
          <w:rFonts w:ascii="Calibri" w:hAnsi="Calibri" w:cs="Calibri"/>
          <w:sz w:val="23"/>
          <w:szCs w:val="23"/>
          <w:lang w:val="en-GB"/>
        </w:rPr>
        <w:t xml:space="preserve"> SMOS ATBD for Level 2 Ocean Salinity [available at: https://earth.esa.int/c/document_library/get_file?folderId=127856&amp;name=D LFE-1505.pdf]</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 xml:space="preserve">[RD4] </w:t>
      </w:r>
      <w:r w:rsidRPr="00B80857">
        <w:rPr>
          <w:rFonts w:ascii="Calibri" w:hAnsi="Calibri" w:cs="Calibri"/>
          <w:sz w:val="23"/>
          <w:szCs w:val="23"/>
          <w:lang w:val="en-GB"/>
        </w:rPr>
        <w:t xml:space="preserve">Heygster G., Hendricks S., Kaleschke L., Maass N., Mills P., Stammer D., Tonboe R. T., Haas C., 2009, L-Band Radiometry for Sea-Ice Applications, Final Report for ESA ESTEC Contract 21130/08/NL/EL, Institute of Environmental Physics, University of Bremen, November 2009 [available at: </w:t>
      </w:r>
      <w:hyperlink r:id="rId13" w:history="1">
        <w:r w:rsidRPr="00B80857">
          <w:rPr>
            <w:rStyle w:val="Collegamentoipertestuale"/>
            <w:rFonts w:ascii="Calibri" w:hAnsi="Calibri" w:cs="Calibri"/>
            <w:sz w:val="23"/>
            <w:szCs w:val="23"/>
            <w:lang w:val="en-GB"/>
          </w:rPr>
          <w:t>http://www.iup.uni-bremen.de/iuppage/psa/documents/smos_final.pdf</w:t>
        </w:r>
      </w:hyperlink>
      <w:r w:rsidRPr="00B80857">
        <w:rPr>
          <w:rFonts w:ascii="Calibri" w:hAnsi="Calibri" w:cs="Calibri"/>
          <w:sz w:val="23"/>
          <w:szCs w:val="23"/>
          <w:lang w:val="en-GB"/>
        </w:rPr>
        <w:t>]</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color w:val="000000"/>
          <w:sz w:val="23"/>
          <w:szCs w:val="23"/>
          <w:lang w:val="en-GB"/>
        </w:rPr>
      </w:pPr>
      <w:r w:rsidRPr="00B80857">
        <w:rPr>
          <w:rFonts w:ascii="Calibri" w:hAnsi="Calibri" w:cs="Calibri"/>
          <w:b/>
          <w:bCs/>
          <w:sz w:val="23"/>
          <w:szCs w:val="23"/>
          <w:lang w:val="en-GB"/>
        </w:rPr>
        <w:t>[RD5]</w:t>
      </w:r>
      <w:r w:rsidRPr="00B80857">
        <w:rPr>
          <w:rFonts w:ascii="Calibri" w:hAnsi="Calibri" w:cs="Calibri"/>
          <w:sz w:val="23"/>
          <w:szCs w:val="23"/>
          <w:lang w:val="en-GB"/>
        </w:rPr>
        <w:t xml:space="preserve"> </w:t>
      </w:r>
      <w:r w:rsidRPr="00B80857">
        <w:rPr>
          <w:rFonts w:ascii="Calibri" w:hAnsi="Calibri" w:cs="Calibri"/>
          <w:color w:val="000000"/>
          <w:sz w:val="23"/>
          <w:szCs w:val="23"/>
          <w:lang w:val="en-GB"/>
        </w:rPr>
        <w:t>Kaleschke L., Maaß N., Haas C., Hendricks S., Heygster G., Tonboe R. T., 2010, A sea-ice thickness retrieval model for 1.4 GHz radiometry and application to airborne measurements over low salinity sea-ice, The Cryosphere, 4: 583-592, doi:10.5194/tc-4-583-2010.</w:t>
      </w:r>
    </w:p>
    <w:p w:rsidR="00932174" w:rsidRPr="00B80857" w:rsidRDefault="00932174" w:rsidP="00932174">
      <w:pPr>
        <w:pStyle w:val="Default"/>
        <w:jc w:val="both"/>
        <w:rPr>
          <w:rFonts w:ascii="Calibri" w:hAnsi="Calibri" w:cs="Calibri"/>
          <w:color w:val="000000"/>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[RD6]</w:t>
      </w:r>
      <w:r w:rsidRPr="00B80857">
        <w:rPr>
          <w:rFonts w:ascii="Calibri" w:hAnsi="Calibri" w:cs="Calibri"/>
          <w:sz w:val="23"/>
          <w:szCs w:val="23"/>
          <w:lang w:val="en-GB"/>
        </w:rPr>
        <w:t xml:space="preserve"> Lemmetyinen</w:t>
      </w:r>
      <w:r w:rsidRPr="00B80857">
        <w:rPr>
          <w:rFonts w:ascii="Calibri" w:hAnsi="Calibri" w:cs="Calibri"/>
          <w:b/>
          <w:bCs/>
          <w:sz w:val="23"/>
          <w:szCs w:val="23"/>
          <w:lang w:val="en-GB"/>
        </w:rPr>
        <w:t xml:space="preserve"> </w:t>
      </w:r>
      <w:r w:rsidRPr="00B80857">
        <w:rPr>
          <w:rFonts w:ascii="Calibri" w:hAnsi="Calibri" w:cs="Calibri"/>
          <w:sz w:val="23"/>
          <w:szCs w:val="23"/>
          <w:lang w:val="en-GB"/>
        </w:rPr>
        <w:t>J. et al., 2011, Technical assistance for the deployment of an X- to Ku-band scatterometer during the NoSREx experiment. Final ESA Study Report, C22671/09/NL [available at: https://earth.esa.int/c/document_library/get_file?&amp;folderId=134665&amp;name= DLFE-1524.pdf]</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[RD8]</w:t>
      </w:r>
      <w:r w:rsidRPr="00B80857">
        <w:rPr>
          <w:rFonts w:ascii="Calibri" w:hAnsi="Calibri" w:cs="Calibri"/>
          <w:sz w:val="23"/>
          <w:szCs w:val="23"/>
          <w:lang w:val="en-GB"/>
        </w:rPr>
        <w:t xml:space="preserve"> Jezek K. C. et al., 2015, Radiometric Approach for Estimating Relative Changes in Intra-Glacier Average Temperature, IEEE Trans. Geoscience and Remote Sensing, 53(1): 134-143.</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color w:val="000000"/>
          <w:sz w:val="23"/>
          <w:szCs w:val="23"/>
          <w:lang w:val="en-GB"/>
        </w:rPr>
      </w:pPr>
      <w:r w:rsidRPr="00B80857">
        <w:rPr>
          <w:rFonts w:ascii="Calibri" w:hAnsi="Calibri" w:cs="Calibri"/>
          <w:b/>
          <w:bCs/>
          <w:sz w:val="23"/>
          <w:szCs w:val="23"/>
          <w:lang w:val="en-GB"/>
        </w:rPr>
        <w:t>[RD9]</w:t>
      </w:r>
      <w:r w:rsidRPr="00B80857">
        <w:rPr>
          <w:rFonts w:ascii="Calibri" w:hAnsi="Calibri" w:cs="Calibri"/>
          <w:sz w:val="23"/>
          <w:szCs w:val="23"/>
          <w:lang w:val="en-GB"/>
        </w:rPr>
        <w:t xml:space="preserve"> </w:t>
      </w:r>
      <w:r w:rsidRPr="00B80857">
        <w:rPr>
          <w:rFonts w:ascii="Calibri" w:hAnsi="Calibri" w:cs="Calibri"/>
          <w:color w:val="000000"/>
          <w:sz w:val="23"/>
          <w:szCs w:val="23"/>
          <w:lang w:val="en-GB"/>
        </w:rPr>
        <w:t>Kaleschke L., Tian-Kunze X. , Maaß N. , Mäkynen M., Drusch M., 2012, Sea ice thickness retrieval from SMOS TB during the Arctic freeze-up period, Geophys. Res. Lett., 39, L05501, doi:10.1029/2012GL050916</w:t>
      </w:r>
    </w:p>
    <w:p w:rsidR="00932174" w:rsidRPr="00B80857" w:rsidRDefault="00932174" w:rsidP="00932174">
      <w:pPr>
        <w:pStyle w:val="Default"/>
        <w:jc w:val="both"/>
        <w:rPr>
          <w:rFonts w:ascii="Calibri" w:hAnsi="Calibri" w:cs="Calibri"/>
          <w:color w:val="000000"/>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[RD10]</w:t>
      </w:r>
      <w:r w:rsidRPr="00B80857">
        <w:rPr>
          <w:rFonts w:ascii="Calibri" w:hAnsi="Calibri" w:cs="Calibri"/>
          <w:sz w:val="23"/>
          <w:szCs w:val="23"/>
          <w:lang w:val="en-GB"/>
        </w:rPr>
        <w:t xml:space="preserve"> Bell et al., 2002, Origin and fate of Lake Vostok water frozen to the base of the East Antarctic ice sheet, Nature, 416: 307-310.</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[RD11]</w:t>
      </w:r>
      <w:r w:rsidRPr="00B80857">
        <w:rPr>
          <w:rFonts w:ascii="Calibri" w:hAnsi="Calibri" w:cs="Calibri"/>
          <w:sz w:val="23"/>
          <w:szCs w:val="23"/>
          <w:lang w:val="en-GB"/>
        </w:rPr>
        <w:t xml:space="preserve"> Bell et al., 2011, Widespread Persistent Thickening of the East Antarctic Ice Sheet by Freezing from the base, Science, 331(6024): 1592-1595.</w:t>
      </w:r>
    </w:p>
    <w:p w:rsidR="00932174" w:rsidRPr="00B80857" w:rsidRDefault="00932174" w:rsidP="00932174">
      <w:pPr>
        <w:pStyle w:val="Default"/>
        <w:jc w:val="both"/>
        <w:rPr>
          <w:rFonts w:ascii="Calibri" w:hAnsi="Calibri" w:cs="Calibri"/>
          <w:sz w:val="23"/>
          <w:szCs w:val="23"/>
          <w:lang w:val="en-GB"/>
        </w:rPr>
      </w:pPr>
    </w:p>
    <w:p w:rsidR="00932174" w:rsidRPr="003A3A68" w:rsidRDefault="00932174" w:rsidP="00932174">
      <w:pPr>
        <w:pStyle w:val="Default"/>
        <w:jc w:val="both"/>
        <w:rPr>
          <w:rFonts w:ascii="Calibri" w:hAnsi="Calibri" w:cs="Calibri"/>
          <w:color w:val="000000"/>
          <w:sz w:val="23"/>
          <w:szCs w:val="23"/>
          <w:lang w:val="de-DE"/>
        </w:rPr>
      </w:pPr>
      <w:r w:rsidRPr="003A3A68">
        <w:rPr>
          <w:rFonts w:ascii="Calibri" w:hAnsi="Calibri" w:cs="Calibri"/>
          <w:b/>
          <w:bCs/>
          <w:sz w:val="23"/>
          <w:szCs w:val="23"/>
          <w:lang w:val="de-DE"/>
        </w:rPr>
        <w:t>[RD12]</w:t>
      </w:r>
      <w:r w:rsidRPr="003A3A68">
        <w:rPr>
          <w:rFonts w:ascii="Calibri" w:hAnsi="Calibri" w:cs="Calibri"/>
          <w:sz w:val="23"/>
          <w:szCs w:val="23"/>
          <w:lang w:val="de-DE"/>
        </w:rPr>
        <w:t xml:space="preserve"> Schwank M., Stähl</w:t>
      </w:r>
      <w:r w:rsidR="00886739" w:rsidRPr="003A3A68">
        <w:rPr>
          <w:rFonts w:ascii="Calibri" w:hAnsi="Calibri" w:cs="Calibri"/>
          <w:sz w:val="23"/>
          <w:szCs w:val="23"/>
          <w:lang w:val="de-DE"/>
        </w:rPr>
        <w:t>i M., Wydler H., Leuenberger J.</w:t>
      </w:r>
      <w:r w:rsidRPr="003A3A68">
        <w:rPr>
          <w:rFonts w:ascii="Calibri" w:hAnsi="Calibri" w:cs="Calibri"/>
          <w:sz w:val="23"/>
          <w:szCs w:val="23"/>
          <w:lang w:val="de-DE"/>
        </w:rPr>
        <w:t>, Mätzler C., Flühler H., 2004, Microwave L-band emission of freezing soil, IEEE Trans. Geosci. Remote Sens., 42(6): 1252–1261.</w:t>
      </w:r>
    </w:p>
    <w:p w:rsidR="00932174" w:rsidRPr="003A3A68" w:rsidRDefault="00932174" w:rsidP="00932174">
      <w:pPr>
        <w:pStyle w:val="Default"/>
        <w:jc w:val="both"/>
        <w:rPr>
          <w:rFonts w:ascii="Calibri" w:hAnsi="Calibri" w:cs="Calibri"/>
          <w:color w:val="000000"/>
          <w:sz w:val="23"/>
          <w:szCs w:val="23"/>
          <w:lang w:val="de-DE"/>
        </w:rPr>
      </w:pPr>
    </w:p>
    <w:p w:rsidR="00932174" w:rsidRPr="00B80857" w:rsidRDefault="00932174" w:rsidP="00932174">
      <w:pPr>
        <w:pStyle w:val="Default"/>
        <w:jc w:val="both"/>
        <w:rPr>
          <w:rFonts w:ascii="Calibri" w:hAnsi="Calibri" w:cs="Calibri"/>
          <w:sz w:val="23"/>
          <w:szCs w:val="23"/>
          <w:lang w:val="en-GB"/>
        </w:rPr>
      </w:pPr>
      <w:r w:rsidRPr="003A3A68">
        <w:rPr>
          <w:rFonts w:ascii="Calibri" w:hAnsi="Calibri" w:cs="Calibri"/>
          <w:b/>
          <w:bCs/>
          <w:sz w:val="23"/>
          <w:szCs w:val="23"/>
          <w:lang w:val="de-DE"/>
        </w:rPr>
        <w:t xml:space="preserve">[RD13] </w:t>
      </w:r>
      <w:r w:rsidRPr="003A3A68">
        <w:rPr>
          <w:rFonts w:ascii="Calibri" w:hAnsi="Calibri" w:cs="Calibri"/>
          <w:sz w:val="23"/>
          <w:szCs w:val="23"/>
          <w:lang w:val="de-DE"/>
        </w:rPr>
        <w:t xml:space="preserve">Rautiainen K., Lemmetyinen J., Pulliainen J., Vehviläinen J., Drusch M., Kontu A., Kainulainen J., Seppänen J., 2012, L-Band radiometer observations of soil processes at boreal and sub-arctic environments, IEEE Trans. </w:t>
      </w:r>
      <w:r w:rsidRPr="00B80857">
        <w:rPr>
          <w:rFonts w:ascii="Calibri" w:hAnsi="Calibri" w:cs="Calibri"/>
          <w:sz w:val="23"/>
          <w:szCs w:val="23"/>
          <w:lang w:val="en-GB"/>
        </w:rPr>
        <w:t>Geosci. Remote Sens., 50(5): 1483-1497.</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 xml:space="preserve">[RD14] </w:t>
      </w:r>
      <w:r w:rsidRPr="00B80857">
        <w:rPr>
          <w:rFonts w:ascii="Calibri" w:hAnsi="Calibri" w:cs="Calibri"/>
          <w:sz w:val="23"/>
          <w:szCs w:val="23"/>
          <w:lang w:val="en-GB"/>
        </w:rPr>
        <w:t>Mironov V.L., Muzalevskiy K. V., Savin I. V., 2013, Retrieving Temperature Gradient in Frozen Active Layer of Arctic Tundra Soils From Radiothermal Observations in -Band—Theoretical Modeling, IEEE Journal of Selected Topics in Applied Earth Observations and Remote Sensing, 6(3).</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lastRenderedPageBreak/>
        <w:t xml:space="preserve">[RD15] </w:t>
      </w:r>
      <w:r w:rsidRPr="00B80857">
        <w:rPr>
          <w:rFonts w:ascii="Calibri" w:hAnsi="Calibri" w:cs="Calibri"/>
          <w:sz w:val="23"/>
          <w:szCs w:val="23"/>
          <w:lang w:val="en-GB"/>
        </w:rPr>
        <w:t>Lemmetyinen J., 2012, Microwave radiometry of snow covered terrain and calibration of an interferometric radiometer, Aalto University publication series Doctoral Dissertations, 142/2012.</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color w:val="000000"/>
          <w:sz w:val="23"/>
          <w:szCs w:val="23"/>
          <w:lang w:val="en-GB"/>
        </w:rPr>
      </w:pPr>
      <w:r w:rsidRPr="00B80857">
        <w:rPr>
          <w:rFonts w:ascii="Calibri" w:hAnsi="Calibri" w:cs="Calibri"/>
          <w:b/>
          <w:bCs/>
          <w:sz w:val="23"/>
          <w:szCs w:val="23"/>
          <w:lang w:val="en-GB"/>
        </w:rPr>
        <w:t>[RD16]</w:t>
      </w:r>
      <w:r w:rsidRPr="00B80857">
        <w:rPr>
          <w:rFonts w:ascii="Calibri" w:hAnsi="Calibri" w:cs="Calibri"/>
          <w:sz w:val="23"/>
          <w:szCs w:val="23"/>
          <w:lang w:val="en-GB"/>
        </w:rPr>
        <w:t xml:space="preserve"> Mätzler C., 2006, Microwave dielectric properties of ice. In (Eds. C. Mätzler et al) Thermal Microwave Radiation: Applications for Remote Sensing Chapter 5, IET Electromagnetic Waves Series, Vol. 52, Institute of Engineering and Technology, Stevenage, U.K. SBN: 0-86341-573-3 &amp; 978-0- 86341-573-9.</w:t>
      </w:r>
    </w:p>
    <w:p w:rsidR="00932174" w:rsidRPr="00B80857" w:rsidRDefault="00932174" w:rsidP="00932174">
      <w:pPr>
        <w:pStyle w:val="Default"/>
        <w:jc w:val="both"/>
        <w:rPr>
          <w:rFonts w:ascii="Calibri" w:hAnsi="Calibri" w:cs="Calibri"/>
          <w:color w:val="000000"/>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[RD17]</w:t>
      </w:r>
      <w:r w:rsidRPr="00B80857">
        <w:rPr>
          <w:rFonts w:ascii="Calibri" w:hAnsi="Calibri" w:cs="Calibri"/>
          <w:sz w:val="23"/>
          <w:szCs w:val="23"/>
          <w:lang w:val="en-GB"/>
        </w:rPr>
        <w:t xml:space="preserve"> Drinkwater M.R., Floury N., Tedesco M., 2004, L-band ice-sheet TB at Dome C, Antarctica: Spectral emission modelling, temporal stability and impact of the ionosphere, Annals of Glaciology, 39: 391–396.</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[RD18]</w:t>
      </w:r>
      <w:r w:rsidRPr="00B80857">
        <w:rPr>
          <w:rFonts w:ascii="Calibri" w:hAnsi="Calibri" w:cs="Calibri"/>
          <w:sz w:val="23"/>
          <w:szCs w:val="23"/>
          <w:lang w:val="en-GB"/>
        </w:rPr>
        <w:t xml:space="preserve"> Macelloni G., Brogioni M., Pampaloni P., Cagnati A., Drinkwater M.R., 2006, DOMEX 2004: An experimental Campaign at Dome-C Antarctica for the Calibration of Space-Borne Low–Frequency Microwave Radiometers, IEEE Trans. Geosci. and Remote Sens., 44(10): 2642 – 2653.</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[RD19]</w:t>
      </w:r>
      <w:r w:rsidRPr="00B80857">
        <w:rPr>
          <w:rFonts w:ascii="Calibri" w:hAnsi="Calibri" w:cs="Calibri"/>
          <w:sz w:val="23"/>
          <w:szCs w:val="23"/>
          <w:lang w:val="en-GB"/>
        </w:rPr>
        <w:t xml:space="preserve"> Macelloni G., Brogioni M., Pettinato S., Zasso R., Crepaz A., Zaccaria J., Drinkwater M. R., 2013, Ground-Based L-Band Emission Measurements at Dome-C Antarctica: the DOMEX-2 experiment. IEEE Trans. Geosci. And Remote Sensing, 51(9): 4718-4730.</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[RD20]</w:t>
      </w:r>
      <w:r w:rsidRPr="00B80857">
        <w:rPr>
          <w:rFonts w:ascii="Calibri" w:hAnsi="Calibri" w:cs="Calibri"/>
          <w:sz w:val="23"/>
          <w:szCs w:val="23"/>
          <w:lang w:val="en-GB"/>
        </w:rPr>
        <w:t xml:space="preserve"> Mätzler C., 2001, Applications of SMOS over Terrestrial Ice and Snow. 3rd SMOS Workshop, DLR, Oberpfaffenhofen, Germany, 10-12 December 2001</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bCs/>
          <w:sz w:val="23"/>
          <w:szCs w:val="23"/>
          <w:lang w:val="en-GB"/>
        </w:rPr>
        <w:t>[RD21]</w:t>
      </w:r>
      <w:r w:rsidRPr="00B80857">
        <w:rPr>
          <w:rFonts w:ascii="Calibri" w:hAnsi="Calibri" w:cs="Calibri"/>
          <w:sz w:val="23"/>
          <w:szCs w:val="23"/>
          <w:lang w:val="en-GB"/>
        </w:rPr>
        <w:t xml:space="preserve"> Søbjærg et al., 2013, DomeCAir C Campaign: EMIRAD Data: Presentation and Analysis, ESA Final Report.</w:t>
      </w:r>
    </w:p>
    <w:p w:rsidR="00932174" w:rsidRPr="00B80857" w:rsidRDefault="00932174" w:rsidP="00932174">
      <w:pPr>
        <w:pStyle w:val="Default"/>
        <w:jc w:val="both"/>
        <w:rPr>
          <w:rFonts w:ascii="Calibri" w:hAnsi="Calibri" w:cs="Calibri"/>
          <w:sz w:val="23"/>
          <w:szCs w:val="23"/>
          <w:lang w:val="en-GB"/>
        </w:rPr>
      </w:pPr>
    </w:p>
    <w:p w:rsidR="00932174" w:rsidRPr="003A3A68" w:rsidRDefault="00932174" w:rsidP="00932174">
      <w:pPr>
        <w:pStyle w:val="Default"/>
        <w:jc w:val="both"/>
        <w:rPr>
          <w:rFonts w:ascii="Calibri" w:hAnsi="Calibri"/>
          <w:lang w:val="it-IT"/>
        </w:rPr>
      </w:pPr>
      <w:r w:rsidRPr="00B80857">
        <w:rPr>
          <w:rFonts w:ascii="Calibri" w:hAnsi="Calibri" w:cs="Calibri"/>
          <w:b/>
          <w:bCs/>
          <w:sz w:val="23"/>
          <w:szCs w:val="23"/>
          <w:lang w:val="en-GB"/>
        </w:rPr>
        <w:t>[RD22]</w:t>
      </w:r>
      <w:r w:rsidRPr="00B80857">
        <w:rPr>
          <w:rFonts w:ascii="Calibri" w:hAnsi="Calibri" w:cs="Calibri"/>
          <w:sz w:val="23"/>
          <w:szCs w:val="23"/>
          <w:lang w:val="en-GB"/>
        </w:rPr>
        <w:t xml:space="preserve"> Bekaert D., 2011, POLARIS IceGrav Antarctic Campaign 2011. </w:t>
      </w:r>
      <w:r w:rsidRPr="003A3A68">
        <w:rPr>
          <w:rFonts w:ascii="Calibri" w:hAnsi="Calibri" w:cs="Calibri"/>
          <w:sz w:val="23"/>
          <w:szCs w:val="23"/>
          <w:lang w:val="it-IT"/>
        </w:rPr>
        <w:t>ESA Processed Data Inventory. ESA Tech. Note IPD-ESA-TN-250, Issue 1.2.</w:t>
      </w:r>
    </w:p>
    <w:p w:rsidR="00932174" w:rsidRDefault="00932174"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Default="003A3A68" w:rsidP="000862A8">
      <w:pPr>
        <w:rPr>
          <w:lang w:val="it-IT"/>
        </w:rPr>
      </w:pPr>
    </w:p>
    <w:p w:rsidR="003A3A68" w:rsidRPr="00BA3BE4" w:rsidRDefault="003A3A68" w:rsidP="003A3A68">
      <w:pPr>
        <w:pStyle w:val="Default"/>
        <w:jc w:val="center"/>
        <w:rPr>
          <w:rFonts w:ascii="Calibri" w:eastAsia="MS Mincho" w:hAnsi="Calibri" w:cs="Calibri"/>
          <w:b/>
          <w:sz w:val="28"/>
          <w:szCs w:val="28"/>
          <w:lang w:val="it-IT"/>
        </w:rPr>
      </w:pPr>
    </w:p>
    <w:p w:rsidR="003A3A68" w:rsidRPr="00BA3BE4" w:rsidRDefault="003A3A68" w:rsidP="003A3A68">
      <w:pPr>
        <w:pStyle w:val="Default"/>
        <w:jc w:val="center"/>
        <w:rPr>
          <w:rFonts w:ascii="Calibri" w:hAnsi="Calibri" w:cs="Calibri"/>
          <w:b/>
          <w:sz w:val="28"/>
          <w:szCs w:val="28"/>
          <w:lang w:val="it-IT"/>
        </w:rPr>
      </w:pPr>
    </w:p>
    <w:p w:rsidR="003A3A68" w:rsidRPr="00BA3BE4" w:rsidRDefault="003A3A68" w:rsidP="003A3A68">
      <w:pPr>
        <w:pStyle w:val="Default"/>
        <w:jc w:val="center"/>
        <w:rPr>
          <w:rFonts w:ascii="Calibri" w:hAnsi="Calibri" w:cs="Calibri"/>
          <w:b/>
          <w:sz w:val="28"/>
          <w:szCs w:val="28"/>
          <w:lang w:val="it-IT"/>
        </w:rPr>
      </w:pPr>
    </w:p>
    <w:p w:rsidR="003A3A68" w:rsidRPr="00BA3BE4" w:rsidRDefault="003A3A68" w:rsidP="003A3A68">
      <w:pPr>
        <w:pStyle w:val="Default"/>
        <w:jc w:val="center"/>
        <w:rPr>
          <w:rFonts w:ascii="Calibri" w:hAnsi="Calibri" w:cs="Calibri"/>
          <w:b/>
          <w:sz w:val="28"/>
          <w:szCs w:val="28"/>
          <w:lang w:val="it-IT"/>
        </w:rPr>
      </w:pPr>
    </w:p>
    <w:p w:rsidR="003A3A68" w:rsidRPr="00BA3BE4" w:rsidRDefault="003A3A68" w:rsidP="003A3A68">
      <w:pPr>
        <w:pStyle w:val="Default"/>
        <w:jc w:val="center"/>
        <w:rPr>
          <w:rFonts w:ascii="Calibri" w:hAnsi="Calibri" w:cs="Calibri"/>
          <w:sz w:val="28"/>
          <w:szCs w:val="28"/>
          <w:lang w:val="it-IT"/>
        </w:rPr>
      </w:pPr>
    </w:p>
    <w:p w:rsidR="003A3A68" w:rsidRPr="00BA3BE4" w:rsidRDefault="003A3A68" w:rsidP="003A3A68">
      <w:pPr>
        <w:pStyle w:val="Default"/>
        <w:jc w:val="center"/>
        <w:rPr>
          <w:rFonts w:ascii="Calibri" w:hAnsi="Calibri"/>
          <w:sz w:val="28"/>
          <w:szCs w:val="28"/>
          <w:lang w:val="it-IT"/>
        </w:rPr>
      </w:pPr>
    </w:p>
    <w:p w:rsidR="003A3A68" w:rsidRPr="00BA3BE4" w:rsidRDefault="003A3A68" w:rsidP="003A3A68">
      <w:pPr>
        <w:pStyle w:val="Default"/>
        <w:jc w:val="center"/>
        <w:rPr>
          <w:rFonts w:ascii="Calibri" w:hAnsi="Calibri"/>
          <w:sz w:val="28"/>
          <w:szCs w:val="28"/>
          <w:lang w:val="it-IT"/>
        </w:rPr>
      </w:pPr>
    </w:p>
    <w:p w:rsidR="003A3A68" w:rsidRPr="00BA3BE4" w:rsidRDefault="003A3A68" w:rsidP="003A3A68">
      <w:pPr>
        <w:pStyle w:val="Default"/>
        <w:jc w:val="center"/>
        <w:rPr>
          <w:rFonts w:ascii="Calibri" w:hAnsi="Calibri"/>
          <w:sz w:val="28"/>
          <w:szCs w:val="28"/>
          <w:lang w:val="it-IT"/>
        </w:rPr>
      </w:pPr>
    </w:p>
    <w:p w:rsidR="003A3A68" w:rsidRPr="00BA3BE4" w:rsidRDefault="003A3A68" w:rsidP="003A3A68">
      <w:pPr>
        <w:pStyle w:val="Default"/>
        <w:jc w:val="center"/>
        <w:rPr>
          <w:rFonts w:ascii="Calibri" w:hAnsi="Calibri"/>
          <w:sz w:val="28"/>
          <w:szCs w:val="28"/>
          <w:lang w:val="it-IT"/>
        </w:rPr>
      </w:pPr>
    </w:p>
    <w:p w:rsidR="003A3A68" w:rsidRPr="00BA3BE4" w:rsidRDefault="003A3A68" w:rsidP="003A3A68">
      <w:pPr>
        <w:pStyle w:val="Default"/>
        <w:jc w:val="center"/>
        <w:rPr>
          <w:rFonts w:ascii="Calibri" w:hAnsi="Calibri"/>
          <w:sz w:val="28"/>
          <w:szCs w:val="28"/>
          <w:lang w:val="it-IT"/>
        </w:rPr>
      </w:pPr>
    </w:p>
    <w:p w:rsidR="003A3A68" w:rsidRPr="00BA3BE4" w:rsidRDefault="003A3A68" w:rsidP="003A3A68">
      <w:pPr>
        <w:pStyle w:val="Default"/>
        <w:jc w:val="center"/>
        <w:rPr>
          <w:rFonts w:ascii="Calibri" w:hAnsi="Calibri"/>
          <w:sz w:val="28"/>
          <w:szCs w:val="28"/>
          <w:lang w:val="it-IT"/>
        </w:rPr>
      </w:pPr>
    </w:p>
    <w:p w:rsidR="003A3A68" w:rsidRDefault="003A3A68" w:rsidP="003A3A68">
      <w:pPr>
        <w:pStyle w:val="Default"/>
        <w:jc w:val="center"/>
        <w:rPr>
          <w:rFonts w:ascii="Calibri" w:hAnsi="Calibri"/>
          <w:i/>
          <w:iCs/>
          <w:sz w:val="23"/>
          <w:szCs w:val="23"/>
          <w:lang w:val="en-GB"/>
        </w:rPr>
      </w:pPr>
      <w:r w:rsidRPr="00B80857">
        <w:rPr>
          <w:rFonts w:ascii="Calibri" w:hAnsi="Calibri"/>
          <w:i/>
          <w:iCs/>
          <w:sz w:val="23"/>
          <w:szCs w:val="23"/>
          <w:lang w:val="en-GB"/>
        </w:rPr>
        <w:t>This page is intentionally left blank</w:t>
      </w:r>
    </w:p>
    <w:p w:rsidR="003A3A68" w:rsidRPr="00050581" w:rsidRDefault="003A3A68" w:rsidP="003A3A68">
      <w:pPr>
        <w:suppressAutoHyphens w:val="0"/>
        <w:autoSpaceDE/>
        <w:jc w:val="left"/>
        <w:rPr>
          <w:rFonts w:cs="Times New Roman"/>
          <w:i/>
          <w:iCs/>
        </w:rPr>
      </w:pPr>
      <w:r>
        <w:rPr>
          <w:i/>
          <w:iCs/>
        </w:rPr>
        <w:br w:type="page"/>
      </w:r>
    </w:p>
    <w:p w:rsidR="00932174" w:rsidRPr="00B80857" w:rsidRDefault="00932174" w:rsidP="00A67895">
      <w:pPr>
        <w:pStyle w:val="Titolo1"/>
      </w:pPr>
      <w:bookmarkStart w:id="36" w:name="__RefHeading___Toc412021720"/>
      <w:bookmarkStart w:id="37" w:name="__RefHeading__26_1103099381"/>
      <w:bookmarkStart w:id="38" w:name="__RefHeading__116_23106439"/>
      <w:bookmarkStart w:id="39" w:name="__RefHeading__43_1401171909"/>
      <w:bookmarkStart w:id="40" w:name="__RefHeading___Toc287275910"/>
      <w:bookmarkStart w:id="41" w:name="_Toc288937109"/>
      <w:bookmarkStart w:id="42" w:name="_Toc289595950"/>
      <w:bookmarkEnd w:id="36"/>
      <w:bookmarkEnd w:id="37"/>
      <w:bookmarkEnd w:id="38"/>
      <w:bookmarkEnd w:id="39"/>
      <w:bookmarkEnd w:id="40"/>
      <w:r w:rsidRPr="00B80857">
        <w:lastRenderedPageBreak/>
        <w:t>General considerations and analysis of existing activities</w:t>
      </w:r>
      <w:bookmarkEnd w:id="41"/>
      <w:bookmarkEnd w:id="42"/>
    </w:p>
    <w:p w:rsidR="00932174" w:rsidRPr="00B80857" w:rsidRDefault="00932174" w:rsidP="00A67895">
      <w:pPr>
        <w:pStyle w:val="Titolo2"/>
        <w:rPr>
          <w:sz w:val="23"/>
        </w:rPr>
      </w:pPr>
      <w:bookmarkStart w:id="43" w:name="__RefHeading___Toc412021721"/>
      <w:bookmarkStart w:id="44" w:name="__RefHeading___Toc287275911"/>
      <w:bookmarkStart w:id="45" w:name="_Toc288937110"/>
      <w:bookmarkStart w:id="46" w:name="_Toc289595951"/>
      <w:bookmarkEnd w:id="43"/>
      <w:bookmarkEnd w:id="44"/>
      <w:r w:rsidRPr="00B80857">
        <w:t>Context</w:t>
      </w:r>
      <w:bookmarkEnd w:id="45"/>
      <w:bookmarkEnd w:id="46"/>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lang w:val="en-GB"/>
        </w:rPr>
      </w:pPr>
      <w:r w:rsidRPr="00B80857">
        <w:rPr>
          <w:rFonts w:ascii="Calibri" w:hAnsi="Calibri" w:cs="Calibri"/>
          <w:sz w:val="23"/>
          <w:szCs w:val="23"/>
          <w:lang w:val="en-GB"/>
        </w:rPr>
        <w:t xml:space="preserve">The idea of using </w:t>
      </w:r>
      <w:r w:rsidR="00535BC3">
        <w:rPr>
          <w:rFonts w:ascii="Calibri" w:hAnsi="Calibri" w:cs="Calibri"/>
          <w:sz w:val="23"/>
          <w:szCs w:val="23"/>
          <w:lang w:val="en-GB"/>
        </w:rPr>
        <w:t xml:space="preserve">an </w:t>
      </w:r>
      <w:r w:rsidRPr="00B80857">
        <w:rPr>
          <w:rFonts w:ascii="Calibri" w:hAnsi="Calibri" w:cs="Calibri"/>
          <w:sz w:val="23"/>
          <w:szCs w:val="23"/>
          <w:lang w:val="en-GB"/>
        </w:rPr>
        <w:t xml:space="preserve">L-band radiometer by satellite dates from </w:t>
      </w:r>
      <w:r w:rsidR="00535BC3">
        <w:rPr>
          <w:rFonts w:ascii="Calibri" w:hAnsi="Calibri" w:cs="Calibri"/>
          <w:sz w:val="23"/>
          <w:szCs w:val="23"/>
          <w:lang w:val="en-GB"/>
        </w:rPr>
        <w:t xml:space="preserve">the </w:t>
      </w:r>
      <w:r w:rsidRPr="00B80857">
        <w:rPr>
          <w:rFonts w:ascii="Calibri" w:hAnsi="Calibri" w:cs="Calibri"/>
          <w:sz w:val="23"/>
          <w:szCs w:val="23"/>
          <w:lang w:val="en-GB"/>
        </w:rPr>
        <w:t>1970s. An experiment was designed on American space station Skylab to evaluate the feasibility of monitoring the moisture content of the soil and</w:t>
      </w:r>
      <w:r w:rsidR="00535BC3">
        <w:rPr>
          <w:rFonts w:ascii="Calibri" w:hAnsi="Calibri" w:cs="Calibri"/>
          <w:sz w:val="23"/>
          <w:szCs w:val="23"/>
          <w:lang w:val="en-GB"/>
        </w:rPr>
        <w:t xml:space="preserve"> the</w:t>
      </w:r>
      <w:r w:rsidRPr="00B80857">
        <w:rPr>
          <w:rFonts w:ascii="Calibri" w:hAnsi="Calibri" w:cs="Calibri"/>
          <w:sz w:val="23"/>
          <w:szCs w:val="23"/>
          <w:lang w:val="en-GB"/>
        </w:rPr>
        <w:t xml:space="preserve"> ocean salinity from space. The high correlations obtained indicate that microwave sensors may be quite useful for such measurements in the future (Eagleman and Lin, 1976; Blume et al., 1978). </w:t>
      </w:r>
      <w:r w:rsidR="00695886">
        <w:rPr>
          <w:rFonts w:ascii="Calibri" w:hAnsi="Calibri" w:cs="Calibri"/>
          <w:sz w:val="23"/>
          <w:szCs w:val="23"/>
          <w:lang w:val="en-GB"/>
        </w:rPr>
        <w:t>D</w:t>
      </w:r>
      <w:r w:rsidRPr="00B80857">
        <w:rPr>
          <w:rFonts w:ascii="Calibri" w:hAnsi="Calibri" w:cs="Calibri"/>
          <w:sz w:val="23"/>
          <w:szCs w:val="23"/>
          <w:lang w:val="en-GB"/>
        </w:rPr>
        <w:t>ue to</w:t>
      </w:r>
      <w:r w:rsidR="00535BC3">
        <w:rPr>
          <w:rFonts w:ascii="Calibri" w:hAnsi="Calibri" w:cs="Calibri"/>
          <w:sz w:val="23"/>
          <w:szCs w:val="23"/>
          <w:lang w:val="en-GB"/>
        </w:rPr>
        <w:t xml:space="preserve"> the</w:t>
      </w:r>
      <w:r w:rsidRPr="00B80857">
        <w:rPr>
          <w:rFonts w:ascii="Calibri" w:hAnsi="Calibri" w:cs="Calibri"/>
          <w:sz w:val="23"/>
          <w:szCs w:val="23"/>
          <w:lang w:val="en-GB"/>
        </w:rPr>
        <w:t xml:space="preserve"> technical complexity</w:t>
      </w:r>
      <w:r w:rsidR="00695886">
        <w:rPr>
          <w:rFonts w:ascii="Calibri" w:hAnsi="Calibri" w:cs="Calibri"/>
          <w:sz w:val="23"/>
          <w:szCs w:val="23"/>
          <w:lang w:val="en-GB"/>
        </w:rPr>
        <w:t xml:space="preserve"> at this wavelength</w:t>
      </w:r>
      <w:r w:rsidRPr="00B80857">
        <w:rPr>
          <w:rFonts w:ascii="Calibri" w:hAnsi="Calibri" w:cs="Calibri"/>
          <w:sz w:val="23"/>
          <w:szCs w:val="23"/>
          <w:lang w:val="en-GB"/>
        </w:rPr>
        <w:t xml:space="preserve">, the first satellite </w:t>
      </w:r>
      <w:r w:rsidR="0018391E">
        <w:rPr>
          <w:rFonts w:ascii="Calibri" w:hAnsi="Calibri" w:cs="Calibri"/>
          <w:sz w:val="23"/>
          <w:szCs w:val="23"/>
          <w:lang w:val="en-GB"/>
        </w:rPr>
        <w:t xml:space="preserve">using L-band </w:t>
      </w:r>
      <w:r w:rsidR="00535BC3">
        <w:rPr>
          <w:rFonts w:ascii="Calibri" w:hAnsi="Calibri" w:cs="Calibri"/>
          <w:sz w:val="23"/>
          <w:szCs w:val="23"/>
          <w:lang w:val="en-GB"/>
        </w:rPr>
        <w:t>was</w:t>
      </w:r>
      <w:r w:rsidRPr="00B80857">
        <w:rPr>
          <w:rFonts w:ascii="Calibri" w:hAnsi="Calibri" w:cs="Calibri"/>
          <w:sz w:val="23"/>
          <w:szCs w:val="23"/>
          <w:lang w:val="en-GB"/>
        </w:rPr>
        <w:t xml:space="preserve"> SMOS (Soil Moisture and Ocean Salinity) launched in 2009, followed by </w:t>
      </w:r>
      <w:r w:rsidR="00535BC3">
        <w:rPr>
          <w:rFonts w:ascii="Calibri" w:hAnsi="Calibri" w:cs="Calibri"/>
          <w:sz w:val="23"/>
          <w:szCs w:val="23"/>
          <w:lang w:val="en-GB"/>
        </w:rPr>
        <w:t xml:space="preserve">the </w:t>
      </w:r>
      <w:r w:rsidRPr="00B80857">
        <w:rPr>
          <w:rFonts w:ascii="Calibri" w:hAnsi="Calibri" w:cs="Calibri"/>
          <w:sz w:val="23"/>
          <w:szCs w:val="23"/>
          <w:lang w:val="en-GB"/>
        </w:rPr>
        <w:t>Aquarius mission in 2011 and</w:t>
      </w:r>
      <w:r w:rsidR="00535BC3">
        <w:rPr>
          <w:rFonts w:ascii="Calibri" w:hAnsi="Calibri" w:cs="Calibri"/>
          <w:sz w:val="23"/>
          <w:szCs w:val="23"/>
          <w:lang w:val="en-GB"/>
        </w:rPr>
        <w:t xml:space="preserve"> the</w:t>
      </w:r>
      <w:r w:rsidRPr="00B80857">
        <w:rPr>
          <w:rFonts w:ascii="Calibri" w:hAnsi="Calibri" w:cs="Calibri"/>
          <w:sz w:val="23"/>
          <w:szCs w:val="23"/>
          <w:lang w:val="en-GB"/>
        </w:rPr>
        <w:t xml:space="preserve"> SMAP (Soil Moisture Active and Passive) satellite in 2015.</w:t>
      </w:r>
    </w:p>
    <w:p w:rsidR="00932174" w:rsidRPr="00B80857" w:rsidRDefault="00932174" w:rsidP="00932174">
      <w:pPr>
        <w:pStyle w:val="Default"/>
        <w:jc w:val="both"/>
        <w:rPr>
          <w:rFonts w:ascii="Calibri" w:hAnsi="Calibri"/>
          <w:lang w:val="en-GB"/>
        </w:rPr>
      </w:pPr>
    </w:p>
    <w:p w:rsidR="00932174" w:rsidRPr="00B80857" w:rsidRDefault="00932174" w:rsidP="00A67895">
      <w:r w:rsidRPr="00B80857">
        <w:t xml:space="preserve">The </w:t>
      </w:r>
      <w:r w:rsidR="00535BC3" w:rsidRPr="00B80857">
        <w:t xml:space="preserve">main objectives </w:t>
      </w:r>
      <w:r w:rsidR="00535BC3">
        <w:t xml:space="preserve">of the SMOS mission which was </w:t>
      </w:r>
      <w:r w:rsidRPr="00B80857">
        <w:t xml:space="preserve">launched in November 2009 </w:t>
      </w:r>
      <w:r w:rsidR="00535BC3">
        <w:t>wer</w:t>
      </w:r>
      <w:r w:rsidRPr="00B80857">
        <w:t xml:space="preserve">e to measure the surface soil moisture over land [RD2] and </w:t>
      </w:r>
      <w:r w:rsidR="00535BC3">
        <w:t xml:space="preserve">the </w:t>
      </w:r>
      <w:r w:rsidRPr="00B80857">
        <w:t xml:space="preserve">surface salinity of the ocean [RD3]. The instrument is a 2D interferometer </w:t>
      </w:r>
      <w:r w:rsidR="00535BC3">
        <w:t xml:space="preserve">that </w:t>
      </w:r>
      <w:r w:rsidRPr="00B80857">
        <w:t>measur</w:t>
      </w:r>
      <w:r w:rsidR="00535BC3">
        <w:t>es</w:t>
      </w:r>
      <w:r w:rsidRPr="00B80857">
        <w:t xml:space="preserve"> the microwave emission of the Earth</w:t>
      </w:r>
      <w:r w:rsidR="00535BC3">
        <w:t>’s</w:t>
      </w:r>
      <w:r w:rsidRPr="00B80857">
        <w:t xml:space="preserve"> surface at L-band (1.4 GHz). The radiometric resolution i</w:t>
      </w:r>
      <w:r w:rsidR="00535BC3">
        <w:t>s about 40km o</w:t>
      </w:r>
      <w:r w:rsidR="0018391E">
        <w:t>n average, with</w:t>
      </w:r>
      <w:r w:rsidR="00535BC3">
        <w:t xml:space="preserve"> an</w:t>
      </w:r>
      <w:r w:rsidR="0018391E">
        <w:t xml:space="preserve"> </w:t>
      </w:r>
      <w:r w:rsidRPr="00B80857">
        <w:t>ascending</w:t>
      </w:r>
      <w:r w:rsidR="0018391E">
        <w:t>/descending</w:t>
      </w:r>
      <w:r w:rsidRPr="00B80857">
        <w:t xml:space="preserve"> orbit at 6am</w:t>
      </w:r>
      <w:r w:rsidR="0018391E">
        <w:t>/6pm respectively</w:t>
      </w:r>
      <w:r w:rsidRPr="00B80857">
        <w:t xml:space="preserve"> (solar local time) at the Equator. It covers the entire surface </w:t>
      </w:r>
      <w:r w:rsidR="00535BC3">
        <w:t xml:space="preserve">of the </w:t>
      </w:r>
      <w:r w:rsidR="00535BC3" w:rsidRPr="00B80857">
        <w:t xml:space="preserve">Earth </w:t>
      </w:r>
      <w:r w:rsidRPr="00B80857">
        <w:t>within 3 days</w:t>
      </w:r>
      <w:r w:rsidR="00535BC3">
        <w:t>, thus</w:t>
      </w:r>
      <w:r w:rsidRPr="00B80857">
        <w:t xml:space="preserve"> insuring an interesting time sampling for environmental variables such as soil moisture and ocean salinity. Many applications are being derived from SMOS data</w:t>
      </w:r>
      <w:r w:rsidR="00535BC3">
        <w:t>,</w:t>
      </w:r>
      <w:r w:rsidRPr="00B80857">
        <w:t xml:space="preserve"> such as</w:t>
      </w:r>
      <w:r w:rsidR="00535BC3">
        <w:t xml:space="preserve"> a</w:t>
      </w:r>
      <w:r w:rsidRPr="00B80857">
        <w:t xml:space="preserve"> drought index, root zone soil moisture, </w:t>
      </w:r>
      <w:r w:rsidR="00535BC3">
        <w:t xml:space="preserve">and </w:t>
      </w:r>
      <w:r w:rsidRPr="00B80857">
        <w:t>assimilation in weather models (ECMWF).</w:t>
      </w:r>
    </w:p>
    <w:p w:rsidR="00932174" w:rsidRPr="00B80857" w:rsidRDefault="00932174" w:rsidP="00A67895"/>
    <w:p w:rsidR="00076EF0" w:rsidRDefault="00932174" w:rsidP="003C32FA">
      <w:r w:rsidRPr="00B80857">
        <w:t xml:space="preserve">To further exploit and maximise the scientific return of the SMOS mission [RD1], </w:t>
      </w:r>
      <w:r w:rsidR="00535BC3">
        <w:t xml:space="preserve">a </w:t>
      </w:r>
      <w:r w:rsidR="00535BC3" w:rsidRPr="00B80857">
        <w:t xml:space="preserve">study </w:t>
      </w:r>
      <w:r w:rsidR="00535BC3">
        <w:t xml:space="preserve">of the </w:t>
      </w:r>
      <w:r w:rsidRPr="00B80857">
        <w:t xml:space="preserve">cryosphere has been clearly identified since the beginning of the mission as a second objective. The cryosphere includes </w:t>
      </w:r>
      <w:r w:rsidR="00535BC3">
        <w:t xml:space="preserve">the </w:t>
      </w:r>
      <w:r w:rsidRPr="00B80857">
        <w:t xml:space="preserve">Earth's surface where water is in solid form, i.e. sea ice, lake ice, river ice, snow cover, glaciers, ice sheets, ice shelves, frozen ground and permafrost. This is an essential element of </w:t>
      </w:r>
      <w:r w:rsidR="00535BC3">
        <w:t xml:space="preserve">the </w:t>
      </w:r>
      <w:r w:rsidRPr="00B80857">
        <w:t>global climate system</w:t>
      </w:r>
      <w:r w:rsidR="00535BC3">
        <w:t>,</w:t>
      </w:r>
      <w:r w:rsidRPr="00B80857">
        <w:t xml:space="preserve"> and requires a detailed understanding and monitoring. SMOS mission offers a new point of view </w:t>
      </w:r>
      <w:r w:rsidR="00535BC3">
        <w:t>for</w:t>
      </w:r>
      <w:r w:rsidRPr="00B80857">
        <w:t xml:space="preserve"> e</w:t>
      </w:r>
      <w:r w:rsidR="00232191">
        <w:t>xplor</w:t>
      </w:r>
      <w:r w:rsidR="00535BC3">
        <w:t>ing the</w:t>
      </w:r>
      <w:r w:rsidR="00232191">
        <w:t xml:space="preserve"> cryosphere</w:t>
      </w:r>
      <w:r w:rsidR="00535BC3">
        <w:t>,</w:t>
      </w:r>
      <w:r w:rsidR="00232191">
        <w:t xml:space="preserve"> thanks to a four-</w:t>
      </w:r>
      <w:r w:rsidRPr="00B80857">
        <w:t xml:space="preserve">year time series performed at a low microwave frequency </w:t>
      </w:r>
      <w:r w:rsidR="00535BC3">
        <w:t xml:space="preserve">that has </w:t>
      </w:r>
      <w:r w:rsidRPr="00B80857">
        <w:t xml:space="preserve">never used before by </w:t>
      </w:r>
      <w:r w:rsidR="00535BC3">
        <w:t xml:space="preserve">a </w:t>
      </w:r>
      <w:r w:rsidRPr="00B80857">
        <w:t>satellite.</w:t>
      </w:r>
      <w:r w:rsidR="00076EF0">
        <w:t xml:space="preserve"> </w:t>
      </w:r>
      <w:r w:rsidR="00577DCB">
        <w:t xml:space="preserve">As observations at microwave frequencies, </w:t>
      </w:r>
      <w:r w:rsidR="00E25A35">
        <w:t>SMOS gives a very complete time series irrespective of the cloud</w:t>
      </w:r>
      <w:r w:rsidR="00535BC3">
        <w:t>s</w:t>
      </w:r>
      <w:r w:rsidR="00E25A35">
        <w:t xml:space="preserve"> conditions and without </w:t>
      </w:r>
      <w:r w:rsidR="00535BC3">
        <w:t xml:space="preserve">the </w:t>
      </w:r>
      <w:r w:rsidR="00E25A35">
        <w:t>r</w:t>
      </w:r>
      <w:r w:rsidR="003C32FA">
        <w:t xml:space="preserve">estriction </w:t>
      </w:r>
      <w:r w:rsidR="00535BC3">
        <w:t xml:space="preserve">of daylight </w:t>
      </w:r>
      <w:r w:rsidR="003C32FA">
        <w:t>(polar nights). However, SMOS differ</w:t>
      </w:r>
      <w:r w:rsidR="00392750">
        <w:t>s</w:t>
      </w:r>
      <w:r w:rsidR="003C32FA">
        <w:t xml:space="preserve"> from higher frequencies by a </w:t>
      </w:r>
      <w:r w:rsidR="00535BC3">
        <w:t>greater</w:t>
      </w:r>
      <w:r w:rsidR="003C32FA">
        <w:t xml:space="preserve"> penetration depth in snow (estimated</w:t>
      </w:r>
      <w:r w:rsidR="00535BC3">
        <w:t xml:space="preserve"> as a</w:t>
      </w:r>
      <w:r w:rsidR="003C32FA">
        <w:t xml:space="preserve"> few hundred meters at 1 GHz and </w:t>
      </w:r>
      <w:r w:rsidR="00893833">
        <w:t xml:space="preserve">as a </w:t>
      </w:r>
      <w:r w:rsidR="003C32FA">
        <w:t>few centimetres at 100 GHz)</w:t>
      </w:r>
      <w:r w:rsidR="00392750">
        <w:t xml:space="preserve"> and a low sensitivity to snow grain size.</w:t>
      </w:r>
    </w:p>
    <w:p w:rsidR="00932174" w:rsidRPr="00B80857" w:rsidRDefault="00932174" w:rsidP="00710608">
      <w:r w:rsidRPr="00B80857">
        <w:t xml:space="preserve">Numerous studies </w:t>
      </w:r>
      <w:r w:rsidR="00893833">
        <w:t xml:space="preserve">have </w:t>
      </w:r>
      <w:r w:rsidRPr="00B80857">
        <w:t xml:space="preserve">clearly showed </w:t>
      </w:r>
      <w:r w:rsidR="00893833">
        <w:t xml:space="preserve">the </w:t>
      </w:r>
      <w:r w:rsidRPr="00B80857">
        <w:t xml:space="preserve">SMOS contribution </w:t>
      </w:r>
      <w:r w:rsidR="00893833">
        <w:t>in</w:t>
      </w:r>
      <w:r w:rsidRPr="00B80857">
        <w:t xml:space="preserve"> obtain</w:t>
      </w:r>
      <w:r w:rsidR="00893833">
        <w:t>ing</w:t>
      </w:r>
      <w:r w:rsidRPr="00B80857">
        <w:t xml:space="preserve"> information about sea ice, snow cover, frozen ground, etc. However, studies focused on Antarctica are scarce</w:t>
      </w:r>
      <w:r w:rsidR="00893833">
        <w:t>,</w:t>
      </w:r>
      <w:r w:rsidRPr="00B80857">
        <w:t xml:space="preserve"> and require </w:t>
      </w:r>
      <w:r w:rsidR="00893833">
        <w:t>further</w:t>
      </w:r>
      <w:r w:rsidRPr="00B80857">
        <w:t xml:space="preserve"> investigations. CRYOSMOS project aims </w:t>
      </w:r>
      <w:r w:rsidR="00893833">
        <w:t>to</w:t>
      </w:r>
      <w:r w:rsidRPr="00B80857">
        <w:t xml:space="preserve"> explor</w:t>
      </w:r>
      <w:r w:rsidR="00893833">
        <w:t>e</w:t>
      </w:r>
      <w:r w:rsidRPr="00B80857">
        <w:t xml:space="preserve"> the novel capabilities of SMOS to provide innovative observations, new products</w:t>
      </w:r>
      <w:r w:rsidR="00893833">
        <w:t>,</w:t>
      </w:r>
      <w:r w:rsidRPr="00B80857">
        <w:t xml:space="preserve"> and potential future applications </w:t>
      </w:r>
      <w:r w:rsidR="00893833">
        <w:t>with</w:t>
      </w:r>
      <w:r w:rsidRPr="00B80857">
        <w:t>in the context of the cryosphere</w:t>
      </w:r>
      <w:r w:rsidR="00893833">
        <w:t>,</w:t>
      </w:r>
      <w:r w:rsidRPr="00B80857">
        <w:t xml:space="preserve"> with special attention to the Antarctic ice sheet, including its floating ice shelves.</w:t>
      </w:r>
    </w:p>
    <w:p w:rsidR="00932174" w:rsidRPr="00B80857" w:rsidRDefault="00932174" w:rsidP="00A67895">
      <w:pPr>
        <w:pStyle w:val="Titolo2"/>
        <w:rPr>
          <w:sz w:val="23"/>
          <w:shd w:val="clear" w:color="auto" w:fill="FFFF00"/>
        </w:rPr>
      </w:pPr>
      <w:bookmarkStart w:id="47" w:name="__RefHeading___Toc412021722"/>
      <w:bookmarkStart w:id="48" w:name="__RefHeading__359_1103099381"/>
      <w:bookmarkStart w:id="49" w:name="__RefHeading__45_1401171909"/>
      <w:bookmarkStart w:id="50" w:name="__RefHeading___Toc287275912"/>
      <w:bookmarkStart w:id="51" w:name="_Toc288937111"/>
      <w:bookmarkStart w:id="52" w:name="_Toc289595952"/>
      <w:bookmarkEnd w:id="47"/>
      <w:bookmarkEnd w:id="48"/>
      <w:bookmarkEnd w:id="49"/>
      <w:bookmarkEnd w:id="50"/>
      <w:r w:rsidRPr="00B80857">
        <w:t>SMOS and Cryosphere</w:t>
      </w:r>
      <w:bookmarkEnd w:id="51"/>
      <w:bookmarkEnd w:id="52"/>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b/>
          <w:sz w:val="23"/>
          <w:szCs w:val="23"/>
          <w:lang w:val="en-GB"/>
        </w:rPr>
      </w:pPr>
      <w:r w:rsidRPr="00B80857">
        <w:rPr>
          <w:rFonts w:ascii="Calibri" w:hAnsi="Calibri" w:cs="Calibri"/>
          <w:b/>
          <w:sz w:val="23"/>
          <w:szCs w:val="23"/>
          <w:lang w:val="en-GB"/>
        </w:rPr>
        <w:t>Frozen soil</w:t>
      </w:r>
    </w:p>
    <w:p w:rsidR="00932174" w:rsidRPr="00B80857" w:rsidRDefault="00932174" w:rsidP="00A67895">
      <w:pPr>
        <w:rPr>
          <w:color w:val="000000"/>
        </w:rPr>
      </w:pPr>
      <w:r w:rsidRPr="00B80857">
        <w:t>Changes in the high-latitude annual cycles of soil freezing and thawing and seasonal snow cover have an impact of a highly complex nature on th</w:t>
      </w:r>
      <w:r w:rsidR="00893833">
        <w:t>e global hydrological cycle as well as on the release of trace gases</w:t>
      </w:r>
      <w:r w:rsidRPr="00B80857">
        <w:t xml:space="preserve"> and </w:t>
      </w:r>
      <w:r w:rsidR="00893833">
        <w:t xml:space="preserve">on </w:t>
      </w:r>
      <w:r w:rsidRPr="00B80857">
        <w:t xml:space="preserve">high-latitude ecosystems. Low microwave frequencies </w:t>
      </w:r>
      <w:r w:rsidR="00893833">
        <w:t>such as</w:t>
      </w:r>
      <w:r w:rsidRPr="00B80857">
        <w:t xml:space="preserve"> L-band have proven to be of interest for frozen areas. </w:t>
      </w:r>
      <w:r w:rsidRPr="00B80857">
        <w:rPr>
          <w:color w:val="000000"/>
        </w:rPr>
        <w:t>Schwank et al. (2004 [RD12]</w:t>
      </w:r>
      <w:r w:rsidR="00232191">
        <w:rPr>
          <w:color w:val="000000"/>
        </w:rPr>
        <w:t>, 2014</w:t>
      </w:r>
      <w:r w:rsidRPr="00B80857">
        <w:rPr>
          <w:color w:val="000000"/>
        </w:rPr>
        <w:t xml:space="preserve">) and Rautiainen et al. (2012 [RD13], 2014) used L-band data to detect the presence of snow and freezing state in the soil. This highlights that the development of freeze–thaw algorithms from current and future L-band satellite missions such as SMOS </w:t>
      </w:r>
      <w:r w:rsidRPr="00B80857">
        <w:rPr>
          <w:color w:val="000000"/>
        </w:rPr>
        <w:lastRenderedPageBreak/>
        <w:t xml:space="preserve">and SMAP is highly relevant. </w:t>
      </w:r>
      <w:r w:rsidR="00893833">
        <w:rPr>
          <w:color w:val="000000"/>
        </w:rPr>
        <w:t xml:space="preserve">The </w:t>
      </w:r>
      <w:r w:rsidRPr="00B80857">
        <w:rPr>
          <w:color w:val="000000"/>
        </w:rPr>
        <w:t xml:space="preserve">Finnish Meteorological </w:t>
      </w:r>
      <w:r w:rsidR="00710608" w:rsidRPr="00B80857">
        <w:rPr>
          <w:color w:val="000000"/>
        </w:rPr>
        <w:t>Institute</w:t>
      </w:r>
      <w:r w:rsidRPr="00B80857">
        <w:rPr>
          <w:color w:val="000000"/>
        </w:rPr>
        <w:t xml:space="preserve"> (FMI) </w:t>
      </w:r>
      <w:r w:rsidR="00893833">
        <w:rPr>
          <w:color w:val="000000"/>
        </w:rPr>
        <w:t>indicates</w:t>
      </w:r>
      <w:r w:rsidRPr="00B80857">
        <w:rPr>
          <w:color w:val="000000"/>
        </w:rPr>
        <w:t xml:space="preserve"> that the advance of winter can be closely monitored </w:t>
      </w:r>
      <w:r w:rsidR="00893833">
        <w:rPr>
          <w:color w:val="000000"/>
        </w:rPr>
        <w:t>by means of</w:t>
      </w:r>
      <w:r w:rsidRPr="00B80857">
        <w:rPr>
          <w:color w:val="000000"/>
        </w:rPr>
        <w:t xml:space="preserve"> SMOS observations. During the freezing process, TB increases until the top 50 cm of the soil is frozen. </w:t>
      </w:r>
      <w:r w:rsidR="00893833">
        <w:rPr>
          <w:color w:val="000000"/>
        </w:rPr>
        <w:t>During the</w:t>
      </w:r>
      <w:r w:rsidRPr="00B80857">
        <w:rPr>
          <w:color w:val="000000"/>
        </w:rPr>
        <w:t xml:space="preserve"> winter </w:t>
      </w:r>
      <w:r w:rsidR="00893833">
        <w:rPr>
          <w:color w:val="000000"/>
        </w:rPr>
        <w:t xml:space="preserve">the </w:t>
      </w:r>
      <w:r w:rsidR="007D3B0A">
        <w:rPr>
          <w:color w:val="000000"/>
        </w:rPr>
        <w:t>TB</w:t>
      </w:r>
      <w:r w:rsidRPr="00B80857">
        <w:rPr>
          <w:color w:val="000000"/>
        </w:rPr>
        <w:t xml:space="preserve"> </w:t>
      </w:r>
      <w:r w:rsidR="007D3B0A">
        <w:rPr>
          <w:color w:val="000000"/>
        </w:rPr>
        <w:t>stay relatively constant</w:t>
      </w:r>
      <w:r w:rsidRPr="00B80857">
        <w:rPr>
          <w:color w:val="000000"/>
        </w:rPr>
        <w:t xml:space="preserve">, even </w:t>
      </w:r>
      <w:r w:rsidR="00893833">
        <w:rPr>
          <w:color w:val="000000"/>
        </w:rPr>
        <w:t>in</w:t>
      </w:r>
      <w:r w:rsidRPr="00B80857">
        <w:rPr>
          <w:color w:val="000000"/>
        </w:rPr>
        <w:t xml:space="preserve"> the presence of deep snow. Thawing in spring then leads to a decrease in </w:t>
      </w:r>
      <w:r w:rsidR="00893833">
        <w:rPr>
          <w:color w:val="000000"/>
        </w:rPr>
        <w:t xml:space="preserve">the </w:t>
      </w:r>
      <w:r w:rsidR="008C6D34">
        <w:rPr>
          <w:color w:val="000000"/>
        </w:rPr>
        <w:t>TB</w:t>
      </w:r>
      <w:r w:rsidRPr="00B80857">
        <w:rPr>
          <w:color w:val="000000"/>
        </w:rPr>
        <w:t xml:space="preserve">. </w:t>
      </w:r>
      <w:r w:rsidRPr="00B80857">
        <w:rPr>
          <w:color w:val="000000"/>
        </w:rPr>
        <w:fldChar w:fldCharType="begin"/>
      </w:r>
      <w:r w:rsidRPr="00B80857">
        <w:rPr>
          <w:color w:val="000000"/>
        </w:rPr>
        <w:instrText xml:space="preserve"> </w:instrText>
      </w:r>
      <w:r w:rsidR="00E15D35" w:rsidRPr="00B80857">
        <w:rPr>
          <w:color w:val="000000"/>
        </w:rPr>
        <w:instrText>REF</w:instrText>
      </w:r>
      <w:r w:rsidRPr="00B80857">
        <w:rPr>
          <w:color w:val="000000"/>
        </w:rPr>
        <w:instrText xml:space="preserve"> _Ref288346560 \h </w:instrText>
      </w:r>
      <w:r w:rsidRPr="00B80857">
        <w:rPr>
          <w:color w:val="000000"/>
        </w:rPr>
      </w:r>
      <w:r w:rsidRPr="00B80857">
        <w:rPr>
          <w:color w:val="000000"/>
        </w:rPr>
        <w:fldChar w:fldCharType="separate"/>
      </w:r>
      <w:r w:rsidR="00532082" w:rsidRPr="00B80857">
        <w:t xml:space="preserve">Figure </w:t>
      </w:r>
      <w:r w:rsidR="00532082">
        <w:rPr>
          <w:noProof/>
        </w:rPr>
        <w:t>1</w:t>
      </w:r>
      <w:r w:rsidRPr="00B80857">
        <w:rPr>
          <w:color w:val="000000"/>
        </w:rPr>
        <w:fldChar w:fldCharType="end"/>
      </w:r>
      <w:r w:rsidRPr="00B80857">
        <w:rPr>
          <w:color w:val="000000"/>
        </w:rPr>
        <w:t xml:space="preserve"> shows that the extent and depth of frozen soil in northern Finland </w:t>
      </w:r>
      <w:r w:rsidR="00893833">
        <w:rPr>
          <w:color w:val="000000"/>
        </w:rPr>
        <w:t>were</w:t>
      </w:r>
      <w:r w:rsidRPr="00B80857">
        <w:rPr>
          <w:color w:val="000000"/>
        </w:rPr>
        <w:t xml:space="preserve"> considerably greater </w:t>
      </w:r>
      <w:r w:rsidR="00893833">
        <w:rPr>
          <w:color w:val="000000"/>
        </w:rPr>
        <w:t xml:space="preserve">on </w:t>
      </w:r>
      <w:r w:rsidRPr="00B80857">
        <w:rPr>
          <w:color w:val="000000"/>
        </w:rPr>
        <w:t xml:space="preserve">30 </w:t>
      </w:r>
      <w:r w:rsidR="00710608" w:rsidRPr="00B80857">
        <w:rPr>
          <w:color w:val="000000"/>
        </w:rPr>
        <w:t>November</w:t>
      </w:r>
      <w:r w:rsidRPr="00B80857">
        <w:rPr>
          <w:color w:val="000000"/>
        </w:rPr>
        <w:t xml:space="preserve"> 2011 than four days earlier.</w:t>
      </w:r>
    </w:p>
    <w:p w:rsidR="00932174" w:rsidRPr="00B80857" w:rsidRDefault="00932174" w:rsidP="00932174">
      <w:pPr>
        <w:pStyle w:val="Default"/>
        <w:jc w:val="both"/>
        <w:rPr>
          <w:rFonts w:ascii="Calibri" w:hAnsi="Calibri" w:cs="Calibri"/>
          <w:color w:val="000000"/>
          <w:sz w:val="23"/>
          <w:szCs w:val="23"/>
          <w:lang w:val="en-GB"/>
        </w:rPr>
      </w:pPr>
    </w:p>
    <w:p w:rsidR="00932174" w:rsidRPr="00B80857" w:rsidRDefault="002646E7" w:rsidP="000862A8">
      <w:pPr>
        <w:jc w:val="center"/>
      </w:pPr>
      <w:r w:rsidRPr="00B80857">
        <w:rPr>
          <w:noProof/>
          <w:lang w:val="it-IT" w:eastAsia="it-IT"/>
        </w:rPr>
        <w:drawing>
          <wp:inline distT="0" distB="0" distL="0" distR="0" wp14:anchorId="5A82DD9B" wp14:editId="27045464">
            <wp:extent cx="2520000" cy="33793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20000" cy="3379322"/>
                    </a:xfrm>
                    <a:prstGeom prst="rect">
                      <a:avLst/>
                    </a:prstGeom>
                    <a:solidFill>
                      <a:srgbClr val="FFFFFF"/>
                    </a:solidFill>
                    <a:ln>
                      <a:noFill/>
                    </a:ln>
                  </pic:spPr>
                </pic:pic>
              </a:graphicData>
            </a:graphic>
          </wp:inline>
        </w:drawing>
      </w:r>
      <w:r w:rsidRPr="00B80857">
        <w:rPr>
          <w:noProof/>
          <w:lang w:val="it-IT" w:eastAsia="it-IT"/>
        </w:rPr>
        <w:drawing>
          <wp:inline distT="0" distB="0" distL="0" distR="0" wp14:anchorId="6558B218" wp14:editId="6B3A35F7">
            <wp:extent cx="2520000" cy="3418181"/>
            <wp:effectExtent l="0" t="0" r="0" b="114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520000" cy="3418181"/>
                    </a:xfrm>
                    <a:prstGeom prst="rect">
                      <a:avLst/>
                    </a:prstGeom>
                    <a:solidFill>
                      <a:srgbClr val="FFFFFF"/>
                    </a:solidFill>
                    <a:ln>
                      <a:noFill/>
                    </a:ln>
                  </pic:spPr>
                </pic:pic>
              </a:graphicData>
            </a:graphic>
          </wp:inline>
        </w:drawing>
      </w:r>
    </w:p>
    <w:p w:rsidR="00932174" w:rsidRPr="00B80857" w:rsidRDefault="00932174" w:rsidP="009A0F56">
      <w:pPr>
        <w:pStyle w:val="Didascalia"/>
      </w:pPr>
      <w:bookmarkStart w:id="53" w:name="_Ref288346560"/>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1</w:t>
      </w:r>
      <w:r w:rsidRPr="00B80857">
        <w:fldChar w:fldCharType="end"/>
      </w:r>
      <w:bookmarkEnd w:id="53"/>
      <w:r w:rsidRPr="00B80857">
        <w:t>: Maps of extend and depth of frozen soil in northern Finland on 26 November 2011 (left) and on 30 November 2011 (right). By K. Rautiainen from Finnish Meteorological Institute (available at: http://www.esa.int/Our_Activities/Observing_the_Earth/SMOS/SMOS_detects_freezing_soil_as_winter_takes_grip)</w:t>
      </w:r>
    </w:p>
    <w:p w:rsidR="00932174" w:rsidRPr="00B80857" w:rsidRDefault="00932174" w:rsidP="00932174">
      <w:pPr>
        <w:pStyle w:val="Default"/>
        <w:jc w:val="both"/>
        <w:rPr>
          <w:rFonts w:ascii="Calibri" w:hAnsi="Calibri" w:cs="Calibri"/>
          <w:color w:val="000000"/>
          <w:sz w:val="23"/>
          <w:szCs w:val="23"/>
          <w:lang w:val="en-GB"/>
        </w:rPr>
      </w:pPr>
    </w:p>
    <w:p w:rsidR="00932174" w:rsidRDefault="00932174" w:rsidP="00EC3775">
      <w:pPr>
        <w:rPr>
          <w:color w:val="000000"/>
        </w:rPr>
      </w:pPr>
      <w:r w:rsidRPr="00B80857">
        <w:rPr>
          <w:color w:val="000000"/>
        </w:rPr>
        <w:t xml:space="preserve">Recently, </w:t>
      </w:r>
      <w:r w:rsidRPr="00B80857">
        <w:t xml:space="preserve">Schwank et al. (2014) used </w:t>
      </w:r>
      <w:r w:rsidR="00893833">
        <w:t xml:space="preserve">a </w:t>
      </w:r>
      <w:r w:rsidRPr="00B80857">
        <w:t>modeli</w:t>
      </w:r>
      <w:r w:rsidR="00201DD4">
        <w:t xml:space="preserve">ng approach and suggested that </w:t>
      </w:r>
      <w:r w:rsidRPr="00B80857">
        <w:t>T</w:t>
      </w:r>
      <w:r w:rsidR="00201DD4">
        <w:t>B</w:t>
      </w:r>
      <w:r w:rsidRPr="00B80857">
        <w:t xml:space="preserve"> at V polarization measured at around 50° could achieve segregated information on soil-frost. Furthermore, they demonstrate</w:t>
      </w:r>
      <w:r w:rsidR="00893833">
        <w:t>d</w:t>
      </w:r>
      <w:r w:rsidRPr="00B80857">
        <w:t xml:space="preserve"> a significant sensitivity of L-band emission at H polarization </w:t>
      </w:r>
      <w:r w:rsidR="00893833">
        <w:t>as compared</w:t>
      </w:r>
      <w:r w:rsidRPr="00B80857">
        <w:t xml:space="preserve"> to the density of the lowest snow layer as </w:t>
      </w:r>
      <w:r w:rsidR="00893833">
        <w:t>a</w:t>
      </w:r>
      <w:r w:rsidRPr="00B80857">
        <w:t xml:space="preserve"> result of refraction and impedance matching by the snowpack. </w:t>
      </w:r>
      <w:r w:rsidRPr="00B80857">
        <w:rPr>
          <w:color w:val="000000"/>
        </w:rPr>
        <w:t xml:space="preserve">For Arctic soils, Mironov et al. (2010) developed a dielectric constant model at L-band that can be useful </w:t>
      </w:r>
      <w:r w:rsidR="00893833">
        <w:rPr>
          <w:color w:val="000000"/>
        </w:rPr>
        <w:t>for</w:t>
      </w:r>
      <w:r w:rsidRPr="00B80857">
        <w:rPr>
          <w:color w:val="000000"/>
        </w:rPr>
        <w:t xml:space="preserve"> model</w:t>
      </w:r>
      <w:r w:rsidR="00893833">
        <w:rPr>
          <w:color w:val="000000"/>
        </w:rPr>
        <w:t>ling</w:t>
      </w:r>
      <w:r w:rsidRPr="00B80857">
        <w:rPr>
          <w:color w:val="000000"/>
        </w:rPr>
        <w:t xml:space="preserve"> L-band surface emission. </w:t>
      </w:r>
      <w:r w:rsidR="00893833">
        <w:rPr>
          <w:color w:val="000000"/>
        </w:rPr>
        <w:t>Furthermore</w:t>
      </w:r>
      <w:r w:rsidRPr="00B80857">
        <w:rPr>
          <w:color w:val="000000"/>
        </w:rPr>
        <w:t xml:space="preserve">, Mironov et al. (2013 [RD14]) showed the possibility </w:t>
      </w:r>
      <w:r w:rsidR="00893833">
        <w:rPr>
          <w:color w:val="000000"/>
        </w:rPr>
        <w:t>of</w:t>
      </w:r>
      <w:r w:rsidRPr="00B80857">
        <w:rPr>
          <w:color w:val="000000"/>
        </w:rPr>
        <w:t xml:space="preserve"> reconstruct</w:t>
      </w:r>
      <w:r w:rsidR="00893833">
        <w:rPr>
          <w:color w:val="000000"/>
        </w:rPr>
        <w:t>ing</w:t>
      </w:r>
      <w:r w:rsidRPr="00B80857">
        <w:rPr>
          <w:color w:val="000000"/>
        </w:rPr>
        <w:t xml:space="preserve"> the surface soil temperature and the surface top-soil temperature gradient. The reconstructed temperature profiles deviated from their in situ </w:t>
      </w:r>
      <w:r w:rsidR="000E3CC1">
        <w:rPr>
          <w:color w:val="000000"/>
        </w:rPr>
        <w:t xml:space="preserve">measurements </w:t>
      </w:r>
      <w:r w:rsidRPr="00B80857">
        <w:rPr>
          <w:color w:val="000000"/>
        </w:rPr>
        <w:t xml:space="preserve">by no </w:t>
      </w:r>
      <w:r w:rsidR="00893833">
        <w:rPr>
          <w:color w:val="000000"/>
        </w:rPr>
        <w:t>more</w:t>
      </w:r>
      <w:r w:rsidRPr="00B80857">
        <w:rPr>
          <w:color w:val="000000"/>
        </w:rPr>
        <w:t xml:space="preserve"> than ±0.87°C for the 0.15-cm layer for </w:t>
      </w:r>
      <w:r w:rsidR="00893833" w:rsidRPr="00B80857">
        <w:rPr>
          <w:color w:val="000000"/>
        </w:rPr>
        <w:t xml:space="preserve">both </w:t>
      </w:r>
      <w:r w:rsidRPr="00B80857">
        <w:rPr>
          <w:color w:val="000000"/>
        </w:rPr>
        <w:t>the V and H polarizations (</w:t>
      </w:r>
      <w:r w:rsidRPr="00B80857">
        <w:rPr>
          <w:color w:val="000000"/>
        </w:rPr>
        <w:fldChar w:fldCharType="begin"/>
      </w:r>
      <w:r w:rsidRPr="00B80857">
        <w:rPr>
          <w:color w:val="000000"/>
        </w:rPr>
        <w:instrText xml:space="preserve"> </w:instrText>
      </w:r>
      <w:r w:rsidR="00E15D35" w:rsidRPr="00B80857">
        <w:rPr>
          <w:color w:val="000000"/>
        </w:rPr>
        <w:instrText>REF</w:instrText>
      </w:r>
      <w:r w:rsidRPr="00B80857">
        <w:rPr>
          <w:color w:val="000000"/>
        </w:rPr>
        <w:instrText xml:space="preserve"> _Ref288346619 \h </w:instrText>
      </w:r>
      <w:r w:rsidRPr="00B80857">
        <w:rPr>
          <w:color w:val="000000"/>
        </w:rPr>
      </w:r>
      <w:r w:rsidRPr="00B80857">
        <w:rPr>
          <w:color w:val="000000"/>
        </w:rPr>
        <w:fldChar w:fldCharType="separate"/>
      </w:r>
      <w:r w:rsidR="00532082" w:rsidRPr="00B80857">
        <w:t xml:space="preserve">Figure </w:t>
      </w:r>
      <w:r w:rsidR="00532082">
        <w:rPr>
          <w:noProof/>
        </w:rPr>
        <w:t>2</w:t>
      </w:r>
      <w:r w:rsidRPr="00B80857">
        <w:rPr>
          <w:color w:val="000000"/>
        </w:rPr>
        <w:fldChar w:fldCharType="end"/>
      </w:r>
      <w:r w:rsidRPr="00B80857">
        <w:rPr>
          <w:color w:val="000000"/>
        </w:rPr>
        <w:t xml:space="preserve">). The proposed method was </w:t>
      </w:r>
      <w:r w:rsidR="00893833">
        <w:rPr>
          <w:color w:val="000000"/>
        </w:rPr>
        <w:t>e</w:t>
      </w:r>
      <w:r w:rsidRPr="00B80857">
        <w:rPr>
          <w:color w:val="000000"/>
        </w:rPr>
        <w:t>specially designed for implementation in the SMOS algorithms</w:t>
      </w:r>
      <w:r w:rsidR="000E3CC1">
        <w:rPr>
          <w:color w:val="000000"/>
        </w:rPr>
        <w:t xml:space="preserve"> </w:t>
      </w:r>
      <w:r w:rsidR="00893833">
        <w:rPr>
          <w:color w:val="000000"/>
        </w:rPr>
        <w:t xml:space="preserve">in order </w:t>
      </w:r>
      <w:r w:rsidR="000E3CC1">
        <w:rPr>
          <w:color w:val="000000"/>
        </w:rPr>
        <w:t>to derive</w:t>
      </w:r>
      <w:r w:rsidRPr="00B80857">
        <w:rPr>
          <w:color w:val="000000"/>
        </w:rPr>
        <w:t xml:space="preserve"> the temperature of frozen soil and </w:t>
      </w:r>
      <w:r w:rsidR="000E3CC1">
        <w:rPr>
          <w:color w:val="000000"/>
        </w:rPr>
        <w:t xml:space="preserve">to survey the </w:t>
      </w:r>
      <w:r w:rsidRPr="00B80857">
        <w:rPr>
          <w:color w:val="000000"/>
        </w:rPr>
        <w:t xml:space="preserve">permafrost </w:t>
      </w:r>
      <w:r w:rsidR="000E3CC1">
        <w:rPr>
          <w:color w:val="000000"/>
        </w:rPr>
        <w:t>areas</w:t>
      </w:r>
      <w:r w:rsidRPr="00B80857">
        <w:rPr>
          <w:color w:val="000000"/>
        </w:rPr>
        <w:t xml:space="preserve"> in the Arctic region.</w:t>
      </w:r>
    </w:p>
    <w:p w:rsidR="00EC3775" w:rsidRPr="00B80857" w:rsidRDefault="00EC3775" w:rsidP="00EC3775">
      <w:pPr>
        <w:rPr>
          <w:color w:val="000000"/>
        </w:rPr>
      </w:pPr>
    </w:p>
    <w:p w:rsidR="00932174" w:rsidRPr="00B80857" w:rsidRDefault="002646E7" w:rsidP="000862A8">
      <w:pPr>
        <w:jc w:val="center"/>
      </w:pPr>
      <w:r w:rsidRPr="00B80857">
        <w:rPr>
          <w:noProof/>
          <w:lang w:val="it-IT" w:eastAsia="it-IT"/>
        </w:rPr>
        <w:lastRenderedPageBreak/>
        <w:drawing>
          <wp:inline distT="0" distB="0" distL="0" distR="0" wp14:anchorId="3D82A6B5" wp14:editId="0DE6B1F0">
            <wp:extent cx="2385561" cy="1922871"/>
            <wp:effectExtent l="0" t="0" r="254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86544" cy="1923664"/>
                    </a:xfrm>
                    <a:prstGeom prst="rect">
                      <a:avLst/>
                    </a:prstGeom>
                    <a:solidFill>
                      <a:srgbClr val="FFFFFF"/>
                    </a:solidFill>
                    <a:ln>
                      <a:noFill/>
                    </a:ln>
                  </pic:spPr>
                </pic:pic>
              </a:graphicData>
            </a:graphic>
          </wp:inline>
        </w:drawing>
      </w:r>
    </w:p>
    <w:p w:rsidR="00932174" w:rsidRPr="00B80857" w:rsidRDefault="00932174" w:rsidP="009A0F56">
      <w:pPr>
        <w:pStyle w:val="Didascalia"/>
      </w:pPr>
      <w:bookmarkStart w:id="54" w:name="_Ref288346619"/>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2</w:t>
      </w:r>
      <w:r w:rsidRPr="00B80857">
        <w:fldChar w:fldCharType="end"/>
      </w:r>
      <w:bookmarkEnd w:id="54"/>
      <w:r w:rsidRPr="00B80857">
        <w:t>: Correlation between the retrieved and measured soil temperatures. The linear regression is the dashed curve. Open and closed symbols correspond to the H and V polarizations, re</w:t>
      </w:r>
      <w:r w:rsidR="00163471">
        <w:t>spectively. From Mironov et al.</w:t>
      </w:r>
      <w:r w:rsidRPr="00B80857">
        <w:t xml:space="preserve"> </w:t>
      </w:r>
      <w:r w:rsidR="00163471">
        <w:t>(</w:t>
      </w:r>
      <w:r w:rsidRPr="00B80857">
        <w:t>2013</w:t>
      </w:r>
      <w:r w:rsidR="00163471">
        <w:t>)</w:t>
      </w:r>
      <w:r w:rsidRPr="00B80857">
        <w:t>.</w:t>
      </w:r>
    </w:p>
    <w:p w:rsidR="00932174" w:rsidRPr="00B80857" w:rsidRDefault="00932174" w:rsidP="00932174">
      <w:pPr>
        <w:pStyle w:val="Default"/>
        <w:jc w:val="both"/>
        <w:rPr>
          <w:rFonts w:ascii="Calibri" w:hAnsi="Calibri" w:cs="Calibri"/>
          <w:color w:val="000000"/>
          <w:sz w:val="23"/>
          <w:szCs w:val="23"/>
          <w:lang w:val="en-GB"/>
        </w:rPr>
      </w:pPr>
    </w:p>
    <w:p w:rsidR="00932174" w:rsidRPr="00B80857" w:rsidRDefault="00932174" w:rsidP="00932174">
      <w:pPr>
        <w:pStyle w:val="Default"/>
        <w:jc w:val="both"/>
        <w:rPr>
          <w:rFonts w:ascii="Calibri" w:hAnsi="Calibri" w:cs="Calibri"/>
          <w:b/>
          <w:color w:val="000000"/>
          <w:sz w:val="23"/>
          <w:szCs w:val="23"/>
          <w:lang w:val="en-GB"/>
        </w:rPr>
      </w:pPr>
      <w:r w:rsidRPr="00B80857">
        <w:rPr>
          <w:rFonts w:ascii="Calibri" w:hAnsi="Calibri" w:cs="Calibri"/>
          <w:b/>
          <w:color w:val="000000"/>
          <w:sz w:val="23"/>
          <w:szCs w:val="23"/>
          <w:lang w:val="en-GB"/>
        </w:rPr>
        <w:t>Ice thickness</w:t>
      </w:r>
    </w:p>
    <w:p w:rsidR="00EC3775" w:rsidRDefault="00932174" w:rsidP="00A67895">
      <w:r w:rsidRPr="00B80857">
        <w:t>The decline of Arctic sea ice</w:t>
      </w:r>
      <w:r w:rsidR="00AD3079">
        <w:t xml:space="preserve"> has raised</w:t>
      </w:r>
      <w:r w:rsidRPr="00B80857">
        <w:t xml:space="preserve"> increasing interest in Arctic shipping </w:t>
      </w:r>
      <w:r w:rsidR="00AD3079">
        <w:t xml:space="preserve">and the need for operational sea </w:t>
      </w:r>
      <w:r w:rsidRPr="00B80857">
        <w:t xml:space="preserve">ice forecast systems. Sea ice thickness is one of the key parameters needed for the initialisation of forecast models. It can be derived from the freeboard conversion </w:t>
      </w:r>
      <w:r w:rsidR="00AD3079">
        <w:t xml:space="preserve">by </w:t>
      </w:r>
      <w:r w:rsidRPr="00B80857">
        <w:t>using altimetry (e.g. from CryoSat-2) or from microwave radiometry at low frequencies (Kaleschke et al. 2012 [RD9], Ricker et al. 2014). Both retrieval techniques are complementary</w:t>
      </w:r>
      <w:r w:rsidR="00AD3079">
        <w:t>,</w:t>
      </w:r>
      <w:r w:rsidRPr="00B80857">
        <w:t xml:space="preserve"> because the freeboard method has a large relative uncertainty for thin ice</w:t>
      </w:r>
      <w:r w:rsidR="00AD3079">
        <w:t>,</w:t>
      </w:r>
      <w:r w:rsidRPr="00B80857">
        <w:t xml:space="preserve"> while the radiometric approach is not sensitive for ice thicker than the penetration depth of the electromagnetic waves in the ice medium (Kaleschke et al. 2010 [RD5]). This maximum ice thickness depends on the liquid brine concentration in the ice and</w:t>
      </w:r>
      <w:r w:rsidR="00AD3079">
        <w:t>,</w:t>
      </w:r>
      <w:r w:rsidRPr="00B80857">
        <w:t xml:space="preserve"> thus</w:t>
      </w:r>
      <w:r w:rsidR="00AD3079">
        <w:t>,</w:t>
      </w:r>
      <w:r w:rsidRPr="00B80857">
        <w:t xml:space="preserve"> on the ice salinity and temperature. At the SMOS frequency of 1.4 GHz</w:t>
      </w:r>
      <w:r w:rsidR="00AD3079">
        <w:t>,</w:t>
      </w:r>
      <w:r w:rsidRPr="00B80857">
        <w:t xml:space="preserve"> the maximum thickness is about half a meter for homogenous level ice. An algorithm based on a combined thermodynamic and radiative transfer model which accounts for variations </w:t>
      </w:r>
      <w:r w:rsidR="00AD3079">
        <w:t>in</w:t>
      </w:r>
      <w:r w:rsidRPr="00B80857">
        <w:t xml:space="preserve"> ice temperature and ice salinity has been used for the continuous production of a SMOS-based sea ice thickness data product (Tian-Kunze et al., 2014). Its validation so far </w:t>
      </w:r>
      <w:r w:rsidR="00AD3079">
        <w:t>has been</w:t>
      </w:r>
      <w:r w:rsidRPr="00B80857">
        <w:t xml:space="preserve"> limited to a sparsely available ground truth</w:t>
      </w:r>
      <w:r w:rsidR="00AD3079">
        <w:t>,</w:t>
      </w:r>
      <w:r w:rsidRPr="00B80857">
        <w:t xml:space="preserve"> and considerable uncertaintie</w:t>
      </w:r>
      <w:r w:rsidR="00EC3775">
        <w:t>s</w:t>
      </w:r>
      <w:r w:rsidR="00AD3079">
        <w:t xml:space="preserve"> have</w:t>
      </w:r>
      <w:r w:rsidR="00EC3775">
        <w:t xml:space="preserve"> remained (Maaß et al., 2015).</w:t>
      </w:r>
    </w:p>
    <w:p w:rsidR="00EC3775" w:rsidRPr="00EC3775" w:rsidRDefault="00932174" w:rsidP="00A67895">
      <w:pPr>
        <w:rPr>
          <w:color w:val="000000"/>
        </w:rPr>
      </w:pPr>
      <w:r w:rsidRPr="00B80857">
        <w:t>Recently</w:t>
      </w:r>
      <w:r w:rsidR="00AD3079">
        <w:t>,</w:t>
      </w:r>
      <w:r w:rsidRPr="00B80857">
        <w:t xml:space="preserve"> two field campaigns were conducted in the Barents Sea and in the Beaufort Sea</w:t>
      </w:r>
      <w:r w:rsidR="00AD3079">
        <w:t>,</w:t>
      </w:r>
      <w:r w:rsidRPr="00B80857">
        <w:t xml:space="preserve"> </w:t>
      </w:r>
      <w:r w:rsidR="00AD3079">
        <w:t>and obtained</w:t>
      </w:r>
      <w:r w:rsidRPr="00B80857">
        <w:t xml:space="preserve"> a significant amount of new validation data over thin ice. A forecast system for ship route optimisation </w:t>
      </w:r>
      <w:r w:rsidR="00AD3079">
        <w:t>was</w:t>
      </w:r>
      <w:r w:rsidRPr="00B80857">
        <w:t xml:space="preserve"> recently developed and tested in an operational application during an extensive field campaign with the ice-strengthened research vessel Lance in the Barents Sea</w:t>
      </w:r>
      <w:r w:rsidR="00AD3079">
        <w:t>,</w:t>
      </w:r>
      <w:r w:rsidRPr="00B80857">
        <w:t xml:space="preserve"> in March 2014. The ship cruise was complemented with coordinated measurements from a helicopter based on </w:t>
      </w:r>
      <w:r w:rsidR="00AD3079">
        <w:t xml:space="preserve">the </w:t>
      </w:r>
      <w:r w:rsidRPr="00B80857">
        <w:t xml:space="preserve">R/V Lance and </w:t>
      </w:r>
      <w:r w:rsidR="00AD3079">
        <w:t xml:space="preserve">from </w:t>
      </w:r>
      <w:r w:rsidRPr="00B80857">
        <w:t xml:space="preserve">the research aircraft Polar 5 operated from Longyearbyen airport, Spitsbergen. Sea ice thickness was measured using an electromagnetic induction (EM) system from the bow of </w:t>
      </w:r>
      <w:r w:rsidR="00AD3079">
        <w:t xml:space="preserve">the </w:t>
      </w:r>
      <w:r w:rsidRPr="00B80857">
        <w:t xml:space="preserve">R/V Lance and </w:t>
      </w:r>
      <w:r w:rsidR="00AD3079">
        <w:t xml:space="preserve">from </w:t>
      </w:r>
      <w:r w:rsidRPr="00B80857">
        <w:t xml:space="preserve">another EM-system towed below the helicopter. Polar 5 was equipped among others with the L-band radiometer EMIRAD2. An array of 15 ice drift buoys was deployed from an aircraft before the ship cruise </w:t>
      </w:r>
      <w:r w:rsidR="00AD3079">
        <w:t xml:space="preserve">in order </w:t>
      </w:r>
      <w:r w:rsidRPr="00B80857">
        <w:t xml:space="preserve">to measure the ice movement. About 80 TerraSAR-X wide-swath mode images </w:t>
      </w:r>
      <w:r w:rsidR="00AD3079">
        <w:t>were</w:t>
      </w:r>
      <w:r w:rsidRPr="00B80857">
        <w:t xml:space="preserve"> acquired for the main area of investigation between Edgeøya and Kong Karls Land. The experiment yielded a comprehensive data set </w:t>
      </w:r>
      <w:r w:rsidR="00AD3079">
        <w:t>that makes it possible</w:t>
      </w:r>
      <w:r w:rsidR="00B95BB3">
        <w:t xml:space="preserve"> to</w:t>
      </w:r>
      <w:r w:rsidRPr="00B80857">
        <w:t xml:space="preserve"> evaluat</w:t>
      </w:r>
      <w:r w:rsidR="00B95BB3">
        <w:t>e both</w:t>
      </w:r>
      <w:r w:rsidRPr="00B80857">
        <w:t xml:space="preserve"> the operational forecast and route optimisation system</w:t>
      </w:r>
      <w:r w:rsidR="00B95BB3">
        <w:t>, and also</w:t>
      </w:r>
      <w:r w:rsidRPr="00B80857">
        <w:t xml:space="preserve"> the SMOS-derived sea ice thickness product that has been used for the initialization of the forecast. </w:t>
      </w:r>
      <w:r w:rsidR="00EC3775" w:rsidRPr="00B80857">
        <w:fldChar w:fldCharType="begin"/>
      </w:r>
      <w:r w:rsidR="00EC3775" w:rsidRPr="00B80857">
        <w:instrText xml:space="preserve"> REF _Ref288815269 \h </w:instrText>
      </w:r>
      <w:r w:rsidR="00EC3775" w:rsidRPr="00B80857">
        <w:fldChar w:fldCharType="separate"/>
      </w:r>
      <w:r w:rsidR="00532082" w:rsidRPr="00B80857">
        <w:t xml:space="preserve">Figure </w:t>
      </w:r>
      <w:r w:rsidR="00532082">
        <w:rPr>
          <w:noProof/>
        </w:rPr>
        <w:t>3</w:t>
      </w:r>
      <w:r w:rsidR="00EC3775" w:rsidRPr="00B80857">
        <w:fldChar w:fldCharType="end"/>
      </w:r>
      <w:r w:rsidR="00EC3775" w:rsidRPr="00B80857">
        <w:rPr>
          <w:color w:val="000000"/>
        </w:rPr>
        <w:t xml:space="preserve"> shows two Polar 5 tracks on 24 March 2014 with the UHAM SMOS sea ice product color-coded in the background. The ice thickness derived from the sea ice freeboard measured with the airborne laser scanner (ALS, one minute averages) is shown with colored circles. It can be seen that the gradients of the thick ice region at the coast of Edgeøya </w:t>
      </w:r>
      <w:r w:rsidR="00B95BB3">
        <w:rPr>
          <w:color w:val="000000"/>
        </w:rPr>
        <w:t>are</w:t>
      </w:r>
      <w:r w:rsidR="00EC3775" w:rsidRPr="00B80857">
        <w:rPr>
          <w:color w:val="000000"/>
        </w:rPr>
        <w:t xml:space="preserve"> well captured. The ice thickness of the SMOS product is underestimated by about 50% </w:t>
      </w:r>
      <w:r w:rsidR="00B95BB3">
        <w:rPr>
          <w:color w:val="000000"/>
        </w:rPr>
        <w:t>as compared with</w:t>
      </w:r>
      <w:r w:rsidR="00EC3775" w:rsidRPr="00B80857">
        <w:rPr>
          <w:color w:val="000000"/>
        </w:rPr>
        <w:t xml:space="preserve"> the ALS thickness</w:t>
      </w:r>
      <w:r w:rsidR="00B95BB3">
        <w:rPr>
          <w:color w:val="000000"/>
        </w:rPr>
        <w:t>,</w:t>
      </w:r>
      <w:r w:rsidR="00EC3775" w:rsidRPr="00B80857">
        <w:rPr>
          <w:color w:val="000000"/>
        </w:rPr>
        <w:t xml:space="preserve"> but </w:t>
      </w:r>
      <w:r w:rsidR="00B95BB3">
        <w:rPr>
          <w:color w:val="000000"/>
        </w:rPr>
        <w:t xml:space="preserve">the </w:t>
      </w:r>
      <w:r w:rsidR="00EC3775" w:rsidRPr="00B80857">
        <w:rPr>
          <w:color w:val="000000"/>
        </w:rPr>
        <w:t>SMOS and ALS agree well within the range of their uncertainty.</w:t>
      </w:r>
    </w:p>
    <w:p w:rsidR="00EC3775" w:rsidRDefault="00932174" w:rsidP="00A67895">
      <w:r w:rsidRPr="00B80857">
        <w:lastRenderedPageBreak/>
        <w:t xml:space="preserve">Furthermore, another airborne campaign in the Beaufort Sea yielded three EM tracks </w:t>
      </w:r>
      <w:r w:rsidR="00B95BB3">
        <w:t xml:space="preserve">that are </w:t>
      </w:r>
      <w:r w:rsidRPr="00B80857">
        <w:t xml:space="preserve">partly coincident with CryoSat-2. This recently acquired field data will be used in the ongoing ESA STSE study SMOS+ Sea Ice (PI Lars Kaleschke, UHAM) to further improve and validate the SMOS-based sea ice thickness retrieval and </w:t>
      </w:r>
      <w:r w:rsidR="00B95BB3">
        <w:t>to develop methods for a synergetic</w:t>
      </w:r>
      <w:r w:rsidRPr="00B80857">
        <w:t xml:space="preserve"> sea ice thickness product from SMOS and CryoSat2.</w:t>
      </w:r>
    </w:p>
    <w:p w:rsidR="00932174" w:rsidRPr="00B80857" w:rsidRDefault="00932174" w:rsidP="00A67895"/>
    <w:p w:rsidR="00932174" w:rsidRPr="00B80857" w:rsidRDefault="002646E7" w:rsidP="000862A8">
      <w:pPr>
        <w:jc w:val="center"/>
      </w:pPr>
      <w:r w:rsidRPr="00B80857">
        <w:rPr>
          <w:noProof/>
          <w:lang w:val="it-IT" w:eastAsia="it-IT"/>
        </w:rPr>
        <w:drawing>
          <wp:inline distT="0" distB="0" distL="0" distR="0" wp14:anchorId="01376A1A" wp14:editId="7924C22F">
            <wp:extent cx="3154379" cy="2445075"/>
            <wp:effectExtent l="0" t="0" r="0" b="0"/>
            <wp:docPr id="4" name="Image 4" descr="Description : LK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LKFi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155110" cy="2445641"/>
                    </a:xfrm>
                    <a:prstGeom prst="rect">
                      <a:avLst/>
                    </a:prstGeom>
                    <a:noFill/>
                    <a:ln>
                      <a:noFill/>
                    </a:ln>
                  </pic:spPr>
                </pic:pic>
              </a:graphicData>
            </a:graphic>
          </wp:inline>
        </w:drawing>
      </w:r>
    </w:p>
    <w:p w:rsidR="00932174" w:rsidRPr="00B80857" w:rsidRDefault="00932174" w:rsidP="009A0F56">
      <w:pPr>
        <w:pStyle w:val="Didascalia"/>
      </w:pPr>
      <w:bookmarkStart w:id="55" w:name="_Ref288815269"/>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3</w:t>
      </w:r>
      <w:r w:rsidRPr="00B80857">
        <w:fldChar w:fldCharType="end"/>
      </w:r>
      <w:bookmarkEnd w:id="55"/>
      <w:r w:rsidRPr="00B80857">
        <w:t>: SMOS sea ice thickness (UHAM product) and ALS ice thickness on 24, March 2014.</w:t>
      </w:r>
    </w:p>
    <w:p w:rsidR="00932174" w:rsidRPr="00B80857" w:rsidRDefault="00932174" w:rsidP="00A67895">
      <w:pPr>
        <w:pStyle w:val="Titolo2"/>
        <w:rPr>
          <w:sz w:val="23"/>
        </w:rPr>
      </w:pPr>
      <w:bookmarkStart w:id="56" w:name="__RefHeading___Toc412021723"/>
      <w:bookmarkStart w:id="57" w:name="__RefHeading__361_1103099381"/>
      <w:bookmarkStart w:id="58" w:name="__RefHeading__47_1401171909"/>
      <w:bookmarkStart w:id="59" w:name="__RefHeading___Toc287275913"/>
      <w:bookmarkStart w:id="60" w:name="_Toc288937112"/>
      <w:bookmarkStart w:id="61" w:name="_Toc289595953"/>
      <w:bookmarkEnd w:id="56"/>
      <w:bookmarkEnd w:id="57"/>
      <w:bookmarkEnd w:id="58"/>
      <w:bookmarkEnd w:id="59"/>
      <w:r w:rsidRPr="00B80857">
        <w:t>SMOS and Antarctica</w:t>
      </w:r>
      <w:bookmarkEnd w:id="60"/>
      <w:bookmarkEnd w:id="61"/>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r w:rsidRPr="00B80857">
        <w:t xml:space="preserve">The annual </w:t>
      </w:r>
      <w:r w:rsidR="00B95BB3" w:rsidRPr="00B80857">
        <w:t xml:space="preserve">SMOS </w:t>
      </w:r>
      <w:r w:rsidRPr="00B80857">
        <w:t xml:space="preserve">TB shows that it is possible to </w:t>
      </w:r>
      <w:r w:rsidR="00B95BB3">
        <w:t>identify</w:t>
      </w:r>
      <w:r w:rsidRPr="00B80857">
        <w:t xml:space="preserve"> several main regions (</w:t>
      </w:r>
      <w:r w:rsidRPr="00B80857">
        <w:fldChar w:fldCharType="begin"/>
      </w:r>
      <w:r w:rsidRPr="00B80857">
        <w:instrText xml:space="preserve"> </w:instrText>
      </w:r>
      <w:r w:rsidR="00E15D35" w:rsidRPr="00B80857">
        <w:instrText>REF</w:instrText>
      </w:r>
      <w:r w:rsidRPr="00B80857">
        <w:instrText xml:space="preserve"> _Ref288346671 \h </w:instrText>
      </w:r>
      <w:r w:rsidRPr="00B80857">
        <w:fldChar w:fldCharType="separate"/>
      </w:r>
      <w:r w:rsidR="00532082" w:rsidRPr="00B80857">
        <w:t xml:space="preserve">Figure </w:t>
      </w:r>
      <w:r w:rsidR="00532082">
        <w:rPr>
          <w:noProof/>
        </w:rPr>
        <w:t>4</w:t>
      </w:r>
      <w:r w:rsidRPr="00B80857">
        <w:fldChar w:fldCharType="end"/>
      </w:r>
      <w:r w:rsidRPr="00B80857">
        <w:t>): the internal part where</w:t>
      </w:r>
      <w:r w:rsidR="00B95BB3">
        <w:t xml:space="preserve"> the</w:t>
      </w:r>
      <w:r w:rsidRPr="00B80857">
        <w:t xml:space="preserve"> ice-sheet is always dry, the temperature is very low</w:t>
      </w:r>
      <w:r w:rsidR="00B95BB3">
        <w:t>,</w:t>
      </w:r>
      <w:r w:rsidRPr="00B80857">
        <w:t xml:space="preserve"> and the precipitations are scarce; the coast part</w:t>
      </w:r>
      <w:r w:rsidR="00B95BB3">
        <w:t>,</w:t>
      </w:r>
      <w:r w:rsidRPr="00B80857">
        <w:t xml:space="preserve"> where </w:t>
      </w:r>
      <w:r w:rsidR="00B95BB3">
        <w:t xml:space="preserve">the </w:t>
      </w:r>
      <w:r w:rsidRPr="00B80857">
        <w:t xml:space="preserve">snow </w:t>
      </w:r>
      <w:r w:rsidR="00B95BB3">
        <w:t>may</w:t>
      </w:r>
      <w:r w:rsidRPr="00B80857">
        <w:t xml:space="preserve"> be wet, the temperature is higher</w:t>
      </w:r>
      <w:r w:rsidR="00B95BB3">
        <w:t>,</w:t>
      </w:r>
      <w:r w:rsidRPr="00B80857">
        <w:t xml:space="preserve"> and precipitations are more intense and frequent;</w:t>
      </w:r>
      <w:r w:rsidR="00B95BB3">
        <w:t xml:space="preserve"> and</w:t>
      </w:r>
      <w:r w:rsidRPr="00B80857">
        <w:t xml:space="preserve"> the ice-shelf region surrounding the continent.</w:t>
      </w:r>
    </w:p>
    <w:p w:rsidR="00932174" w:rsidRPr="00B80857" w:rsidRDefault="00932174" w:rsidP="00932174">
      <w:pPr>
        <w:pStyle w:val="Default"/>
        <w:jc w:val="both"/>
        <w:rPr>
          <w:rFonts w:ascii="Calibri" w:hAnsi="Calibri" w:cs="Calibri"/>
          <w:sz w:val="23"/>
          <w:szCs w:val="23"/>
          <w:lang w:val="en-GB"/>
        </w:rPr>
      </w:pPr>
    </w:p>
    <w:p w:rsidR="00932174" w:rsidRPr="00B80857" w:rsidRDefault="002646E7" w:rsidP="00932174">
      <w:pPr>
        <w:pStyle w:val="Default"/>
        <w:keepNext/>
        <w:jc w:val="center"/>
        <w:rPr>
          <w:rFonts w:ascii="Calibri" w:hAnsi="Calibri"/>
          <w:lang w:val="en-GB"/>
        </w:rPr>
      </w:pPr>
      <w:r w:rsidRPr="00B80857">
        <w:rPr>
          <w:rFonts w:ascii="Calibri" w:hAnsi="Calibri" w:cs="Calibri"/>
          <w:noProof/>
          <w:sz w:val="23"/>
          <w:szCs w:val="23"/>
          <w:lang w:val="it-IT" w:eastAsia="it-IT"/>
        </w:rPr>
        <w:drawing>
          <wp:inline distT="0" distB="0" distL="0" distR="0" wp14:anchorId="5B6057D6" wp14:editId="35AF1EAC">
            <wp:extent cx="3805288" cy="3224800"/>
            <wp:effectExtent l="0" t="0" r="508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805288" cy="3224800"/>
                    </a:xfrm>
                    <a:prstGeom prst="rect">
                      <a:avLst/>
                    </a:prstGeom>
                    <a:solidFill>
                      <a:srgbClr val="FFFFFF"/>
                    </a:solidFill>
                    <a:ln>
                      <a:noFill/>
                    </a:ln>
                  </pic:spPr>
                </pic:pic>
              </a:graphicData>
            </a:graphic>
          </wp:inline>
        </w:drawing>
      </w:r>
    </w:p>
    <w:p w:rsidR="00932174" w:rsidRPr="00B80857" w:rsidRDefault="00932174" w:rsidP="009A0F56">
      <w:pPr>
        <w:pStyle w:val="Didascalia"/>
      </w:pPr>
      <w:bookmarkStart w:id="62" w:name="_Ref288346671"/>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4</w:t>
      </w:r>
      <w:r w:rsidRPr="00B80857">
        <w:fldChar w:fldCharType="end"/>
      </w:r>
      <w:bookmarkEnd w:id="62"/>
      <w:r w:rsidRPr="00B80857">
        <w:t xml:space="preserve">: Annual SMOS TB (in Kelvin) at V-polarization at 55° of incidence angle in Antarctica. </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lastRenderedPageBreak/>
        <w:t>Preliminary studies</w:t>
      </w:r>
      <w:r w:rsidR="00B95BB3">
        <w:rPr>
          <w:rFonts w:ascii="Calibri" w:hAnsi="Calibri" w:cs="Calibri"/>
          <w:sz w:val="23"/>
          <w:szCs w:val="23"/>
          <w:lang w:val="en-GB"/>
        </w:rPr>
        <w:t xml:space="preserve"> have</w:t>
      </w:r>
      <w:r w:rsidRPr="00B80857">
        <w:rPr>
          <w:rFonts w:ascii="Calibri" w:hAnsi="Calibri" w:cs="Calibri"/>
          <w:sz w:val="23"/>
          <w:szCs w:val="23"/>
          <w:lang w:val="en-GB"/>
        </w:rPr>
        <w:t xml:space="preserve"> explored</w:t>
      </w:r>
      <w:r w:rsidR="00B95BB3">
        <w:rPr>
          <w:rFonts w:ascii="Calibri" w:hAnsi="Calibri" w:cs="Calibri"/>
          <w:sz w:val="23"/>
          <w:szCs w:val="23"/>
          <w:lang w:val="en-GB"/>
        </w:rPr>
        <w:t xml:space="preserve"> the</w:t>
      </w:r>
      <w:r w:rsidRPr="00B80857">
        <w:rPr>
          <w:rFonts w:ascii="Calibri" w:hAnsi="Calibri" w:cs="Calibri"/>
          <w:sz w:val="23"/>
          <w:szCs w:val="23"/>
          <w:lang w:val="en-GB"/>
        </w:rPr>
        <w:t xml:space="preserve"> characteristics of SMOS </w:t>
      </w:r>
      <w:r w:rsidR="00651C3A">
        <w:rPr>
          <w:rFonts w:ascii="Calibri" w:hAnsi="Calibri" w:cs="Calibri"/>
          <w:sz w:val="23"/>
          <w:szCs w:val="23"/>
          <w:lang w:val="en-GB"/>
        </w:rPr>
        <w:t>data with different objectives</w:t>
      </w:r>
      <w:r w:rsidR="00B95BB3">
        <w:rPr>
          <w:rFonts w:ascii="Calibri" w:hAnsi="Calibri" w:cs="Calibri"/>
          <w:sz w:val="23"/>
          <w:szCs w:val="23"/>
          <w:lang w:val="en-GB"/>
        </w:rPr>
        <w:t>,</w:t>
      </w:r>
      <w:r w:rsidR="00651C3A">
        <w:rPr>
          <w:rFonts w:ascii="Calibri" w:hAnsi="Calibri" w:cs="Calibri"/>
          <w:sz w:val="23"/>
          <w:szCs w:val="23"/>
          <w:lang w:val="en-GB"/>
        </w:rPr>
        <w:t xml:space="preserve"> and are reported </w:t>
      </w:r>
      <w:r w:rsidR="00B95BB3">
        <w:rPr>
          <w:rFonts w:ascii="Calibri" w:hAnsi="Calibri" w:cs="Calibri"/>
          <w:sz w:val="23"/>
          <w:szCs w:val="23"/>
          <w:lang w:val="en-GB"/>
        </w:rPr>
        <w:t>as follows</w:t>
      </w:r>
      <w:r w:rsidR="00651C3A">
        <w:rPr>
          <w:rFonts w:ascii="Calibri" w:hAnsi="Calibri" w:cs="Calibri"/>
          <w:sz w:val="23"/>
          <w:szCs w:val="23"/>
          <w:lang w:val="en-GB"/>
        </w:rPr>
        <w:t>.</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b/>
          <w:sz w:val="23"/>
          <w:szCs w:val="23"/>
          <w:lang w:val="en-GB"/>
        </w:rPr>
      </w:pPr>
      <w:r w:rsidRPr="00B80857">
        <w:rPr>
          <w:rFonts w:ascii="Calibri" w:hAnsi="Calibri" w:cs="Calibri"/>
          <w:b/>
          <w:sz w:val="23"/>
          <w:szCs w:val="23"/>
          <w:lang w:val="en-GB"/>
        </w:rPr>
        <w:t>Calibration</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In recent years</w:t>
      </w:r>
      <w:r w:rsidR="004E2515">
        <w:rPr>
          <w:rFonts w:ascii="Calibri" w:hAnsi="Calibri" w:cs="Calibri"/>
          <w:sz w:val="23"/>
          <w:szCs w:val="23"/>
          <w:lang w:val="en-GB"/>
        </w:rPr>
        <w:t>,</w:t>
      </w:r>
      <w:r w:rsidRPr="00B80857">
        <w:rPr>
          <w:rFonts w:ascii="Calibri" w:hAnsi="Calibri" w:cs="Calibri"/>
          <w:sz w:val="23"/>
          <w:szCs w:val="23"/>
          <w:lang w:val="en-GB"/>
        </w:rPr>
        <w:t xml:space="preserve"> there </w:t>
      </w:r>
      <w:r w:rsidR="00B95BB3">
        <w:rPr>
          <w:rFonts w:ascii="Calibri" w:hAnsi="Calibri" w:cs="Calibri"/>
          <w:sz w:val="23"/>
          <w:szCs w:val="23"/>
          <w:lang w:val="en-GB"/>
        </w:rPr>
        <w:t>has been increasing</w:t>
      </w:r>
      <w:r w:rsidRPr="00B80857">
        <w:rPr>
          <w:rFonts w:ascii="Calibri" w:hAnsi="Calibri" w:cs="Calibri"/>
          <w:sz w:val="23"/>
          <w:szCs w:val="23"/>
          <w:lang w:val="en-GB"/>
        </w:rPr>
        <w:t xml:space="preserve"> interest on the part of remote sensing community in using the Antarctic area for calibrating and validating data of low-frequency satellite-borne microwave radiometers. Different strategies </w:t>
      </w:r>
      <w:r w:rsidR="00B95BB3">
        <w:rPr>
          <w:rFonts w:ascii="Calibri" w:hAnsi="Calibri" w:cs="Calibri"/>
          <w:sz w:val="23"/>
          <w:szCs w:val="23"/>
          <w:lang w:val="en-GB"/>
        </w:rPr>
        <w:t>have been</w:t>
      </w:r>
      <w:r w:rsidRPr="00B80857">
        <w:rPr>
          <w:rFonts w:ascii="Calibri" w:hAnsi="Calibri" w:cs="Calibri"/>
          <w:sz w:val="23"/>
          <w:szCs w:val="23"/>
          <w:lang w:val="en-GB"/>
        </w:rPr>
        <w:t xml:space="preserve"> adopted by </w:t>
      </w:r>
      <w:r w:rsidR="00B95BB3">
        <w:rPr>
          <w:rFonts w:ascii="Calibri" w:hAnsi="Calibri" w:cs="Calibri"/>
          <w:sz w:val="23"/>
          <w:szCs w:val="23"/>
          <w:lang w:val="en-GB"/>
        </w:rPr>
        <w:t xml:space="preserve">the various </w:t>
      </w:r>
      <w:r w:rsidRPr="00B80857">
        <w:rPr>
          <w:rFonts w:ascii="Calibri" w:hAnsi="Calibri" w:cs="Calibri"/>
          <w:sz w:val="23"/>
          <w:szCs w:val="23"/>
          <w:lang w:val="en-GB"/>
        </w:rPr>
        <w:t>space agencies (Cao et al. 2009) for single missions or sensors, including external calibration and assessment of long-term degradation or drift in sensor performance</w:t>
      </w:r>
      <w:r w:rsidR="004E2515">
        <w:rPr>
          <w:rFonts w:ascii="Calibri" w:hAnsi="Calibri" w:cs="Calibri"/>
          <w:sz w:val="23"/>
          <w:szCs w:val="23"/>
          <w:lang w:val="en-GB"/>
        </w:rPr>
        <w:t>,</w:t>
      </w:r>
      <w:r w:rsidRPr="00B80857">
        <w:rPr>
          <w:rFonts w:ascii="Calibri" w:hAnsi="Calibri" w:cs="Calibri"/>
          <w:sz w:val="23"/>
          <w:szCs w:val="23"/>
          <w:lang w:val="en-GB"/>
        </w:rPr>
        <w:t xml:space="preserve"> which can be determined by using extremely stable natural targets. The identification of suitable calibration and validation (cal/val) sites, the required instrumentation, and long-term deployment and operation provide attractive opportunities for future developments. The Committee on Earth Observation Satellites-Working Group Calibration and Validation (CEOS-WGCV) has identified the need for internationally agreed (CEOS-endorsed) reference sites that should be appropriately instrumented and maintained as a global resource (CEOS-WCGV plan 2011-2016). The ultimate goal for CEOS member agencies would be to agree to collect and provide measurements from all CEOS-endorsed sites</w:t>
      </w:r>
      <w:r w:rsidR="00B95BB3">
        <w:rPr>
          <w:rFonts w:ascii="Calibri" w:hAnsi="Calibri" w:cs="Calibri"/>
          <w:sz w:val="23"/>
          <w:szCs w:val="23"/>
          <w:lang w:val="en-GB"/>
        </w:rPr>
        <w:t xml:space="preserve"> in order</w:t>
      </w:r>
      <w:r w:rsidRPr="00B80857">
        <w:rPr>
          <w:rFonts w:ascii="Calibri" w:hAnsi="Calibri" w:cs="Calibri"/>
          <w:sz w:val="23"/>
          <w:szCs w:val="23"/>
          <w:lang w:val="en-GB"/>
        </w:rPr>
        <w:t xml:space="preserve"> to facilitate interoperability and to underpin internationally harmonized cal/val activities. Among the possible selections, the East Antarctic Plateau, in particular the area of Dome-C near the Italian-French base of Concordia (located at the top of the dome at 75.06°S, 123.21°E) is being investigated by CEOS as one of the static test sites for a variety of different satellite sensors. The base is located in the middle of the East Antarctic plateau at an altitude of 3280 m above sea level. The site is spatially homogeneous at a 100-km scale and provides extremely limited surface slopes. Moreover, atmospheric conditions are very clear for most of the year, and precipitation is limited. </w:t>
      </w:r>
      <w:r w:rsidR="00E150F0">
        <w:rPr>
          <w:rFonts w:ascii="Calibri" w:hAnsi="Calibri" w:cs="Calibri"/>
          <w:sz w:val="23"/>
          <w:szCs w:val="23"/>
          <w:lang w:val="en-GB"/>
        </w:rPr>
        <w:t>Lastly</w:t>
      </w:r>
      <w:r w:rsidRPr="00B80857">
        <w:rPr>
          <w:rFonts w:ascii="Calibri" w:hAnsi="Calibri" w:cs="Calibri"/>
          <w:sz w:val="23"/>
          <w:szCs w:val="23"/>
          <w:lang w:val="en-GB"/>
        </w:rPr>
        <w:t xml:space="preserve">, the site offers other interesting characteristics that make this area very attractive for the external calibration of remote sensing missions: due to its location, the Dome-C site </w:t>
      </w:r>
      <w:r w:rsidR="00E150F0">
        <w:rPr>
          <w:rFonts w:ascii="Calibri" w:hAnsi="Calibri" w:cs="Calibri"/>
          <w:sz w:val="23"/>
          <w:szCs w:val="23"/>
          <w:lang w:val="en-GB"/>
        </w:rPr>
        <w:t>offers the possibility</w:t>
      </w:r>
      <w:r w:rsidRPr="00B80857">
        <w:rPr>
          <w:rFonts w:ascii="Calibri" w:hAnsi="Calibri" w:cs="Calibri"/>
          <w:sz w:val="23"/>
          <w:szCs w:val="23"/>
          <w:lang w:val="en-GB"/>
        </w:rPr>
        <w:t xml:space="preserve"> for observing the area several times per day by </w:t>
      </w:r>
      <w:r w:rsidR="00E150F0">
        <w:rPr>
          <w:rFonts w:ascii="Calibri" w:hAnsi="Calibri" w:cs="Calibri"/>
          <w:sz w:val="23"/>
          <w:szCs w:val="23"/>
          <w:lang w:val="en-GB"/>
        </w:rPr>
        <w:t xml:space="preserve">means of </w:t>
      </w:r>
      <w:r w:rsidRPr="00B80857">
        <w:rPr>
          <w:rFonts w:ascii="Calibri" w:hAnsi="Calibri" w:cs="Calibri"/>
          <w:sz w:val="23"/>
          <w:szCs w:val="23"/>
          <w:lang w:val="en-GB"/>
        </w:rPr>
        <w:t xml:space="preserve">polar orbiting satellite instruments (depending on sensor characteristics </w:t>
      </w:r>
      <w:r w:rsidR="00E150F0">
        <w:rPr>
          <w:rFonts w:ascii="Calibri" w:hAnsi="Calibri" w:cs="Calibri"/>
          <w:sz w:val="23"/>
          <w:szCs w:val="23"/>
          <w:lang w:val="en-GB"/>
        </w:rPr>
        <w:t>such as</w:t>
      </w:r>
      <w:r w:rsidRPr="00B80857">
        <w:rPr>
          <w:rFonts w:ascii="Calibri" w:hAnsi="Calibri" w:cs="Calibri"/>
          <w:sz w:val="23"/>
          <w:szCs w:val="23"/>
          <w:lang w:val="en-GB"/>
        </w:rPr>
        <w:t xml:space="preserve"> orbit, observation mode, swath, observation angle, etc.); detailed information </w:t>
      </w:r>
      <w:r w:rsidR="00E150F0">
        <w:rPr>
          <w:rFonts w:ascii="Calibri" w:hAnsi="Calibri" w:cs="Calibri"/>
          <w:sz w:val="23"/>
          <w:szCs w:val="23"/>
          <w:lang w:val="en-GB"/>
        </w:rPr>
        <w:t>has been</w:t>
      </w:r>
      <w:r w:rsidRPr="00B80857">
        <w:rPr>
          <w:rFonts w:ascii="Calibri" w:hAnsi="Calibri" w:cs="Calibri"/>
          <w:sz w:val="23"/>
          <w:szCs w:val="23"/>
          <w:lang w:val="en-GB"/>
        </w:rPr>
        <w:t xml:space="preserve"> obtained from several past campaigns (e.g. bedrock and snow topography, snow accumulation rate, etc.), and several instruments </w:t>
      </w:r>
      <w:r w:rsidR="00E150F0">
        <w:rPr>
          <w:rFonts w:ascii="Calibri" w:hAnsi="Calibri" w:cs="Calibri"/>
          <w:sz w:val="23"/>
          <w:szCs w:val="23"/>
          <w:lang w:val="en-GB"/>
        </w:rPr>
        <w:t>have been</w:t>
      </w:r>
      <w:r w:rsidRPr="00B80857">
        <w:rPr>
          <w:rFonts w:ascii="Calibri" w:hAnsi="Calibri" w:cs="Calibri"/>
          <w:sz w:val="23"/>
          <w:szCs w:val="23"/>
          <w:lang w:val="en-GB"/>
        </w:rPr>
        <w:t xml:space="preserve"> installed</w:t>
      </w:r>
      <w:r w:rsidR="00E150F0">
        <w:rPr>
          <w:rFonts w:ascii="Calibri" w:hAnsi="Calibri" w:cs="Calibri"/>
          <w:sz w:val="23"/>
          <w:szCs w:val="23"/>
          <w:lang w:val="en-GB"/>
        </w:rPr>
        <w:t xml:space="preserve"> there for continuous</w:t>
      </w:r>
      <w:r w:rsidRPr="00B80857">
        <w:rPr>
          <w:rFonts w:ascii="Calibri" w:hAnsi="Calibri" w:cs="Calibri"/>
          <w:sz w:val="23"/>
          <w:szCs w:val="23"/>
          <w:lang w:val="en-GB"/>
        </w:rPr>
        <w:t xml:space="preserve"> in-situ atmospheric and snow measurements. Thanks </w:t>
      </w:r>
      <w:r w:rsidR="00E150F0">
        <w:rPr>
          <w:rFonts w:ascii="Calibri" w:hAnsi="Calibri" w:cs="Calibri"/>
          <w:sz w:val="23"/>
          <w:szCs w:val="23"/>
          <w:lang w:val="en-GB"/>
        </w:rPr>
        <w:t xml:space="preserve">to </w:t>
      </w:r>
      <w:r w:rsidRPr="00B80857">
        <w:rPr>
          <w:rFonts w:ascii="Calibri" w:hAnsi="Calibri" w:cs="Calibri"/>
          <w:sz w:val="23"/>
          <w:szCs w:val="23"/>
          <w:lang w:val="en-GB"/>
        </w:rPr>
        <w:t>that</w:t>
      </w:r>
      <w:r w:rsidRPr="00B80857">
        <w:rPr>
          <w:rFonts w:ascii="Calibri" w:hAnsi="Calibri" w:cs="Calibri"/>
          <w:color w:val="000000"/>
          <w:sz w:val="23"/>
          <w:szCs w:val="23"/>
          <w:lang w:val="en-GB"/>
        </w:rPr>
        <w:t xml:space="preserve">, cross comparison works </w:t>
      </w:r>
      <w:r w:rsidR="00E150F0">
        <w:rPr>
          <w:rFonts w:ascii="Calibri" w:hAnsi="Calibri" w:cs="Calibri"/>
          <w:color w:val="000000"/>
          <w:sz w:val="23"/>
          <w:szCs w:val="23"/>
          <w:lang w:val="en-GB"/>
        </w:rPr>
        <w:t>by</w:t>
      </w:r>
      <w:r w:rsidRPr="00B80857">
        <w:rPr>
          <w:rFonts w:ascii="Calibri" w:hAnsi="Calibri" w:cs="Calibri"/>
          <w:color w:val="000000"/>
          <w:sz w:val="23"/>
          <w:szCs w:val="23"/>
          <w:lang w:val="en-GB"/>
        </w:rPr>
        <w:t xml:space="preserve"> Cabot et al. (2014) </w:t>
      </w:r>
      <w:r w:rsidR="00E150F0">
        <w:rPr>
          <w:rFonts w:ascii="Calibri" w:hAnsi="Calibri" w:cs="Calibri"/>
          <w:color w:val="000000"/>
          <w:sz w:val="23"/>
          <w:szCs w:val="23"/>
          <w:lang w:val="en-GB"/>
        </w:rPr>
        <w:t>have shown</w:t>
      </w:r>
      <w:r w:rsidRPr="00B80857">
        <w:rPr>
          <w:rFonts w:ascii="Calibri" w:hAnsi="Calibri" w:cs="Calibri"/>
          <w:color w:val="000000"/>
          <w:sz w:val="23"/>
          <w:szCs w:val="23"/>
          <w:lang w:val="en-GB"/>
        </w:rPr>
        <w:t xml:space="preserve"> that the new versions of SMOS and A</w:t>
      </w:r>
      <w:r w:rsidR="004E2515">
        <w:rPr>
          <w:rFonts w:ascii="Calibri" w:hAnsi="Calibri" w:cs="Calibri"/>
          <w:color w:val="000000"/>
          <w:sz w:val="23"/>
          <w:szCs w:val="23"/>
          <w:lang w:val="en-GB"/>
        </w:rPr>
        <w:t>quarius</w:t>
      </w:r>
      <w:r w:rsidRPr="00B80857">
        <w:rPr>
          <w:rFonts w:ascii="Calibri" w:hAnsi="Calibri" w:cs="Calibri"/>
          <w:color w:val="000000"/>
          <w:sz w:val="23"/>
          <w:szCs w:val="23"/>
          <w:lang w:val="en-GB"/>
        </w:rPr>
        <w:t xml:space="preserve"> TB are getting close with a bias </w:t>
      </w:r>
      <w:r w:rsidR="00E150F0">
        <w:rPr>
          <w:rFonts w:ascii="Calibri" w:hAnsi="Calibri" w:cs="Calibri"/>
          <w:color w:val="000000"/>
          <w:sz w:val="23"/>
          <w:szCs w:val="23"/>
          <w:lang w:val="en-GB"/>
        </w:rPr>
        <w:t xml:space="preserve">of </w:t>
      </w:r>
      <w:r w:rsidRPr="00B80857">
        <w:rPr>
          <w:rFonts w:ascii="Calibri" w:hAnsi="Calibri" w:cs="Calibri"/>
          <w:color w:val="000000"/>
          <w:sz w:val="23"/>
          <w:szCs w:val="23"/>
          <w:lang w:val="en-GB"/>
        </w:rPr>
        <w:t>less than 1 K.</w:t>
      </w:r>
      <w:r w:rsidRPr="00B80857">
        <w:rPr>
          <w:rFonts w:ascii="Calibri" w:hAnsi="Calibri" w:cs="Calibri"/>
          <w:sz w:val="23"/>
          <w:szCs w:val="23"/>
          <w:lang w:val="en-GB"/>
        </w:rPr>
        <w:t xml:space="preserve"> </w:t>
      </w:r>
    </w:p>
    <w:p w:rsidR="00932174" w:rsidRPr="00B80857" w:rsidRDefault="00932174" w:rsidP="00932174">
      <w:pPr>
        <w:pStyle w:val="Default"/>
        <w:jc w:val="both"/>
        <w:rPr>
          <w:rFonts w:ascii="Calibri" w:hAnsi="Calibri" w:cs="Calibri"/>
          <w:color w:val="000000"/>
          <w:sz w:val="23"/>
          <w:szCs w:val="23"/>
          <w:lang w:val="en-GB"/>
        </w:rPr>
      </w:pPr>
      <w:r w:rsidRPr="00B80857">
        <w:rPr>
          <w:rFonts w:ascii="Calibri" w:hAnsi="Calibri" w:cs="Calibri"/>
          <w:sz w:val="23"/>
          <w:szCs w:val="23"/>
          <w:lang w:val="en-GB"/>
        </w:rPr>
        <w:t>For the calibration of low-frequency microwave sensors (e.g. SMOS, SMAP, Aquarius), the Dome-C site presents another important</w:t>
      </w:r>
      <w:r w:rsidR="00E150F0">
        <w:rPr>
          <w:rFonts w:ascii="Calibri" w:hAnsi="Calibri" w:cs="Calibri"/>
          <w:sz w:val="23"/>
          <w:szCs w:val="23"/>
          <w:lang w:val="en-GB"/>
        </w:rPr>
        <w:t xml:space="preserve"> and</w:t>
      </w:r>
      <w:r w:rsidRPr="00B80857">
        <w:rPr>
          <w:rFonts w:ascii="Calibri" w:hAnsi="Calibri" w:cs="Calibri"/>
          <w:sz w:val="23"/>
          <w:szCs w:val="23"/>
          <w:lang w:val="en-GB"/>
        </w:rPr>
        <w:t xml:space="preserve"> unique attribute. Penetration of microwaves into the layered Antarctic snowpack was estimated by using Ku-band radar scatterometer data (Long and Drinkwater, 2000) and multifrequency model simulations (Macelloni et al., 2007). At Ku-band, the predicted penetration depth is on the order of a few meters, while at P-band it is estimated to be on the order of several kilometres. At L-band, extinction of ice and snow is hundreds of meters, due to the small imaginary part of the snow permittivity, and is influenced </w:t>
      </w:r>
      <w:r w:rsidR="00E150F0">
        <w:rPr>
          <w:rFonts w:ascii="Calibri" w:hAnsi="Calibri" w:cs="Calibri"/>
          <w:sz w:val="23"/>
          <w:szCs w:val="23"/>
          <w:lang w:val="en-GB"/>
        </w:rPr>
        <w:t>very little</w:t>
      </w:r>
      <w:r w:rsidRPr="00B80857">
        <w:rPr>
          <w:rFonts w:ascii="Calibri" w:hAnsi="Calibri" w:cs="Calibri"/>
          <w:sz w:val="23"/>
          <w:szCs w:val="23"/>
          <w:lang w:val="en-GB"/>
        </w:rPr>
        <w:t xml:space="preserve"> by the upper part of the firn. Since only the upper ice sheet layers (i.e. down to 10 meters) experience </w:t>
      </w:r>
      <w:r w:rsidR="00E150F0">
        <w:rPr>
          <w:rFonts w:ascii="Calibri" w:hAnsi="Calibri" w:cs="Calibri"/>
          <w:sz w:val="23"/>
          <w:szCs w:val="23"/>
          <w:lang w:val="en-GB"/>
        </w:rPr>
        <w:t>a</w:t>
      </w:r>
      <w:r w:rsidRPr="00B80857">
        <w:rPr>
          <w:rFonts w:ascii="Calibri" w:hAnsi="Calibri" w:cs="Calibri"/>
          <w:sz w:val="23"/>
          <w:szCs w:val="23"/>
          <w:lang w:val="en-GB"/>
        </w:rPr>
        <w:t xml:space="preserve"> seasonal temperature variability on the order of 30°C, (below 15 m, the snow temperature does not exhibit any significant seasonal temperature variation greater than 0.5°C), the expected yearly variability in TB is extremely small (less than 1 K).</w:t>
      </w:r>
      <w:r w:rsidRPr="00B80857">
        <w:rPr>
          <w:rFonts w:ascii="Calibri" w:hAnsi="Calibri" w:cs="Calibri"/>
          <w:color w:val="000000"/>
          <w:sz w:val="23"/>
          <w:szCs w:val="23"/>
          <w:lang w:val="en-GB"/>
        </w:rPr>
        <w:t xml:space="preserve"> </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Starting from 2004 different campaigns, </w:t>
      </w:r>
      <w:r w:rsidR="00E150F0">
        <w:rPr>
          <w:rFonts w:ascii="Calibri" w:hAnsi="Calibri" w:cs="Calibri"/>
          <w:sz w:val="23"/>
          <w:szCs w:val="23"/>
          <w:lang w:val="en-GB"/>
        </w:rPr>
        <w:t>named</w:t>
      </w:r>
      <w:r w:rsidRPr="00B80857">
        <w:rPr>
          <w:rFonts w:ascii="Calibri" w:hAnsi="Calibri" w:cs="Calibri"/>
          <w:sz w:val="23"/>
          <w:szCs w:val="23"/>
          <w:lang w:val="en-GB"/>
        </w:rPr>
        <w:t xml:space="preserve"> DOMEX-1, DOMEX-2 and DOMEX-3, which are based on the ground based L-band radiometer RA</w:t>
      </w:r>
      <w:r w:rsidR="00531243">
        <w:rPr>
          <w:rFonts w:ascii="Calibri" w:hAnsi="Calibri" w:cs="Calibri"/>
          <w:sz w:val="23"/>
          <w:szCs w:val="23"/>
          <w:lang w:val="en-GB"/>
        </w:rPr>
        <w:t xml:space="preserve">DOMEX, </w:t>
      </w:r>
      <w:r w:rsidR="00E150F0">
        <w:rPr>
          <w:rFonts w:ascii="Calibri" w:hAnsi="Calibri" w:cs="Calibri"/>
          <w:sz w:val="23"/>
          <w:szCs w:val="23"/>
          <w:lang w:val="en-GB"/>
        </w:rPr>
        <w:t>have been</w:t>
      </w:r>
      <w:r w:rsidR="00531243">
        <w:rPr>
          <w:rFonts w:ascii="Calibri" w:hAnsi="Calibri" w:cs="Calibri"/>
          <w:sz w:val="23"/>
          <w:szCs w:val="23"/>
          <w:lang w:val="en-GB"/>
        </w:rPr>
        <w:t xml:space="preserve"> carried out at Dome </w:t>
      </w:r>
      <w:r w:rsidRPr="00B80857">
        <w:rPr>
          <w:rFonts w:ascii="Calibri" w:hAnsi="Calibri" w:cs="Calibri"/>
          <w:sz w:val="23"/>
          <w:szCs w:val="23"/>
          <w:lang w:val="en-GB"/>
        </w:rPr>
        <w:t>C in the East Antarctic Plateau (Macelloni et al. 2006 [RD18], 2013 [RD19]). The latter experiment started in December 2012</w:t>
      </w:r>
      <w:r w:rsidR="00E150F0">
        <w:rPr>
          <w:rFonts w:ascii="Calibri" w:hAnsi="Calibri" w:cs="Calibri"/>
          <w:sz w:val="23"/>
          <w:szCs w:val="23"/>
          <w:lang w:val="en-GB"/>
        </w:rPr>
        <w:t>,</w:t>
      </w:r>
      <w:r w:rsidRPr="00B80857">
        <w:rPr>
          <w:rFonts w:ascii="Calibri" w:hAnsi="Calibri" w:cs="Calibri"/>
          <w:sz w:val="23"/>
          <w:szCs w:val="23"/>
          <w:lang w:val="en-GB"/>
        </w:rPr>
        <w:t xml:space="preserve"> and is still on</w:t>
      </w:r>
      <w:r w:rsidR="00E150F0">
        <w:rPr>
          <w:rFonts w:ascii="Calibri" w:hAnsi="Calibri" w:cs="Calibri"/>
          <w:sz w:val="23"/>
          <w:szCs w:val="23"/>
          <w:lang w:val="en-GB"/>
        </w:rPr>
        <w:t>-</w:t>
      </w:r>
      <w:r w:rsidRPr="00B80857">
        <w:rPr>
          <w:rFonts w:ascii="Calibri" w:hAnsi="Calibri" w:cs="Calibri"/>
          <w:sz w:val="23"/>
          <w:szCs w:val="23"/>
          <w:lang w:val="en-GB"/>
        </w:rPr>
        <w:t xml:space="preserve">going. The main aim of these experiments was to measure the TB of the area at L-band at different timescales (from 1 month up to several years) and thus to assess its temporal stability. </w:t>
      </w:r>
      <w:r w:rsidR="00E150F0">
        <w:rPr>
          <w:rFonts w:ascii="Calibri" w:hAnsi="Calibri" w:cs="Calibri"/>
          <w:sz w:val="23"/>
          <w:szCs w:val="23"/>
          <w:lang w:val="en-GB"/>
        </w:rPr>
        <w:t>Moreover</w:t>
      </w:r>
      <w:r w:rsidRPr="00B80857">
        <w:rPr>
          <w:rFonts w:ascii="Calibri" w:hAnsi="Calibri" w:cs="Calibri"/>
          <w:sz w:val="23"/>
          <w:szCs w:val="23"/>
          <w:lang w:val="en-GB"/>
        </w:rPr>
        <w:t xml:space="preserve"> DOMEX data were compared with SMOS and airborne data collected in the same area (Søbjærg et al., 2013</w:t>
      </w:r>
      <w:r w:rsidR="00CB2EDC">
        <w:rPr>
          <w:rFonts w:ascii="Calibri" w:hAnsi="Calibri" w:cs="Calibri"/>
          <w:sz w:val="23"/>
          <w:szCs w:val="23"/>
          <w:lang w:val="en-GB"/>
        </w:rPr>
        <w:t xml:space="preserve"> [RD21]</w:t>
      </w:r>
      <w:r w:rsidRPr="00B80857">
        <w:rPr>
          <w:rFonts w:ascii="Calibri" w:hAnsi="Calibri" w:cs="Calibri"/>
          <w:sz w:val="23"/>
          <w:szCs w:val="23"/>
          <w:lang w:val="en-GB"/>
        </w:rPr>
        <w:t xml:space="preserve">). The analysis of the temporal trend of DOMEX data, collected at 42° </w:t>
      </w:r>
      <w:r w:rsidRPr="00B80857">
        <w:rPr>
          <w:rFonts w:ascii="Calibri" w:hAnsi="Calibri" w:cs="Calibri"/>
          <w:sz w:val="23"/>
          <w:szCs w:val="23"/>
          <w:lang w:val="en-GB"/>
        </w:rPr>
        <w:lastRenderedPageBreak/>
        <w:t xml:space="preserve">incidence angle, demonstrated the high stability of the </w:t>
      </w:r>
      <w:r w:rsidR="00F47D14">
        <w:rPr>
          <w:rFonts w:ascii="Calibri" w:hAnsi="Calibri" w:cs="Calibri"/>
          <w:sz w:val="23"/>
          <w:szCs w:val="23"/>
          <w:lang w:val="en-GB"/>
        </w:rPr>
        <w:t>TB</w:t>
      </w:r>
      <w:r w:rsidRPr="00B80857">
        <w:rPr>
          <w:rFonts w:ascii="Calibri" w:hAnsi="Calibri" w:cs="Calibri"/>
          <w:sz w:val="23"/>
          <w:szCs w:val="23"/>
          <w:lang w:val="en-GB"/>
        </w:rPr>
        <w:t xml:space="preserve"> at L-band, in particular th</w:t>
      </w:r>
      <w:r w:rsidR="00321B5B">
        <w:rPr>
          <w:rFonts w:ascii="Calibri" w:hAnsi="Calibri" w:cs="Calibri"/>
          <w:sz w:val="23"/>
          <w:szCs w:val="23"/>
          <w:lang w:val="en-GB"/>
        </w:rPr>
        <w:t>e V polarization, which exhibit</w:t>
      </w:r>
      <w:r w:rsidRPr="00B80857">
        <w:rPr>
          <w:rFonts w:ascii="Calibri" w:hAnsi="Calibri" w:cs="Calibri"/>
          <w:sz w:val="23"/>
          <w:szCs w:val="23"/>
          <w:lang w:val="en-GB"/>
        </w:rPr>
        <w:t xml:space="preserve"> an annual standard deviation of around 0.5 K. The H polarization data were more variable</w:t>
      </w:r>
      <w:r w:rsidR="00E150F0">
        <w:rPr>
          <w:rFonts w:ascii="Calibri" w:hAnsi="Calibri" w:cs="Calibri"/>
          <w:sz w:val="23"/>
          <w:szCs w:val="23"/>
          <w:lang w:val="en-GB"/>
        </w:rPr>
        <w:t>,</w:t>
      </w:r>
      <w:r w:rsidRPr="00B80857">
        <w:rPr>
          <w:rFonts w:ascii="Calibri" w:hAnsi="Calibri" w:cs="Calibri"/>
          <w:sz w:val="23"/>
          <w:szCs w:val="23"/>
          <w:lang w:val="en-GB"/>
        </w:rPr>
        <w:t xml:space="preserve"> exhibiting a standard deviation of around 1.5 K. The results are similar to reports in other papers at higher frequencies (Picard et al., 2009; Sherjal and Fily, 1994; Surdyk, 2002; Macelloni et al., 2007)</w:t>
      </w:r>
      <w:r w:rsidR="00E150F0">
        <w:rPr>
          <w:rFonts w:ascii="Calibri" w:hAnsi="Calibri" w:cs="Calibri"/>
          <w:sz w:val="23"/>
          <w:szCs w:val="23"/>
          <w:lang w:val="en-GB"/>
        </w:rPr>
        <w:t>,</w:t>
      </w:r>
      <w:r w:rsidRPr="00B80857">
        <w:rPr>
          <w:rFonts w:ascii="Calibri" w:hAnsi="Calibri" w:cs="Calibri"/>
          <w:sz w:val="23"/>
          <w:szCs w:val="23"/>
          <w:lang w:val="en-GB"/>
        </w:rPr>
        <w:t xml:space="preserve"> and are due to the fact that H polarization is more sensitive to modification of snowpack layering and surface properties.</w:t>
      </w:r>
    </w:p>
    <w:p w:rsidR="00932174" w:rsidRPr="00B80857" w:rsidRDefault="00932174" w:rsidP="00932174">
      <w:pPr>
        <w:pStyle w:val="Default"/>
        <w:jc w:val="both"/>
        <w:rPr>
          <w:rFonts w:ascii="Calibri" w:hAnsi="Calibri" w:cs="Calibri"/>
          <w:sz w:val="23"/>
          <w:szCs w:val="23"/>
          <w:lang w:val="en-GB"/>
        </w:rPr>
      </w:pPr>
    </w:p>
    <w:p w:rsidR="00932174" w:rsidRPr="00B80857" w:rsidRDefault="00F80F07" w:rsidP="00932174">
      <w:pPr>
        <w:pStyle w:val="Default"/>
        <w:jc w:val="both"/>
        <w:rPr>
          <w:rFonts w:ascii="Calibri" w:hAnsi="Calibri" w:cs="Calibri"/>
          <w:b/>
          <w:sz w:val="23"/>
          <w:szCs w:val="23"/>
          <w:lang w:val="en-GB"/>
        </w:rPr>
      </w:pPr>
      <w:r>
        <w:rPr>
          <w:rFonts w:ascii="Calibri" w:hAnsi="Calibri" w:cs="Calibri"/>
          <w:b/>
          <w:sz w:val="23"/>
          <w:szCs w:val="23"/>
          <w:lang w:val="en-GB"/>
        </w:rPr>
        <w:t>Snow temperature</w:t>
      </w:r>
    </w:p>
    <w:p w:rsidR="00932174" w:rsidRPr="00B80857" w:rsidRDefault="00042C81" w:rsidP="00932174">
      <w:pPr>
        <w:pStyle w:val="Default"/>
        <w:jc w:val="both"/>
        <w:rPr>
          <w:rFonts w:ascii="Calibri" w:hAnsi="Calibri" w:cs="Calibri"/>
          <w:sz w:val="23"/>
          <w:szCs w:val="23"/>
          <w:lang w:val="en-GB"/>
        </w:rPr>
      </w:pPr>
      <w:r>
        <w:rPr>
          <w:rFonts w:ascii="Calibri" w:hAnsi="Calibri" w:cs="Calibri"/>
          <w:sz w:val="23"/>
          <w:szCs w:val="23"/>
          <w:lang w:val="en-GB"/>
        </w:rPr>
        <w:t xml:space="preserve">A recent paper </w:t>
      </w:r>
      <w:r w:rsidR="00E150F0">
        <w:rPr>
          <w:rFonts w:ascii="Calibri" w:hAnsi="Calibri" w:cs="Calibri"/>
          <w:sz w:val="23"/>
          <w:szCs w:val="23"/>
          <w:lang w:val="en-GB"/>
        </w:rPr>
        <w:t>by</w:t>
      </w:r>
      <w:r>
        <w:rPr>
          <w:rFonts w:ascii="Calibri" w:hAnsi="Calibri" w:cs="Calibri"/>
          <w:sz w:val="23"/>
          <w:szCs w:val="23"/>
          <w:lang w:val="en-GB"/>
        </w:rPr>
        <w:t xml:space="preserve"> </w:t>
      </w:r>
      <w:r w:rsidR="006C1FBB" w:rsidRPr="00B80857">
        <w:rPr>
          <w:rFonts w:ascii="Calibri" w:hAnsi="Calibri" w:cs="Calibri"/>
          <w:sz w:val="23"/>
          <w:szCs w:val="23"/>
          <w:lang w:val="en-GB"/>
        </w:rPr>
        <w:t xml:space="preserve">Jezek et al. </w:t>
      </w:r>
      <w:r>
        <w:rPr>
          <w:rFonts w:ascii="Calibri" w:hAnsi="Calibri" w:cs="Calibri"/>
          <w:sz w:val="23"/>
          <w:szCs w:val="23"/>
          <w:lang w:val="en-GB"/>
        </w:rPr>
        <w:t xml:space="preserve">(2015 [RD8]) </w:t>
      </w:r>
      <w:r w:rsidR="006C1FBB" w:rsidRPr="00B80857">
        <w:rPr>
          <w:rFonts w:ascii="Calibri" w:hAnsi="Calibri" w:cs="Calibri"/>
          <w:sz w:val="23"/>
          <w:szCs w:val="23"/>
          <w:lang w:val="en-GB"/>
        </w:rPr>
        <w:t>investiga</w:t>
      </w:r>
      <w:r w:rsidR="00321B5B">
        <w:rPr>
          <w:rFonts w:ascii="Calibri" w:hAnsi="Calibri" w:cs="Calibri"/>
          <w:sz w:val="23"/>
          <w:szCs w:val="23"/>
          <w:lang w:val="en-GB"/>
        </w:rPr>
        <w:t xml:space="preserve">ted the possibility </w:t>
      </w:r>
      <w:r w:rsidR="00E150F0">
        <w:rPr>
          <w:rFonts w:ascii="Calibri" w:hAnsi="Calibri" w:cs="Calibri"/>
          <w:sz w:val="23"/>
          <w:szCs w:val="23"/>
          <w:lang w:val="en-GB"/>
        </w:rPr>
        <w:t>of retrieving</w:t>
      </w:r>
      <w:r w:rsidR="006C1FBB" w:rsidRPr="00B80857">
        <w:rPr>
          <w:rFonts w:ascii="Calibri" w:hAnsi="Calibri" w:cs="Calibri"/>
          <w:sz w:val="23"/>
          <w:szCs w:val="23"/>
          <w:lang w:val="en-GB"/>
        </w:rPr>
        <w:t xml:space="preserve"> temperature profil</w:t>
      </w:r>
      <w:r w:rsidR="00E150F0">
        <w:rPr>
          <w:rFonts w:ascii="Calibri" w:hAnsi="Calibri" w:cs="Calibri"/>
          <w:sz w:val="23"/>
          <w:szCs w:val="23"/>
          <w:lang w:val="en-GB"/>
        </w:rPr>
        <w:t>e using an innovative technique</w:t>
      </w:r>
      <w:r w:rsidR="006C1FBB" w:rsidRPr="00B80857">
        <w:rPr>
          <w:rFonts w:ascii="Calibri" w:hAnsi="Calibri" w:cs="Calibri"/>
          <w:sz w:val="23"/>
          <w:szCs w:val="23"/>
          <w:lang w:val="en-GB"/>
        </w:rPr>
        <w:t xml:space="preserve"> based on </w:t>
      </w:r>
      <w:r w:rsidR="00E150F0">
        <w:rPr>
          <w:rFonts w:ascii="Calibri" w:hAnsi="Calibri" w:cs="Calibri"/>
          <w:sz w:val="23"/>
          <w:szCs w:val="23"/>
          <w:lang w:val="en-GB"/>
        </w:rPr>
        <w:t xml:space="preserve">a </w:t>
      </w:r>
      <w:r w:rsidR="006C1FBB" w:rsidRPr="00B80857">
        <w:rPr>
          <w:rFonts w:ascii="Calibri" w:hAnsi="Calibri" w:cs="Calibri"/>
          <w:sz w:val="23"/>
          <w:szCs w:val="23"/>
          <w:lang w:val="en-GB"/>
        </w:rPr>
        <w:t xml:space="preserve">multi-frequency microwave radiometer. The TB for thick polar ice </w:t>
      </w:r>
      <w:r w:rsidR="00E150F0">
        <w:rPr>
          <w:rFonts w:ascii="Calibri" w:hAnsi="Calibri" w:cs="Calibri"/>
          <w:sz w:val="23"/>
          <w:szCs w:val="23"/>
          <w:lang w:val="en-GB"/>
        </w:rPr>
        <w:t>was</w:t>
      </w:r>
      <w:r w:rsidR="006C1FBB" w:rsidRPr="00B80857">
        <w:rPr>
          <w:rFonts w:ascii="Calibri" w:hAnsi="Calibri" w:cs="Calibri"/>
          <w:sz w:val="23"/>
          <w:szCs w:val="23"/>
          <w:lang w:val="en-GB"/>
        </w:rPr>
        <w:t xml:space="preserve"> mode</w:t>
      </w:r>
      <w:r w:rsidR="00E150F0">
        <w:rPr>
          <w:rFonts w:ascii="Calibri" w:hAnsi="Calibri" w:cs="Calibri"/>
          <w:sz w:val="23"/>
          <w:szCs w:val="23"/>
          <w:lang w:val="en-GB"/>
        </w:rPr>
        <w:t>l</w:t>
      </w:r>
      <w:r w:rsidR="006C1FBB" w:rsidRPr="00B80857">
        <w:rPr>
          <w:rFonts w:ascii="Calibri" w:hAnsi="Calibri" w:cs="Calibri"/>
          <w:sz w:val="23"/>
          <w:szCs w:val="23"/>
          <w:lang w:val="en-GB"/>
        </w:rPr>
        <w:t>led</w:t>
      </w:r>
      <w:r w:rsidR="00E150F0">
        <w:rPr>
          <w:rFonts w:ascii="Calibri" w:hAnsi="Calibri" w:cs="Calibri"/>
          <w:sz w:val="23"/>
          <w:szCs w:val="23"/>
          <w:lang w:val="en-GB"/>
        </w:rPr>
        <w:t xml:space="preserve"> by</w:t>
      </w:r>
      <w:r w:rsidR="006C1FBB" w:rsidRPr="00B80857">
        <w:rPr>
          <w:rFonts w:ascii="Calibri" w:hAnsi="Calibri" w:cs="Calibri"/>
          <w:sz w:val="23"/>
          <w:szCs w:val="23"/>
          <w:lang w:val="en-GB"/>
        </w:rPr>
        <w:t xml:space="preserve"> using a first</w:t>
      </w:r>
      <w:r w:rsidR="00E150F0">
        <w:rPr>
          <w:rFonts w:ascii="Calibri" w:hAnsi="Calibri" w:cs="Calibri"/>
          <w:sz w:val="23"/>
          <w:szCs w:val="23"/>
          <w:lang w:val="en-GB"/>
        </w:rPr>
        <w:t>-</w:t>
      </w:r>
      <w:r w:rsidR="006C1FBB" w:rsidRPr="00B80857">
        <w:rPr>
          <w:rFonts w:ascii="Calibri" w:hAnsi="Calibri" w:cs="Calibri"/>
          <w:sz w:val="23"/>
          <w:szCs w:val="23"/>
          <w:lang w:val="en-GB"/>
        </w:rPr>
        <w:t xml:space="preserve">order model </w:t>
      </w:r>
      <w:r>
        <w:rPr>
          <w:rFonts w:ascii="Calibri" w:hAnsi="Calibri" w:cs="Calibri"/>
          <w:sz w:val="23"/>
          <w:szCs w:val="23"/>
          <w:lang w:val="en-GB"/>
        </w:rPr>
        <w:t>(cf. section 3.2)</w:t>
      </w:r>
      <w:r w:rsidR="006C1FBB" w:rsidRPr="00B80857">
        <w:rPr>
          <w:rFonts w:ascii="Calibri" w:hAnsi="Calibri" w:cs="Calibri"/>
          <w:sz w:val="23"/>
          <w:szCs w:val="23"/>
          <w:lang w:val="en-GB"/>
        </w:rPr>
        <w:t xml:space="preserve">. </w:t>
      </w:r>
      <w:r w:rsidR="00E150F0">
        <w:rPr>
          <w:rFonts w:ascii="Calibri" w:hAnsi="Calibri" w:cs="Calibri"/>
          <w:sz w:val="23"/>
          <w:szCs w:val="23"/>
          <w:lang w:val="en-GB"/>
        </w:rPr>
        <w:t>The r</w:t>
      </w:r>
      <w:r w:rsidR="006C1FBB" w:rsidRPr="00B80857">
        <w:rPr>
          <w:rFonts w:ascii="Calibri" w:hAnsi="Calibri" w:cs="Calibri"/>
          <w:sz w:val="23"/>
          <w:szCs w:val="23"/>
          <w:lang w:val="en-GB"/>
        </w:rPr>
        <w:t>esults demonstrate</w:t>
      </w:r>
      <w:r w:rsidR="00E150F0">
        <w:rPr>
          <w:rFonts w:ascii="Calibri" w:hAnsi="Calibri" w:cs="Calibri"/>
          <w:sz w:val="23"/>
          <w:szCs w:val="23"/>
          <w:lang w:val="en-GB"/>
        </w:rPr>
        <w:t>d</w:t>
      </w:r>
      <w:r w:rsidR="006C1FBB" w:rsidRPr="00B80857">
        <w:rPr>
          <w:rFonts w:ascii="Calibri" w:hAnsi="Calibri" w:cs="Calibri"/>
          <w:sz w:val="23"/>
          <w:szCs w:val="23"/>
          <w:lang w:val="en-GB"/>
        </w:rPr>
        <w:t xml:space="preserve"> that TB are sensitive to relative changes in</w:t>
      </w:r>
      <w:r w:rsidR="00E150F0">
        <w:rPr>
          <w:rFonts w:ascii="Calibri" w:hAnsi="Calibri" w:cs="Calibri"/>
          <w:sz w:val="23"/>
          <w:szCs w:val="23"/>
          <w:lang w:val="en-GB"/>
        </w:rPr>
        <w:t xml:space="preserve"> the</w:t>
      </w:r>
      <w:r w:rsidR="006C1FBB" w:rsidRPr="00B80857">
        <w:rPr>
          <w:rFonts w:ascii="Calibri" w:hAnsi="Calibri" w:cs="Calibri"/>
          <w:sz w:val="23"/>
          <w:szCs w:val="23"/>
          <w:lang w:val="en-GB"/>
        </w:rPr>
        <w:t xml:space="preserve"> average ice sheet internal temperature at depth. Moreover</w:t>
      </w:r>
      <w:r>
        <w:rPr>
          <w:rFonts w:ascii="Calibri" w:hAnsi="Calibri" w:cs="Calibri"/>
          <w:sz w:val="23"/>
          <w:szCs w:val="23"/>
          <w:lang w:val="en-GB"/>
        </w:rPr>
        <w:t>,</w:t>
      </w:r>
      <w:r w:rsidR="006C1FBB" w:rsidRPr="00B80857">
        <w:rPr>
          <w:rFonts w:ascii="Calibri" w:hAnsi="Calibri" w:cs="Calibri"/>
          <w:sz w:val="23"/>
          <w:szCs w:val="23"/>
          <w:lang w:val="en-GB"/>
        </w:rPr>
        <w:t xml:space="preserve"> it </w:t>
      </w:r>
      <w:r w:rsidR="00376E09">
        <w:rPr>
          <w:rFonts w:ascii="Calibri" w:hAnsi="Calibri" w:cs="Calibri"/>
          <w:sz w:val="23"/>
          <w:szCs w:val="23"/>
          <w:lang w:val="en-GB"/>
        </w:rPr>
        <w:t>was</w:t>
      </w:r>
      <w:r w:rsidR="006C1FBB" w:rsidRPr="00B80857">
        <w:rPr>
          <w:rFonts w:ascii="Calibri" w:hAnsi="Calibri" w:cs="Calibri"/>
          <w:sz w:val="23"/>
          <w:szCs w:val="23"/>
          <w:lang w:val="en-GB"/>
        </w:rPr>
        <w:t xml:space="preserve"> demonstrated that </w:t>
      </w:r>
      <w:r w:rsidR="00376E09">
        <w:rPr>
          <w:rFonts w:ascii="Calibri" w:hAnsi="Calibri" w:cs="Calibri"/>
          <w:sz w:val="23"/>
          <w:szCs w:val="23"/>
          <w:lang w:val="en-GB"/>
        </w:rPr>
        <w:t xml:space="preserve">by </w:t>
      </w:r>
      <w:r w:rsidR="006C1FBB" w:rsidRPr="00B80857">
        <w:rPr>
          <w:rFonts w:ascii="Calibri" w:hAnsi="Calibri" w:cs="Calibri"/>
          <w:sz w:val="23"/>
          <w:szCs w:val="23"/>
          <w:lang w:val="en-GB"/>
        </w:rPr>
        <w:t xml:space="preserve">using dielectric properties of the ice sheet </w:t>
      </w:r>
      <w:r w:rsidR="00376E09">
        <w:rPr>
          <w:rFonts w:ascii="Calibri" w:hAnsi="Calibri" w:cs="Calibri"/>
          <w:sz w:val="23"/>
          <w:szCs w:val="23"/>
          <w:lang w:val="en-GB"/>
        </w:rPr>
        <w:t xml:space="preserve">that are </w:t>
      </w:r>
      <w:r w:rsidR="006C1FBB" w:rsidRPr="00B80857">
        <w:rPr>
          <w:rFonts w:ascii="Calibri" w:hAnsi="Calibri" w:cs="Calibri"/>
          <w:sz w:val="23"/>
          <w:szCs w:val="23"/>
          <w:lang w:val="en-GB"/>
        </w:rPr>
        <w:t xml:space="preserve">consistent with the literature, the emission over the entire depth of the ice sheet, </w:t>
      </w:r>
      <w:r w:rsidR="00376E09">
        <w:rPr>
          <w:rFonts w:ascii="Calibri" w:hAnsi="Calibri" w:cs="Calibri"/>
          <w:sz w:val="23"/>
          <w:szCs w:val="23"/>
          <w:lang w:val="en-GB"/>
        </w:rPr>
        <w:t>which is about</w:t>
      </w:r>
      <w:r w:rsidR="006C1FBB" w:rsidRPr="00B80857">
        <w:rPr>
          <w:rFonts w:ascii="Calibri" w:hAnsi="Calibri" w:cs="Calibri"/>
          <w:sz w:val="23"/>
          <w:szCs w:val="23"/>
          <w:lang w:val="en-GB"/>
        </w:rPr>
        <w:t xml:space="preserve"> 3000 m thick, can potentially contribute to the integrated signal at lower frequencies (i.e. lower than 1 GHz).</w:t>
      </w:r>
      <w:r w:rsidR="00710608">
        <w:rPr>
          <w:rFonts w:ascii="Calibri" w:hAnsi="Calibri" w:cs="Calibri"/>
          <w:sz w:val="23"/>
          <w:szCs w:val="23"/>
          <w:lang w:val="en-GB"/>
        </w:rPr>
        <w:t xml:space="preserve"> </w:t>
      </w:r>
      <w:r w:rsidR="006C1FBB" w:rsidRPr="00B80857">
        <w:rPr>
          <w:rFonts w:ascii="Calibri" w:hAnsi="Calibri" w:cs="Calibri"/>
          <w:sz w:val="23"/>
          <w:szCs w:val="23"/>
          <w:lang w:val="en-GB"/>
        </w:rPr>
        <w:t>At these frequencies</w:t>
      </w:r>
      <w:r>
        <w:rPr>
          <w:rFonts w:ascii="Calibri" w:hAnsi="Calibri" w:cs="Calibri"/>
          <w:sz w:val="23"/>
          <w:szCs w:val="23"/>
          <w:lang w:val="en-GB"/>
        </w:rPr>
        <w:t>,</w:t>
      </w:r>
      <w:r w:rsidR="006C1FBB" w:rsidRPr="00B80857">
        <w:rPr>
          <w:rFonts w:ascii="Calibri" w:hAnsi="Calibri" w:cs="Calibri"/>
          <w:sz w:val="23"/>
          <w:szCs w:val="23"/>
          <w:lang w:val="en-GB"/>
        </w:rPr>
        <w:t xml:space="preserve"> </w:t>
      </w:r>
      <w:r w:rsidR="00376E09">
        <w:rPr>
          <w:rFonts w:ascii="Calibri" w:hAnsi="Calibri" w:cs="Calibri"/>
          <w:sz w:val="23"/>
          <w:szCs w:val="23"/>
          <w:lang w:val="en-GB"/>
        </w:rPr>
        <w:t xml:space="preserve">an </w:t>
      </w:r>
      <w:r w:rsidR="006C1FBB" w:rsidRPr="00B80857">
        <w:rPr>
          <w:rFonts w:ascii="Calibri" w:hAnsi="Calibri" w:cs="Calibri"/>
          <w:sz w:val="23"/>
          <w:szCs w:val="23"/>
          <w:lang w:val="en-GB"/>
        </w:rPr>
        <w:t>unfrozen ice sheet base showed a signature associated with the changing electromagnetic boundary condition.</w:t>
      </w:r>
      <w:r w:rsidR="00710608">
        <w:rPr>
          <w:rFonts w:ascii="Calibri" w:hAnsi="Calibri" w:cs="Calibri"/>
          <w:sz w:val="23"/>
          <w:szCs w:val="23"/>
          <w:lang w:val="en-GB"/>
        </w:rPr>
        <w:t xml:space="preserve"> </w:t>
      </w:r>
      <w:r w:rsidR="006C1FBB" w:rsidRPr="00B80857">
        <w:rPr>
          <w:rFonts w:ascii="Calibri" w:hAnsi="Calibri" w:cs="Calibri"/>
          <w:sz w:val="23"/>
          <w:szCs w:val="23"/>
          <w:lang w:val="en-GB"/>
        </w:rPr>
        <w:t>Such information, whether it be from the upper tens of meters of the ice sheet or from the deepest regions, is crucial for improving glacier dynamics models.</w:t>
      </w:r>
    </w:p>
    <w:p w:rsidR="006C1FBB" w:rsidRPr="00B80857" w:rsidRDefault="006C1FBB" w:rsidP="00932174">
      <w:pPr>
        <w:pStyle w:val="Default"/>
        <w:jc w:val="both"/>
        <w:rPr>
          <w:rFonts w:ascii="Calibri" w:hAnsi="Calibri" w:cs="Calibri"/>
          <w:sz w:val="23"/>
          <w:szCs w:val="23"/>
          <w:lang w:val="en-GB"/>
        </w:rPr>
      </w:pPr>
    </w:p>
    <w:p w:rsidR="006C1FBB" w:rsidRPr="00B80857" w:rsidRDefault="006C1FBB" w:rsidP="00A67895">
      <w:r w:rsidRPr="00B80857">
        <w:t xml:space="preserve">In the same paper, SMOS data over </w:t>
      </w:r>
      <w:r w:rsidR="00376E09">
        <w:t>L</w:t>
      </w:r>
      <w:r w:rsidRPr="00B80857">
        <w:t xml:space="preserve">ake Vostok were analyzed and related to the ice sheet thickness. SMOS Level 1C </w:t>
      </w:r>
      <w:r w:rsidR="00CA5757">
        <w:t>product</w:t>
      </w:r>
      <w:r w:rsidRPr="00B80857">
        <w:t xml:space="preserve"> obtained from the Operational Processor (L1OP) version V5.05</w:t>
      </w:r>
      <w:r w:rsidR="00CA5757">
        <w:t xml:space="preserve"> </w:t>
      </w:r>
      <w:r w:rsidR="00376E09">
        <w:t>was</w:t>
      </w:r>
      <w:r w:rsidR="00CA5757">
        <w:t xml:space="preserve"> used </w:t>
      </w:r>
      <w:r w:rsidRPr="00B80857">
        <w:t>from January to February 2012. T</w:t>
      </w:r>
      <w:r w:rsidR="00CA5757">
        <w:t>his product is</w:t>
      </w:r>
      <w:r w:rsidRPr="00B80857">
        <w:t xml:space="preserve"> resampled to a fixed grid (ISEA 4H9) with a spatial resolution between the nodes (also called DGG = Digital Global Grid) of about 15 km.</w:t>
      </w:r>
      <w:r w:rsidR="00710608">
        <w:t xml:space="preserve"> </w:t>
      </w:r>
      <w:r w:rsidRPr="00B80857">
        <w:t xml:space="preserve">The 1.4 GHz vertically and horizontally polarized SMOS data near </w:t>
      </w:r>
      <w:r w:rsidR="00376E09">
        <w:t xml:space="preserve">an </w:t>
      </w:r>
      <w:r w:rsidR="00376E09" w:rsidRPr="00B80857">
        <w:t xml:space="preserve">incidence angle </w:t>
      </w:r>
      <w:r w:rsidR="00376E09">
        <w:t xml:space="preserve">of </w:t>
      </w:r>
      <w:r w:rsidRPr="00B80857">
        <w:t xml:space="preserve">25° and 55° </w:t>
      </w:r>
      <w:r w:rsidR="00376E09">
        <w:t>were</w:t>
      </w:r>
      <w:r w:rsidRPr="00B80857">
        <w:t xml:space="preserve"> interpolated using an inverse distance weighting scheme (</w:t>
      </w:r>
      <w:r w:rsidR="00051C36" w:rsidRPr="00B80857">
        <w:fldChar w:fldCharType="begin"/>
      </w:r>
      <w:r w:rsidR="00051C36" w:rsidRPr="00B80857">
        <w:instrText xml:space="preserve"> REF _Ref288985545 \h </w:instrText>
      </w:r>
      <w:r w:rsidR="00051C36" w:rsidRPr="00B80857">
        <w:fldChar w:fldCharType="separate"/>
      </w:r>
      <w:r w:rsidR="00532082" w:rsidRPr="00B80857">
        <w:t xml:space="preserve">Figure </w:t>
      </w:r>
      <w:r w:rsidR="00532082">
        <w:rPr>
          <w:noProof/>
        </w:rPr>
        <w:t>5</w:t>
      </w:r>
      <w:r w:rsidR="00051C36" w:rsidRPr="00B80857">
        <w:fldChar w:fldCharType="end"/>
      </w:r>
      <w:r w:rsidRPr="00B80857">
        <w:t>) and</w:t>
      </w:r>
      <w:r w:rsidR="00376E09">
        <w:t xml:space="preserve"> were</w:t>
      </w:r>
      <w:r w:rsidRPr="00B80857">
        <w:t xml:space="preserve"> overlaid on a Radarsat C-band image mosaic with a </w:t>
      </w:r>
      <w:r w:rsidR="00051C36" w:rsidRPr="00B80857">
        <w:t>polar stereographic projection.</w:t>
      </w:r>
      <w:r w:rsidRPr="00B80857">
        <w:t xml:space="preserve"> Th</w:t>
      </w:r>
      <w:r w:rsidR="00376E09">
        <w:t>e bright</w:t>
      </w:r>
      <w:r w:rsidRPr="00B80857">
        <w:t xml:space="preserve"> radar regions extending away from the lake location </w:t>
      </w:r>
      <w:r w:rsidR="00376E09">
        <w:t>were</w:t>
      </w:r>
      <w:r w:rsidRPr="00B80857">
        <w:t xml:space="preserve"> associated with higher backscattering from the ice divide wher</w:t>
      </w:r>
      <w:r w:rsidR="007464C2" w:rsidRPr="00B80857">
        <w:t>e the accumulation rate is low.</w:t>
      </w:r>
      <w:r w:rsidRPr="00B80857">
        <w:t xml:space="preserve"> The location of the ice divide is co</w:t>
      </w:r>
      <w:r w:rsidR="007464C2" w:rsidRPr="00B80857">
        <w:t>rrelated with cooler TB.</w:t>
      </w:r>
      <w:r w:rsidRPr="00B80857">
        <w:t xml:space="preserve"> However, </w:t>
      </w:r>
      <w:r w:rsidR="00376E09">
        <w:t xml:space="preserve">it should be </w:t>
      </w:r>
      <w:r w:rsidRPr="00B80857">
        <w:t>note</w:t>
      </w:r>
      <w:r w:rsidR="00376E09">
        <w:t>d</w:t>
      </w:r>
      <w:r w:rsidRPr="00B80857">
        <w:t xml:space="preserve"> that the coldest </w:t>
      </w:r>
      <w:r w:rsidR="005567F4" w:rsidRPr="00B80857">
        <w:t>TB</w:t>
      </w:r>
      <w:r w:rsidRPr="00B80857">
        <w:t xml:space="preserve"> </w:t>
      </w:r>
      <w:r w:rsidR="00376E09">
        <w:t>were</w:t>
      </w:r>
      <w:r w:rsidRPr="00B80857">
        <w:t xml:space="preserve"> observed within the known boundary of the lake (Jezek et al.</w:t>
      </w:r>
      <w:r w:rsidR="007464C2" w:rsidRPr="00B80857">
        <w:t>,</w:t>
      </w:r>
      <w:r w:rsidR="000501A6" w:rsidRPr="00B80857">
        <w:t xml:space="preserve"> 2012;</w:t>
      </w:r>
      <w:r w:rsidRPr="00B80857">
        <w:t xml:space="preserve"> Brogioni et al.</w:t>
      </w:r>
      <w:r w:rsidR="007464C2" w:rsidRPr="00B80857">
        <w:t>,</w:t>
      </w:r>
      <w:r w:rsidRPr="00B80857">
        <w:t xml:space="preserve"> 2013).</w:t>
      </w:r>
    </w:p>
    <w:p w:rsidR="006C1FBB" w:rsidRPr="00B80857" w:rsidRDefault="006C1FBB" w:rsidP="00932174">
      <w:pPr>
        <w:pStyle w:val="Default"/>
        <w:jc w:val="both"/>
        <w:rPr>
          <w:rFonts w:ascii="Calibri" w:hAnsi="Calibri" w:cs="Calibri"/>
          <w:sz w:val="23"/>
          <w:szCs w:val="23"/>
          <w:lang w:val="en-GB"/>
        </w:rPr>
      </w:pPr>
    </w:p>
    <w:p w:rsidR="006C1FBB" w:rsidRPr="00B80857" w:rsidRDefault="00C76B85" w:rsidP="00A67895">
      <w:r w:rsidRPr="00B80857">
        <w:fldChar w:fldCharType="begin"/>
      </w:r>
      <w:r w:rsidRPr="00B80857">
        <w:instrText xml:space="preserve"> REF _Ref288987520 \h </w:instrText>
      </w:r>
      <w:r w:rsidRPr="00B80857">
        <w:fldChar w:fldCharType="separate"/>
      </w:r>
      <w:r w:rsidR="00532082" w:rsidRPr="00B80857">
        <w:t xml:space="preserve">Figure </w:t>
      </w:r>
      <w:r w:rsidR="00532082">
        <w:rPr>
          <w:noProof/>
        </w:rPr>
        <w:t>6</w:t>
      </w:r>
      <w:r w:rsidRPr="00B80857">
        <w:fldChar w:fldCharType="end"/>
      </w:r>
      <w:r w:rsidRPr="00B80857">
        <w:t xml:space="preserve"> </w:t>
      </w:r>
      <w:r w:rsidR="006C1FBB" w:rsidRPr="00B80857">
        <w:t>illustrate</w:t>
      </w:r>
      <w:r w:rsidR="00042C81">
        <w:t>s</w:t>
      </w:r>
      <w:r w:rsidR="006C1FBB" w:rsidRPr="00B80857">
        <w:t xml:space="preserve"> horizontally and vertically polarize</w:t>
      </w:r>
      <w:r w:rsidRPr="00B80857">
        <w:t xml:space="preserve">d </w:t>
      </w:r>
      <w:r w:rsidR="005567F4" w:rsidRPr="00B80857">
        <w:t>TB</w:t>
      </w:r>
      <w:r w:rsidRPr="00B80857">
        <w:t xml:space="preserve"> at </w:t>
      </w:r>
      <w:r w:rsidR="00376E09" w:rsidRPr="00B80857">
        <w:t>incidence angles</w:t>
      </w:r>
      <w:r w:rsidR="00376E09">
        <w:t xml:space="preserve"> of</w:t>
      </w:r>
      <w:r w:rsidR="00376E09" w:rsidRPr="00B80857">
        <w:t xml:space="preserve"> </w:t>
      </w:r>
      <w:r w:rsidRPr="00B80857">
        <w:t>25° and 55°</w:t>
      </w:r>
      <w:r w:rsidR="006C1FBB" w:rsidRPr="00B80857">
        <w:t xml:space="preserve"> </w:t>
      </w:r>
      <w:r w:rsidR="005567F4" w:rsidRPr="00B80857">
        <w:t xml:space="preserve">extracted along the </w:t>
      </w:r>
      <w:r w:rsidR="006C1FBB" w:rsidRPr="00B80857">
        <w:t>south-to-north and west-to-east lines shown in</w:t>
      </w:r>
      <w:r w:rsidR="005567F4" w:rsidRPr="00B80857">
        <w:t xml:space="preserve"> </w:t>
      </w:r>
      <w:r w:rsidR="005567F4" w:rsidRPr="00B80857">
        <w:fldChar w:fldCharType="begin"/>
      </w:r>
      <w:r w:rsidR="005567F4" w:rsidRPr="00B80857">
        <w:instrText xml:space="preserve"> REF _Ref288985545 \h </w:instrText>
      </w:r>
      <w:r w:rsidR="005567F4" w:rsidRPr="00B80857">
        <w:fldChar w:fldCharType="separate"/>
      </w:r>
      <w:r w:rsidR="00532082" w:rsidRPr="00B80857">
        <w:t xml:space="preserve">Figure </w:t>
      </w:r>
      <w:r w:rsidR="00532082">
        <w:rPr>
          <w:noProof/>
        </w:rPr>
        <w:t>5</w:t>
      </w:r>
      <w:r w:rsidR="005567F4" w:rsidRPr="00B80857">
        <w:fldChar w:fldCharType="end"/>
      </w:r>
      <w:r w:rsidR="005567F4" w:rsidRPr="00B80857">
        <w:t>.</w:t>
      </w:r>
      <w:r w:rsidR="00710608">
        <w:t xml:space="preserve"> </w:t>
      </w:r>
      <w:r w:rsidR="005567F4" w:rsidRPr="00B80857">
        <w:t>In the same figure,</w:t>
      </w:r>
      <w:r w:rsidR="006C1FBB" w:rsidRPr="00B80857">
        <w:t xml:space="preserve"> the t</w:t>
      </w:r>
      <w:r w:rsidR="00A76CC2" w:rsidRPr="00B80857">
        <w:t>otal ice thickness (Fretwell et al.,</w:t>
      </w:r>
      <w:r w:rsidR="005567F4" w:rsidRPr="00B80857">
        <w:t xml:space="preserve"> 2013) is also shown along </w:t>
      </w:r>
      <w:r w:rsidR="00376E09">
        <w:t xml:space="preserve">a </w:t>
      </w:r>
      <w:r w:rsidR="006C1FBB" w:rsidRPr="00B80857">
        <w:t xml:space="preserve">transect. As expected, V-polarized </w:t>
      </w:r>
      <w:r w:rsidR="00BC2501" w:rsidRPr="00B80857">
        <w:t>TB</w:t>
      </w:r>
      <w:r w:rsidR="006C1FBB" w:rsidRPr="00B80857">
        <w:t xml:space="preserve"> are warmer than H-polarized </w:t>
      </w:r>
      <w:r w:rsidR="00BC2501" w:rsidRPr="00B80857">
        <w:t>TB</w:t>
      </w:r>
      <w:r w:rsidR="006C1FBB" w:rsidRPr="00B80857">
        <w:t xml:space="preserve"> because of </w:t>
      </w:r>
      <w:r w:rsidR="00376E09" w:rsidRPr="00B80857">
        <w:t xml:space="preserve">differences </w:t>
      </w:r>
      <w:r w:rsidR="00376E09">
        <w:t xml:space="preserve">in the </w:t>
      </w:r>
      <w:r w:rsidR="006C1FBB" w:rsidRPr="00B80857">
        <w:t>refle</w:t>
      </w:r>
      <w:r w:rsidR="00BC2501" w:rsidRPr="00B80857">
        <w:t xml:space="preserve">ction coefficient. </w:t>
      </w:r>
      <w:r w:rsidR="00042C81">
        <w:t>A</w:t>
      </w:r>
      <w:r w:rsidR="00BC2501" w:rsidRPr="00B80857">
        <w:t xml:space="preserve">t </w:t>
      </w:r>
      <w:r w:rsidR="00376E09">
        <w:t xml:space="preserve">the </w:t>
      </w:r>
      <w:r w:rsidR="00BC2501" w:rsidRPr="00B80857">
        <w:t>low incidence angle</w:t>
      </w:r>
      <w:r w:rsidR="00042C81">
        <w:t>,</w:t>
      </w:r>
      <w:r w:rsidR="00BC2501" w:rsidRPr="00B80857">
        <w:t xml:space="preserve"> the TB</w:t>
      </w:r>
      <w:r w:rsidR="006C1FBB" w:rsidRPr="00B80857">
        <w:t xml:space="preserve"> anomaly for each transect is almost the same at</w:t>
      </w:r>
      <w:r w:rsidR="00BC2501" w:rsidRPr="00B80857">
        <w:t xml:space="preserve"> V and H polarization and the TB</w:t>
      </w:r>
      <w:r w:rsidR="006C1FBB" w:rsidRPr="00B80857">
        <w:t xml:space="preserve"> trend shows a good correlation w</w:t>
      </w:r>
      <w:r w:rsidR="00376E09">
        <w:t>ith the ice thickness. The east/</w:t>
      </w:r>
      <w:r w:rsidR="006C1FBB" w:rsidRPr="00B80857">
        <w:t>west anomaly is about 5 K at 25° incidence angle and around 4.5 K at 55° incidence angle at both polarization</w:t>
      </w:r>
      <w:r w:rsidR="00042C81">
        <w:t>s</w:t>
      </w:r>
      <w:r w:rsidR="006C1FBB" w:rsidRPr="00B80857">
        <w:t>.</w:t>
      </w:r>
      <w:r w:rsidR="00710608">
        <w:t xml:space="preserve"> </w:t>
      </w:r>
      <w:r w:rsidR="006C1FBB" w:rsidRPr="00B80857">
        <w:t>The south</w:t>
      </w:r>
      <w:r w:rsidR="00376E09">
        <w:t>/</w:t>
      </w:r>
      <w:r w:rsidR="006C1FBB" w:rsidRPr="00B80857">
        <w:t>north profiles trend perpendicular to the ice divide and so traverses changing glacia</w:t>
      </w:r>
      <w:r w:rsidR="00ED171B">
        <w:t xml:space="preserve">l regimes. </w:t>
      </w:r>
      <w:r w:rsidR="00376E09">
        <w:t>C</w:t>
      </w:r>
      <w:r w:rsidR="00ED171B">
        <w:t>onsequen</w:t>
      </w:r>
      <w:r w:rsidR="00376E09">
        <w:t>tly</w:t>
      </w:r>
      <w:r w:rsidR="00ED171B">
        <w:t xml:space="preserve"> the</w:t>
      </w:r>
      <w:r w:rsidR="00F47D14">
        <w:t xml:space="preserve"> TB</w:t>
      </w:r>
      <w:r w:rsidR="006C1FBB" w:rsidRPr="00B80857">
        <w:t xml:space="preserve"> anomaly is larger than in the previous case and reached more than 10 K for all incidence angle and polarization except for V polarization and 55° of incidence angle where it exhibits a value of 5 K. Near surface variability in scattering along the north south profile is evident from SAR imagery which consistently shows the ice divide to be a relatively stronger, more homogeneous scattering region than the surrounding parts of the ice sheet. The west/east line runs more nearly parallel to the ice divide and may be less susceptible to changes in surface physical properties such as firn density and grain size, which change with distance from the divide.</w:t>
      </w:r>
      <w:r w:rsidR="00710608">
        <w:t xml:space="preserve"> </w:t>
      </w:r>
      <w:r w:rsidR="006C1FBB" w:rsidRPr="00B80857">
        <w:t>Conseque</w:t>
      </w:r>
      <w:r w:rsidR="00ED171B">
        <w:t>ntly, we suggest that the 4-5 K</w:t>
      </w:r>
      <w:r w:rsidR="00F47D14">
        <w:t xml:space="preserve"> TB</w:t>
      </w:r>
      <w:r w:rsidR="006C1FBB" w:rsidRPr="00B80857">
        <w:t xml:space="preserve"> anomaly over the lake and along the west/east line, which was observed by both polarization and both incidence angles better captures subsurface information and ice thickness differences.</w:t>
      </w:r>
    </w:p>
    <w:p w:rsidR="006C1FBB" w:rsidRPr="00B80857" w:rsidRDefault="006C1FBB" w:rsidP="00932174">
      <w:pPr>
        <w:pStyle w:val="Default"/>
        <w:jc w:val="both"/>
        <w:rPr>
          <w:rFonts w:ascii="Calibri" w:hAnsi="Calibri" w:cs="Calibri"/>
          <w:sz w:val="23"/>
          <w:szCs w:val="23"/>
          <w:lang w:val="en-GB"/>
        </w:rPr>
      </w:pPr>
    </w:p>
    <w:p w:rsidR="006C1FBB" w:rsidRDefault="006C1FBB" w:rsidP="00932174">
      <w:pPr>
        <w:pStyle w:val="Default"/>
        <w:jc w:val="both"/>
        <w:rPr>
          <w:rFonts w:ascii="Calibri" w:hAnsi="Calibri" w:cs="Calibri"/>
          <w:sz w:val="23"/>
          <w:szCs w:val="23"/>
          <w:lang w:val="en-GB"/>
        </w:rPr>
      </w:pPr>
      <w:r w:rsidRPr="00B80857">
        <w:rPr>
          <w:rFonts w:ascii="Calibri" w:hAnsi="Calibri" w:cs="Calibri"/>
          <w:sz w:val="23"/>
          <w:szCs w:val="23"/>
          <w:lang w:val="en-GB"/>
        </w:rPr>
        <w:lastRenderedPageBreak/>
        <w:t>These results suggest</w:t>
      </w:r>
      <w:r w:rsidR="0079560E">
        <w:rPr>
          <w:rFonts w:ascii="Calibri" w:hAnsi="Calibri" w:cs="Calibri"/>
          <w:sz w:val="23"/>
          <w:szCs w:val="23"/>
          <w:lang w:val="en-GB"/>
        </w:rPr>
        <w:t xml:space="preserve"> that there may be</w:t>
      </w:r>
      <w:r w:rsidRPr="00B80857">
        <w:rPr>
          <w:rFonts w:ascii="Calibri" w:hAnsi="Calibri" w:cs="Calibri"/>
          <w:sz w:val="23"/>
          <w:szCs w:val="23"/>
          <w:lang w:val="en-GB"/>
        </w:rPr>
        <w:t xml:space="preserve"> a correlation between deep ice sheet physical temperatures and SMOS </w:t>
      </w:r>
      <w:r w:rsidR="008C6D34">
        <w:rPr>
          <w:rFonts w:ascii="Calibri" w:hAnsi="Calibri" w:cs="Calibri"/>
          <w:sz w:val="23"/>
          <w:szCs w:val="23"/>
          <w:lang w:val="en-GB"/>
        </w:rPr>
        <w:t>TB</w:t>
      </w:r>
      <w:r w:rsidRPr="00B80857">
        <w:rPr>
          <w:rFonts w:ascii="Calibri" w:hAnsi="Calibri" w:cs="Calibri"/>
          <w:sz w:val="23"/>
          <w:szCs w:val="23"/>
          <w:lang w:val="en-GB"/>
        </w:rPr>
        <w:t>.</w:t>
      </w:r>
    </w:p>
    <w:p w:rsidR="00BE5F0A" w:rsidRPr="00B80857" w:rsidRDefault="00BE5F0A" w:rsidP="00932174">
      <w:pPr>
        <w:pStyle w:val="Default"/>
        <w:jc w:val="both"/>
        <w:rPr>
          <w:rFonts w:ascii="Calibri" w:hAnsi="Calibri" w:cs="Calibri"/>
          <w:sz w:val="23"/>
          <w:szCs w:val="23"/>
          <w:lang w:val="en-GB"/>
        </w:rPr>
      </w:pPr>
    </w:p>
    <w:p w:rsidR="006C1FBB" w:rsidRDefault="006C1FBB" w:rsidP="00932174">
      <w:pPr>
        <w:pStyle w:val="Default"/>
        <w:jc w:val="both"/>
        <w:rPr>
          <w:rFonts w:ascii="Calibri" w:hAnsi="Calibri" w:cs="Calibri"/>
          <w:sz w:val="23"/>
          <w:szCs w:val="23"/>
          <w:lang w:val="en-GB"/>
        </w:rPr>
      </w:pPr>
    </w:p>
    <w:p w:rsidR="00D541FC" w:rsidRPr="00B80857" w:rsidRDefault="00D541FC" w:rsidP="00932174">
      <w:pPr>
        <w:pStyle w:val="Default"/>
        <w:jc w:val="both"/>
        <w:rPr>
          <w:rFonts w:ascii="Calibri" w:hAnsi="Calibri" w:cs="Calibri"/>
          <w:sz w:val="23"/>
          <w:szCs w:val="23"/>
          <w:lang w:val="en-GB"/>
        </w:rPr>
      </w:pPr>
    </w:p>
    <w:p w:rsidR="00051C36" w:rsidRPr="00B80857" w:rsidRDefault="00D26897" w:rsidP="00051C36">
      <w:pPr>
        <w:pStyle w:val="Default"/>
        <w:keepNext/>
        <w:jc w:val="center"/>
        <w:rPr>
          <w:rFonts w:ascii="Calibri" w:hAnsi="Calibri"/>
        </w:rPr>
      </w:pPr>
      <w:r w:rsidRPr="00B80857">
        <w:rPr>
          <w:rFonts w:ascii="Calibri" w:hAnsi="Calibri"/>
          <w:noProof/>
          <w:lang w:val="it-IT" w:eastAsia="it-IT"/>
        </w:rPr>
        <w:drawing>
          <wp:inline distT="0" distB="0" distL="0" distR="0" wp14:anchorId="0198503E" wp14:editId="30A8686A">
            <wp:extent cx="2880000" cy="2225251"/>
            <wp:effectExtent l="0" t="0" r="0" b="1016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80000" cy="2225251"/>
                    </a:xfrm>
                    <a:prstGeom prst="rect">
                      <a:avLst/>
                    </a:prstGeom>
                    <a:noFill/>
                    <a:ln>
                      <a:noFill/>
                    </a:ln>
                  </pic:spPr>
                </pic:pic>
              </a:graphicData>
            </a:graphic>
          </wp:inline>
        </w:drawing>
      </w:r>
      <w:r w:rsidRPr="00B80857">
        <w:rPr>
          <w:rFonts w:ascii="Calibri" w:hAnsi="Calibri"/>
          <w:noProof/>
          <w:lang w:val="it-IT" w:eastAsia="it-IT"/>
        </w:rPr>
        <w:drawing>
          <wp:inline distT="0" distB="0" distL="0" distR="0" wp14:anchorId="5194C15E" wp14:editId="59DA83FC">
            <wp:extent cx="2880000" cy="2220453"/>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880000" cy="2220453"/>
                    </a:xfrm>
                    <a:prstGeom prst="rect">
                      <a:avLst/>
                    </a:prstGeom>
                    <a:noFill/>
                    <a:ln>
                      <a:noFill/>
                    </a:ln>
                  </pic:spPr>
                </pic:pic>
              </a:graphicData>
            </a:graphic>
          </wp:inline>
        </w:drawing>
      </w:r>
    </w:p>
    <w:p w:rsidR="00D26897" w:rsidRPr="00B80857" w:rsidRDefault="00051C36" w:rsidP="009A0F56">
      <w:pPr>
        <w:pStyle w:val="Didascalia"/>
      </w:pPr>
      <w:bookmarkStart w:id="63" w:name="_Ref288985545"/>
      <w:r w:rsidRPr="00B80857">
        <w:t xml:space="preserve">Figure </w:t>
      </w:r>
      <w:r w:rsidR="00811031">
        <w:fldChar w:fldCharType="begin"/>
      </w:r>
      <w:r w:rsidR="00811031">
        <w:instrText xml:space="preserve"> SEQ Figure \* ARABIC </w:instrText>
      </w:r>
      <w:r w:rsidR="00811031">
        <w:fldChar w:fldCharType="separate"/>
      </w:r>
      <w:r w:rsidR="00532082">
        <w:rPr>
          <w:noProof/>
        </w:rPr>
        <w:t>5</w:t>
      </w:r>
      <w:r w:rsidR="00811031">
        <w:rPr>
          <w:noProof/>
        </w:rPr>
        <w:fldChar w:fldCharType="end"/>
      </w:r>
      <w:bookmarkEnd w:id="63"/>
      <w:r w:rsidRPr="00B80857">
        <w:t>: SMOS vertically polarized data at 55° incidence angle (left) and horizontally polarized data at 25° incidence angle (right) over L</w:t>
      </w:r>
      <w:r w:rsidR="004F58B7" w:rsidRPr="00B80857">
        <w:t>ake Vostok (outlined in black)</w:t>
      </w:r>
      <w:r w:rsidR="002A3035">
        <w:t xml:space="preserve"> </w:t>
      </w:r>
      <w:r w:rsidRPr="00B80857">
        <w:t>in early 2012.</w:t>
      </w:r>
      <w:r w:rsidR="00710608">
        <w:t xml:space="preserve"> </w:t>
      </w:r>
      <w:r w:rsidRPr="00B80857">
        <w:t xml:space="preserve">There is a weak indication of a cold </w:t>
      </w:r>
      <w:r w:rsidR="00F47D14">
        <w:t xml:space="preserve"> TB</w:t>
      </w:r>
      <w:r w:rsidRPr="00B80857">
        <w:t xml:space="preserve"> anomaly cor</w:t>
      </w:r>
      <w:r w:rsidR="00873017" w:rsidRPr="00B80857">
        <w:t>related with the lake location.</w:t>
      </w:r>
      <w:r w:rsidRPr="00B80857">
        <w:t xml:space="preserve"> Red lines depict the locations where </w:t>
      </w:r>
      <w:r w:rsidR="008C6D34">
        <w:t>TB</w:t>
      </w:r>
      <w:r w:rsidRPr="00B80857">
        <w:t xml:space="preserve"> profiles were extracted (shown in</w:t>
      </w:r>
      <w:r w:rsidR="003D6002" w:rsidRPr="00B80857">
        <w:t xml:space="preserve"> </w:t>
      </w:r>
      <w:r w:rsidR="003D6002" w:rsidRPr="00B80857">
        <w:fldChar w:fldCharType="begin"/>
      </w:r>
      <w:r w:rsidR="003D6002" w:rsidRPr="00B80857">
        <w:instrText xml:space="preserve"> REF _Ref288987520 \h </w:instrText>
      </w:r>
      <w:r w:rsidR="003D6002" w:rsidRPr="00B80857">
        <w:fldChar w:fldCharType="separate"/>
      </w:r>
      <w:r w:rsidR="00532082" w:rsidRPr="00B80857">
        <w:t xml:space="preserve">Figure </w:t>
      </w:r>
      <w:r w:rsidR="00532082">
        <w:rPr>
          <w:noProof/>
        </w:rPr>
        <w:t>6</w:t>
      </w:r>
      <w:r w:rsidR="003D6002" w:rsidRPr="00B80857">
        <w:fldChar w:fldCharType="end"/>
      </w:r>
      <w:r w:rsidR="00873017" w:rsidRPr="00B80857">
        <w:t>).</w:t>
      </w:r>
      <w:r w:rsidRPr="00B80857">
        <w:t xml:space="preserve"> The north</w:t>
      </w:r>
      <w:r w:rsidR="0079560E">
        <w:t>/</w:t>
      </w:r>
      <w:r w:rsidRPr="00B80857">
        <w:t>south transect runs from right to left</w:t>
      </w:r>
      <w:r w:rsidR="0079560E">
        <w:t>, while</w:t>
      </w:r>
      <w:r w:rsidRPr="00B80857">
        <w:t xml:space="preserve"> the east</w:t>
      </w:r>
      <w:r w:rsidR="0079560E">
        <w:t>/</w:t>
      </w:r>
      <w:r w:rsidRPr="00B80857">
        <w:t>west transect runs from top to bottom.</w:t>
      </w:r>
      <w:r w:rsidR="00E563B8" w:rsidRPr="00B80857">
        <w:t xml:space="preserve"> From Jezek et al. (2015 [RD8]).</w:t>
      </w:r>
    </w:p>
    <w:p w:rsidR="00D26897" w:rsidRDefault="00D26897" w:rsidP="00932174">
      <w:pPr>
        <w:pStyle w:val="Default"/>
        <w:jc w:val="both"/>
        <w:rPr>
          <w:rFonts w:ascii="Calibri" w:hAnsi="Calibri" w:cs="Calibri"/>
          <w:sz w:val="23"/>
          <w:szCs w:val="23"/>
          <w:lang w:val="en-GB"/>
        </w:rPr>
      </w:pPr>
    </w:p>
    <w:p w:rsidR="00D541FC" w:rsidRDefault="00D541FC" w:rsidP="00932174">
      <w:pPr>
        <w:pStyle w:val="Default"/>
        <w:jc w:val="both"/>
        <w:rPr>
          <w:rFonts w:ascii="Calibri" w:hAnsi="Calibri" w:cs="Calibri"/>
          <w:sz w:val="23"/>
          <w:szCs w:val="23"/>
          <w:lang w:val="en-GB"/>
        </w:rPr>
      </w:pPr>
    </w:p>
    <w:p w:rsidR="00BE5F0A" w:rsidRPr="00B80857" w:rsidRDefault="00BE5F0A" w:rsidP="00932174">
      <w:pPr>
        <w:pStyle w:val="Default"/>
        <w:jc w:val="both"/>
        <w:rPr>
          <w:rFonts w:ascii="Calibri" w:hAnsi="Calibri" w:cs="Calibri"/>
          <w:sz w:val="23"/>
          <w:szCs w:val="23"/>
          <w:lang w:val="en-GB"/>
        </w:rPr>
      </w:pPr>
    </w:p>
    <w:p w:rsidR="000624DB" w:rsidRPr="00B80857" w:rsidRDefault="00C77FBF" w:rsidP="000624DB">
      <w:pPr>
        <w:pStyle w:val="Default"/>
        <w:keepNext/>
        <w:jc w:val="center"/>
        <w:rPr>
          <w:rFonts w:ascii="Calibri" w:hAnsi="Calibri"/>
        </w:rPr>
      </w:pPr>
      <w:r w:rsidRPr="00B80857">
        <w:rPr>
          <w:rFonts w:ascii="Calibri" w:hAnsi="Calibri" w:cs="Calibri"/>
          <w:noProof/>
          <w:sz w:val="23"/>
          <w:szCs w:val="23"/>
          <w:lang w:val="it-IT" w:eastAsia="it-IT"/>
        </w:rPr>
        <mc:AlternateContent>
          <mc:Choice Requires="wpg">
            <w:drawing>
              <wp:inline distT="0" distB="0" distL="0" distR="0" wp14:anchorId="24D894C8" wp14:editId="0BF0CA03">
                <wp:extent cx="6120130" cy="2769779"/>
                <wp:effectExtent l="0" t="0" r="1270" b="24765"/>
                <wp:docPr id="26" name="Grouper 18"/>
                <wp:cNvGraphicFramePr/>
                <a:graphic xmlns:a="http://schemas.openxmlformats.org/drawingml/2006/main">
                  <a:graphicData uri="http://schemas.microsoft.com/office/word/2010/wordprocessingGroup">
                    <wpg:wgp>
                      <wpg:cNvGrpSpPr/>
                      <wpg:grpSpPr>
                        <a:xfrm>
                          <a:off x="0" y="0"/>
                          <a:ext cx="6120130" cy="2769779"/>
                          <a:chOff x="0" y="0"/>
                          <a:chExt cx="6687604" cy="3026564"/>
                        </a:xfrm>
                      </wpg:grpSpPr>
                      <wpg:grpSp>
                        <wpg:cNvPr id="27" name="Grouper 27"/>
                        <wpg:cNvGrpSpPr>
                          <a:grpSpLocks noChangeAspect="1"/>
                        </wpg:cNvGrpSpPr>
                        <wpg:grpSpPr>
                          <a:xfrm>
                            <a:off x="73272" y="153889"/>
                            <a:ext cx="3240000" cy="2807580"/>
                            <a:chOff x="73272" y="153888"/>
                            <a:chExt cx="5020820" cy="4350726"/>
                          </a:xfrm>
                        </wpg:grpSpPr>
                        <pic:pic xmlns:pic="http://schemas.openxmlformats.org/drawingml/2006/picture">
                          <pic:nvPicPr>
                            <pic:cNvPr id="28" name="Picture 11" descr="smosh55sn.jpg"/>
                            <pic:cNvPicPr/>
                          </pic:nvPicPr>
                          <pic:blipFill rotWithShape="1">
                            <a:blip r:embed="rId21" cstate="print">
                              <a:extLst>
                                <a:ext uri="{28A0092B-C50C-407E-A947-70E740481C1C}">
                                  <a14:useLocalDpi xmlns:a14="http://schemas.microsoft.com/office/drawing/2010/main"/>
                                </a:ext>
                              </a:extLst>
                            </a:blip>
                            <a:srcRect/>
                            <a:stretch/>
                          </pic:blipFill>
                          <pic:spPr>
                            <a:xfrm>
                              <a:off x="73272" y="2380539"/>
                              <a:ext cx="2587515" cy="2124075"/>
                            </a:xfrm>
                            <a:prstGeom prst="rect">
                              <a:avLst/>
                            </a:prstGeom>
                          </pic:spPr>
                        </pic:pic>
                        <pic:pic xmlns:pic="http://schemas.openxmlformats.org/drawingml/2006/picture">
                          <pic:nvPicPr>
                            <pic:cNvPr id="29" name="Picture 12" descr="smosh55we.jpg"/>
                            <pic:cNvPicPr/>
                          </pic:nvPicPr>
                          <pic:blipFill rotWithShape="1">
                            <a:blip r:embed="rId22" cstate="print">
                              <a:extLst>
                                <a:ext uri="{28A0092B-C50C-407E-A947-70E740481C1C}">
                                  <a14:useLocalDpi xmlns:a14="http://schemas.microsoft.com/office/drawing/2010/main"/>
                                </a:ext>
                              </a:extLst>
                            </a:blip>
                            <a:srcRect/>
                            <a:stretch/>
                          </pic:blipFill>
                          <pic:spPr>
                            <a:xfrm>
                              <a:off x="2542140" y="2370673"/>
                              <a:ext cx="2551952" cy="2127885"/>
                            </a:xfrm>
                            <a:prstGeom prst="rect">
                              <a:avLst/>
                            </a:prstGeom>
                          </pic:spPr>
                        </pic:pic>
                        <pic:pic xmlns:pic="http://schemas.openxmlformats.org/drawingml/2006/picture">
                          <pic:nvPicPr>
                            <pic:cNvPr id="30" name="Picture 2" descr="smosh18ns.jpg"/>
                            <pic:cNvPicPr/>
                          </pic:nvPicPr>
                          <pic:blipFill rotWithShape="1">
                            <a:blip r:embed="rId23" cstate="print">
                              <a:extLst>
                                <a:ext uri="{28A0092B-C50C-407E-A947-70E740481C1C}">
                                  <a14:useLocalDpi xmlns:a14="http://schemas.microsoft.com/office/drawing/2010/main"/>
                                </a:ext>
                              </a:extLst>
                            </a:blip>
                            <a:srcRect/>
                            <a:stretch/>
                          </pic:blipFill>
                          <pic:spPr>
                            <a:xfrm>
                              <a:off x="73272" y="153888"/>
                              <a:ext cx="2584976" cy="2216785"/>
                            </a:xfrm>
                            <a:prstGeom prst="rect">
                              <a:avLst/>
                            </a:prstGeom>
                          </pic:spPr>
                        </pic:pic>
                        <pic:pic xmlns:pic="http://schemas.openxmlformats.org/drawingml/2006/picture">
                          <pic:nvPicPr>
                            <pic:cNvPr id="31" name="Picture 6" descr="smosh18we.jpg"/>
                            <pic:cNvPicPr/>
                          </pic:nvPicPr>
                          <pic:blipFill rotWithShape="1">
                            <a:blip r:embed="rId24" cstate="print">
                              <a:extLst>
                                <a:ext uri="{28A0092B-C50C-407E-A947-70E740481C1C}">
                                  <a14:useLocalDpi xmlns:a14="http://schemas.microsoft.com/office/drawing/2010/main"/>
                                </a:ext>
                              </a:extLst>
                            </a:blip>
                            <a:srcRect/>
                            <a:stretch/>
                          </pic:blipFill>
                          <pic:spPr>
                            <a:xfrm>
                              <a:off x="2542138" y="153889"/>
                              <a:ext cx="2551953" cy="2216785"/>
                            </a:xfrm>
                            <a:prstGeom prst="rect">
                              <a:avLst/>
                            </a:prstGeom>
                          </pic:spPr>
                        </pic:pic>
                      </wpg:grpSp>
                      <wpg:grpSp>
                        <wpg:cNvPr id="32" name="Grouper 32"/>
                        <wpg:cNvGrpSpPr>
                          <a:grpSpLocks noChangeAspect="1"/>
                        </wpg:cNvGrpSpPr>
                        <wpg:grpSpPr>
                          <a:xfrm>
                            <a:off x="3447604" y="147214"/>
                            <a:ext cx="3240000" cy="2820927"/>
                            <a:chOff x="3447604" y="147214"/>
                            <a:chExt cx="5043701" cy="4391332"/>
                          </a:xfrm>
                        </wpg:grpSpPr>
                        <pic:pic xmlns:pic="http://schemas.openxmlformats.org/drawingml/2006/picture">
                          <pic:nvPicPr>
                            <pic:cNvPr id="33" name="Picture 13" descr="smosv18sn.jpg"/>
                            <pic:cNvPicPr/>
                          </pic:nvPicPr>
                          <pic:blipFill rotWithShape="1">
                            <a:blip r:embed="rId25" cstate="print">
                              <a:extLst>
                                <a:ext uri="{28A0092B-C50C-407E-A947-70E740481C1C}">
                                  <a14:useLocalDpi xmlns:a14="http://schemas.microsoft.com/office/drawing/2010/main"/>
                                </a:ext>
                              </a:extLst>
                            </a:blip>
                            <a:srcRect/>
                            <a:stretch/>
                          </pic:blipFill>
                          <pic:spPr>
                            <a:xfrm>
                              <a:off x="3447604" y="147214"/>
                              <a:ext cx="2573785" cy="2225252"/>
                            </a:xfrm>
                            <a:prstGeom prst="rect">
                              <a:avLst/>
                            </a:prstGeom>
                            <a:ln>
                              <a:noFill/>
                            </a:ln>
                          </pic:spPr>
                        </pic:pic>
                        <pic:pic xmlns:pic="http://schemas.openxmlformats.org/drawingml/2006/picture">
                          <pic:nvPicPr>
                            <pic:cNvPr id="34" name="Picture 15" descr="smosv55sn.jpg"/>
                            <pic:cNvPicPr/>
                          </pic:nvPicPr>
                          <pic:blipFill rotWithShape="1">
                            <a:blip r:embed="rId26" cstate="print">
                              <a:extLst>
                                <a:ext uri="{28A0092B-C50C-407E-A947-70E740481C1C}">
                                  <a14:useLocalDpi xmlns:a14="http://schemas.microsoft.com/office/drawing/2010/main"/>
                                </a:ext>
                              </a:extLst>
                            </a:blip>
                            <a:srcRect/>
                            <a:stretch/>
                          </pic:blipFill>
                          <pic:spPr>
                            <a:xfrm>
                              <a:off x="3447604" y="2372467"/>
                              <a:ext cx="2573785" cy="2160000"/>
                            </a:xfrm>
                            <a:prstGeom prst="rect">
                              <a:avLst/>
                            </a:prstGeom>
                            <a:ln>
                              <a:noFill/>
                            </a:ln>
                          </pic:spPr>
                        </pic:pic>
                        <pic:pic xmlns:pic="http://schemas.openxmlformats.org/drawingml/2006/picture">
                          <pic:nvPicPr>
                            <pic:cNvPr id="35" name="Picture 16" descr="smosv55we.jpg"/>
                            <pic:cNvPicPr/>
                          </pic:nvPicPr>
                          <pic:blipFill rotWithShape="1">
                            <a:blip r:embed="rId27" cstate="print">
                              <a:extLst>
                                <a:ext uri="{28A0092B-C50C-407E-A947-70E740481C1C}">
                                  <a14:useLocalDpi xmlns:a14="http://schemas.microsoft.com/office/drawing/2010/main"/>
                                </a:ext>
                              </a:extLst>
                            </a:blip>
                            <a:srcRect/>
                            <a:stretch/>
                          </pic:blipFill>
                          <pic:spPr>
                            <a:xfrm>
                              <a:off x="5902288" y="2378546"/>
                              <a:ext cx="2589017" cy="2160000"/>
                            </a:xfrm>
                            <a:prstGeom prst="rect">
                              <a:avLst/>
                            </a:prstGeom>
                            <a:ln>
                              <a:noFill/>
                            </a:ln>
                          </pic:spPr>
                        </pic:pic>
                        <pic:pic xmlns:pic="http://schemas.openxmlformats.org/drawingml/2006/picture">
                          <pic:nvPicPr>
                            <pic:cNvPr id="36" name="Picture 14" descr="smosv18we.jpg"/>
                            <pic:cNvPicPr/>
                          </pic:nvPicPr>
                          <pic:blipFill rotWithShape="1">
                            <a:blip r:embed="rId28" cstate="print">
                              <a:extLst>
                                <a:ext uri="{28A0092B-C50C-407E-A947-70E740481C1C}">
                                  <a14:useLocalDpi xmlns:a14="http://schemas.microsoft.com/office/drawing/2010/main"/>
                                </a:ext>
                              </a:extLst>
                            </a:blip>
                            <a:srcRect/>
                            <a:stretch/>
                          </pic:blipFill>
                          <pic:spPr>
                            <a:xfrm>
                              <a:off x="5902288" y="147214"/>
                              <a:ext cx="2589017" cy="2224617"/>
                            </a:xfrm>
                            <a:prstGeom prst="rect">
                              <a:avLst/>
                            </a:prstGeom>
                            <a:ln>
                              <a:noFill/>
                            </a:ln>
                          </pic:spPr>
                        </pic:pic>
                      </wpg:grpSp>
                      <wps:wsp>
                        <wps:cNvPr id="37" name="Connecteur droit 37"/>
                        <wps:cNvCnPr/>
                        <wps:spPr>
                          <a:xfrm>
                            <a:off x="3374332" y="88791"/>
                            <a:ext cx="0" cy="293777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8" name="Zone de texte 38"/>
                        <wps:cNvSpPr txBox="1"/>
                        <wps:spPr>
                          <a:xfrm>
                            <a:off x="0" y="0"/>
                            <a:ext cx="415633" cy="463506"/>
                          </a:xfrm>
                          <a:prstGeom prst="rect">
                            <a:avLst/>
                          </a:prstGeom>
                          <a:noFill/>
                        </wps:spPr>
                        <wps:txbx>
                          <w:txbxContent>
                            <w:p w:rsidR="006D1950" w:rsidRPr="00954093" w:rsidRDefault="006D1950" w:rsidP="00A67895">
                              <w:pPr>
                                <w:pStyle w:val="NormaleWeb"/>
                                <w:rPr>
                                  <w:rFonts w:ascii="Calibri" w:hAnsi="Calibri"/>
                                </w:rPr>
                              </w:pPr>
                              <w:r w:rsidRPr="00954093">
                                <w:rPr>
                                  <w:rFonts w:ascii="Calibri" w:hAnsi="Calibri"/>
                                </w:rPr>
                                <w:t>a)</w:t>
                              </w:r>
                            </w:p>
                          </w:txbxContent>
                        </wps:txbx>
                        <wps:bodyPr wrap="square" rtlCol="0">
                          <a:spAutoFit/>
                        </wps:bodyPr>
                      </wps:wsp>
                      <wps:wsp>
                        <wps:cNvPr id="40" name="Zone de texte 40"/>
                        <wps:cNvSpPr txBox="1"/>
                        <wps:spPr>
                          <a:xfrm>
                            <a:off x="3313064" y="0"/>
                            <a:ext cx="414940" cy="463506"/>
                          </a:xfrm>
                          <a:prstGeom prst="rect">
                            <a:avLst/>
                          </a:prstGeom>
                          <a:noFill/>
                        </wps:spPr>
                        <wps:txbx>
                          <w:txbxContent>
                            <w:p w:rsidR="006D1950" w:rsidRPr="002A3035" w:rsidRDefault="006D1950" w:rsidP="00A67895">
                              <w:pPr>
                                <w:pStyle w:val="NormaleWeb"/>
                                <w:rPr>
                                  <w:rFonts w:ascii="Calibri" w:hAnsi="Calibri"/>
                                </w:rPr>
                              </w:pPr>
                              <w:r w:rsidRPr="002A3035">
                                <w:rPr>
                                  <w:rFonts w:ascii="Calibri" w:hAnsi="Calibri"/>
                                </w:rPr>
                                <w:t>b)</w:t>
                              </w:r>
                            </w:p>
                          </w:txbxContent>
                        </wps:txbx>
                        <wps:bodyPr wrap="square" rtlCol="0">
                          <a:spAutoFit/>
                        </wps:bodyPr>
                      </wps:wsp>
                    </wpg:wgp>
                  </a:graphicData>
                </a:graphic>
              </wp:inline>
            </w:drawing>
          </mc:Choice>
          <mc:Fallback>
            <w:pict>
              <v:group w14:anchorId="24D894C8" id="Grouper 18" o:spid="_x0000_s1026" style="width:481.9pt;height:218.1pt;mso-position-horizontal-relative:char;mso-position-vertical-relative:line" coordsize="66876,30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&#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">
                <v:group id="Grouper 27" o:spid="_x0000_s1027" style="position:absolute;left:732;top:1538;width:32400;height:28076" coordorigin="732,1538" coordsize="50208,43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smosh55sn.jpg" style="position:absolute;left:732;top:23805;width:25875;height:2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1C6/AAAA2wAAAA8AAABkcnMvZG93bnJldi54bWxET8uKwjAU3Qv+Q7iCO011IaUay4woOBvB&#10;BzLLS3Onz9yUJmPr35uF4PJw3pt0MI14UOdKywoW8wgEcWZ1ybmC2/Uwi0E4j6yxsUwKnuQg3Y5H&#10;G0y07flMj4vPRQhhl6CCwvs2kdJlBRl0c9sSB+7PdgZ9gF0udYd9CDeNXEbRShosOTQU2NKuoKy+&#10;/BsFu+hbc/4bx/dTX+2P13pf/ZS1UtPJ8LUG4WnwH/HbfdQKlmFs+BJ+gN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K9QuvwAAANsAAAAPAAAAAAAAAAAAAAAAAJ8CAABk&#10;cnMvZG93bnJldi54bWxQSwUGAAAAAAQABAD3AAAAiwMAAAAA&#10;">
                    <v:imagedata r:id="rId29" o:title="smosh55sn"/>
                  </v:shape>
                  <v:shape id="Picture 12" o:spid="_x0000_s1029" type="#_x0000_t75" alt="smosh55we.jpg" style="position:absolute;left:25421;top:23706;width:25519;height:2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LXrDAAAA2wAAAA8AAABkcnMvZG93bnJldi54bWxEj0GLwjAUhO+C/yE8YW+aqiBajSK7rriI&#10;h3V78fZonm1p81KaWOu/NwuCx2FmvmFWm85UoqXGFZYVjEcRCOLU6oIzBcnf93AOwnlkjZVlUvAg&#10;B5t1v7fCWNs7/1J79pkIEHYxKsi9r2MpXZqTQTeyNXHwrrYx6INsMqkbvAe4qeQkimbSYMFhIcea&#10;PnNKy/PNKCgP+6SdljRNjl/G/PDltGvHC6U+Bt12CcJT59/hV/ugFUwW8P8l/A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gtesMAAADbAAAADwAAAAAAAAAAAAAAAACf&#10;AgAAZHJzL2Rvd25yZXYueG1sUEsFBgAAAAAEAAQA9wAAAI8DAAAAAA==&#10;">
                    <v:imagedata r:id="rId30" o:title="smosh55we"/>
                  </v:shape>
                  <v:shape id="Picture 2" o:spid="_x0000_s1030" type="#_x0000_t75" alt="smosh18ns.jpg" style="position:absolute;left:732;top:1538;width:25850;height:2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RILBAAAA2wAAAA8AAABkcnMvZG93bnJldi54bWxET02LwjAQvQv+hzDC3jR1lxWtRhHBxdNK&#10;tRdvYzO21WZSmmzt+uvNQfD4eN+LVWcq0VLjSssKxqMIBHFmdcm5gvS4HU5BOI+ssbJMCv7JwWrZ&#10;7y0w1vbOCbUHn4sQwi5GBYX3dSylywoy6Ea2Jg7cxTYGfYBNLnWD9xBuKvkZRRNpsOTQUGBNm4Ky&#10;2+HPKOAuPZe/j93JXM1PlMza/fc22Sv1MejWcxCeOv8Wv9w7reArrA9fw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uRILBAAAA2wAAAA8AAAAAAAAAAAAAAAAAnwIA&#10;AGRycy9kb3ducmV2LnhtbFBLBQYAAAAABAAEAPcAAACNAwAAAAA=&#10;">
                    <v:imagedata r:id="rId31" o:title="smosh18ns"/>
                  </v:shape>
                  <v:shape id="Picture 6" o:spid="_x0000_s1031" type="#_x0000_t75" alt="smosh18we.jpg" style="position:absolute;left:25421;top:1538;width:25519;height:2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4NF3EAAAA2wAAAA8AAABkcnMvZG93bnJldi54bWxEj91qwkAUhO8LvsNyCt6UujHWKqmraKFU&#10;L/15gEP2mA3Jno3ZNca3dwtCL4eZ+YZZrHpbi45aXzpWMB4lIIhzp0suFJyOP+9zED4ga6wdk4I7&#10;eVgtBy8LzLS78Z66QyhEhLDPUIEJocmk9Lkhi37kGuLonV1rMUTZFlK3eItwW8s0ST6lxZLjgsGG&#10;vg3l1eFqFXxUd95Nu7dLmm6q42836/3sbJQavvbrLxCB+vAffra3WsFkDH9f4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4NF3EAAAA2wAAAA8AAAAAAAAAAAAAAAAA&#10;nwIAAGRycy9kb3ducmV2LnhtbFBLBQYAAAAABAAEAPcAAACQAwAAAAA=&#10;">
                    <v:imagedata r:id="rId32" o:title="smosh18we"/>
                  </v:shape>
                </v:group>
                <v:group id="Grouper 32" o:spid="_x0000_s1032" style="position:absolute;left:34476;top:1472;width:32400;height:28209" coordorigin="34476,1472" coordsize="50437,4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Picture 13" o:spid="_x0000_s1033" type="#_x0000_t75" alt="smosv18sn.jpg" style="position:absolute;left:34476;top:1472;width:25737;height:2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16/BAAAA2wAAAA8AAABkcnMvZG93bnJldi54bWxEj0GLwjAUhO/C/ofwFvam6a4oSzWKCIJ7&#10;Eayu52fzTIvNS0mi1n9vBMHjMDPfMNN5ZxtxJR9qxwq+BxkI4tLpmo2C/W7V/wURIrLGxjEpuFOA&#10;+eyjN8Vcuxtv6VpEIxKEQ44KqhjbXMpQVmQxDFxLnLyT8xZjkt5I7fGW4LaRP1k2lhZrTgsVtrSs&#10;qDwXF6tg93f2y6Y96tHh8M/jjTWrAo1SX5/dYgIiUhff4Vd7rRUMh/D8kn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16/BAAAA2wAAAA8AAAAAAAAAAAAAAAAAnwIA&#10;AGRycy9kb3ducmV2LnhtbFBLBQYAAAAABAAEAPcAAACNAwAAAAA=&#10;">
                    <v:imagedata r:id="rId33" o:title="smosv18sn"/>
                  </v:shape>
                  <v:shape id="Picture 15" o:spid="_x0000_s1034" type="#_x0000_t75" alt="smosv55sn.jpg" style="position:absolute;left:34476;top:23724;width:25737;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gVPFAAAA2wAAAA8AAABkcnMvZG93bnJldi54bWxEj91qAjEUhO+FvkM4Be802yq23RrFH5R6&#10;sdC6fYBDcvYHNyfLJqvbt28KQi+HmW+GWa4H24grdb52rOBpmoAg1s7UXCr4zg+TVxA+IBtsHJOC&#10;H/KwXj2Mlpgad+Mvup5DKWIJ+xQVVCG0qZReV2TRT11LHL3CdRZDlF0pTYe3WG4b+ZwkC2mx5rhQ&#10;YUu7ivTl3FsFs1N/yjYv/WVe6G2m3/ZHzj+PSo0fh807iEBD+A/f6Q8TuT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oFTxQAAANsAAAAPAAAAAAAAAAAAAAAA&#10;AJ8CAABkcnMvZG93bnJldi54bWxQSwUGAAAAAAQABAD3AAAAkQMAAAAA&#10;">
                    <v:imagedata r:id="rId34" o:title="smosv55sn"/>
                  </v:shape>
                  <v:shape id="Picture 16" o:spid="_x0000_s1035" type="#_x0000_t75" alt="smosv55we.jpg" style="position:absolute;left:59022;top:23785;width:25891;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JmbEAAAA2wAAAA8AAABkcnMvZG93bnJldi54bWxEj0FrwkAUhO+C/2F5Qm+6aVqLpK4SxJSe&#10;CsZ6yO2Rfd2EZt+G7DbGf+8WCj0OM/MNs91PthMjDb51rOBxlYAgrp1u2Sj4PBfLDQgfkDV2jknB&#10;jTzsd/PZFjPtrnyisQxGRAj7DBU0IfSZlL5uyKJfuZ44el9usBiiHIzUA14j3HYyTZIXabHluNBg&#10;T4eG6u/yxyognVebysjLh3kzRWVT/3y8eKUeFlP+CiLQFP7Df+13reBpDb9f4g+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wJmbEAAAA2wAAAA8AAAAAAAAAAAAAAAAA&#10;nwIAAGRycy9kb3ducmV2LnhtbFBLBQYAAAAABAAEAPcAAACQAwAAAAA=&#10;">
                    <v:imagedata r:id="rId35" o:title="smosv55we"/>
                  </v:shape>
                  <v:shape id="Picture 14" o:spid="_x0000_s1036" type="#_x0000_t75" alt="smosv18we.jpg" style="position:absolute;left:59022;top:1472;width:25891;height:22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SLfEAAAA2wAAAA8AAABkcnMvZG93bnJldi54bWxEj82KwkAQhO+C7zC04EV0YoQo0VGMoOzB&#10;PfjzAE2mTaKZnpAZNb79zsLCHouq+opabTpTixe1rrKsYDqJQBDnVldcKLhe9uMFCOeRNdaWScGH&#10;HGzW/d4KU23ffKLX2RciQNilqKD0vkmldHlJBt3ENsTBu9nWoA+yLaRu8R3gppZxFCXSYMVhocSG&#10;diXlj/PTKLgfu+wYf8/mjyKxo+ieZHF1yJQaDrrtEoSnzv+H/9pfWsEsgd8v4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FSLfEAAAA2wAAAA8AAAAAAAAAAAAAAAAA&#10;nwIAAGRycy9kb3ducmV2LnhtbFBLBQYAAAAABAAEAPcAAACQAwAAAAA=&#10;">
                    <v:imagedata r:id="rId36" o:title="smosv18we"/>
                  </v:shape>
                </v:group>
                <v:line id="Connecteur droit 37" o:spid="_x0000_s1037" style="position:absolute;visibility:visible;mso-wrap-style:square" from="33743,887" to="33743,3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F/sQAAADbAAAADwAAAGRycy9kb3ducmV2LnhtbESP0WrCQBRE34X+w3ILvummLbU2zSql&#10;VCyIQqMfcMneZKPZuyG7mvTvu4Lg4zAzZ5hsOdhGXKjztWMFT9MEBHHhdM2VgsN+NZmD8AFZY+OY&#10;FPyRh+XiYZRhql3Pv3TJQyUihH2KCkwIbSqlLwxZ9FPXEkevdJ3FEGVXSd1hH+G2kc9JMpMWa44L&#10;Blv6MlSc8rNV8B4OR/N9Ws83+eu+383MtjqWWqnx4/D5ASLQEO7hW/tHK3h5g+uX+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kX+xAAAANsAAAAPAAAAAAAAAAAA&#10;AAAAAKECAABkcnMvZG93bnJldi54bWxQSwUGAAAAAAQABAD5AAAAkgMAAAAA&#10;" strokecolor="black [3213]" strokeweight="2pt"/>
                <v:shapetype id="_x0000_t202" coordsize="21600,21600" o:spt="202" path="m,l,21600r21600,l21600,xe">
                  <v:stroke joinstyle="miter"/>
                  <v:path gradientshapeok="t" o:connecttype="rect"/>
                </v:shapetype>
                <v:shape id="Zone de texte 38" o:spid="_x0000_s1038" type="#_x0000_t202" style="position:absolute;width:4156;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6D1950" w:rsidRPr="00954093" w:rsidRDefault="006D1950" w:rsidP="00A67895">
                        <w:pPr>
                          <w:pStyle w:val="NormaleWeb"/>
                          <w:rPr>
                            <w:rFonts w:ascii="Calibri" w:hAnsi="Calibri"/>
                          </w:rPr>
                        </w:pPr>
                        <w:r w:rsidRPr="00954093">
                          <w:rPr>
                            <w:rFonts w:ascii="Calibri" w:hAnsi="Calibri"/>
                          </w:rPr>
                          <w:t>a)</w:t>
                        </w:r>
                      </w:p>
                    </w:txbxContent>
                  </v:textbox>
                </v:shape>
                <v:shape id="Zone de texte 40" o:spid="_x0000_s1039" type="#_x0000_t202" style="position:absolute;left:33130;width:4150;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6D1950" w:rsidRPr="002A3035" w:rsidRDefault="006D1950" w:rsidP="00A67895">
                        <w:pPr>
                          <w:pStyle w:val="NormaleWeb"/>
                          <w:rPr>
                            <w:rFonts w:ascii="Calibri" w:hAnsi="Calibri"/>
                          </w:rPr>
                        </w:pPr>
                        <w:r w:rsidRPr="002A3035">
                          <w:rPr>
                            <w:rFonts w:ascii="Calibri" w:hAnsi="Calibri"/>
                          </w:rPr>
                          <w:t>b)</w:t>
                        </w:r>
                      </w:p>
                    </w:txbxContent>
                  </v:textbox>
                </v:shape>
                <w10:anchorlock/>
              </v:group>
            </w:pict>
          </mc:Fallback>
        </mc:AlternateContent>
      </w:r>
    </w:p>
    <w:p w:rsidR="00051C36" w:rsidRPr="00C5686A" w:rsidRDefault="000624DB" w:rsidP="00C5686A">
      <w:pPr>
        <w:pStyle w:val="Didascalia"/>
      </w:pPr>
      <w:bookmarkStart w:id="64" w:name="_Ref288987520"/>
      <w:r w:rsidRPr="00B80857">
        <w:t xml:space="preserve">Figure </w:t>
      </w:r>
      <w:r w:rsidR="00811031">
        <w:fldChar w:fldCharType="begin"/>
      </w:r>
      <w:r w:rsidR="00811031">
        <w:instrText xml:space="preserve"> SEQ Figure \* ARABIC </w:instrText>
      </w:r>
      <w:r w:rsidR="00811031">
        <w:fldChar w:fldCharType="separate"/>
      </w:r>
      <w:r w:rsidR="00532082">
        <w:rPr>
          <w:noProof/>
        </w:rPr>
        <w:t>6</w:t>
      </w:r>
      <w:r w:rsidR="00811031">
        <w:rPr>
          <w:noProof/>
        </w:rPr>
        <w:fldChar w:fldCharType="end"/>
      </w:r>
      <w:bookmarkEnd w:id="64"/>
      <w:r w:rsidRPr="00B80857">
        <w:t xml:space="preserve">: </w:t>
      </w:r>
      <w:r w:rsidR="00E563B8" w:rsidRPr="00B80857">
        <w:t xml:space="preserve">SMOS TB at (a) vertical and (b) horizontal polarisations </w:t>
      </w:r>
      <w:r w:rsidRPr="00B80857">
        <w:t xml:space="preserve">(heavy, black curves) </w:t>
      </w:r>
      <w:r w:rsidR="00D3335D" w:rsidRPr="00B80857">
        <w:t>at 25° incidence angle (upper panels) and at 55° incidence angle (lower panels)</w:t>
      </w:r>
      <w:r w:rsidR="00D3335D">
        <w:t xml:space="preserve"> </w:t>
      </w:r>
      <w:r w:rsidRPr="00B80857">
        <w:t>along transects going from south to north (sn) (left panels) and west to east (we) (right panels) profiles shown in</w:t>
      </w:r>
      <w:r w:rsidR="00E563B8" w:rsidRPr="00B80857">
        <w:t xml:space="preserve"> </w:t>
      </w:r>
      <w:r w:rsidR="00E563B8" w:rsidRPr="00B80857">
        <w:fldChar w:fldCharType="begin"/>
      </w:r>
      <w:r w:rsidR="00E563B8" w:rsidRPr="00B80857">
        <w:instrText xml:space="preserve"> REF _Ref288985545 \h </w:instrText>
      </w:r>
      <w:r w:rsidR="00E563B8" w:rsidRPr="00B80857">
        <w:fldChar w:fldCharType="separate"/>
      </w:r>
      <w:r w:rsidR="00532082" w:rsidRPr="00B80857">
        <w:t xml:space="preserve">Figure </w:t>
      </w:r>
      <w:r w:rsidR="00532082">
        <w:rPr>
          <w:noProof/>
        </w:rPr>
        <w:t>5</w:t>
      </w:r>
      <w:r w:rsidR="00E563B8" w:rsidRPr="00B80857">
        <w:fldChar w:fldCharType="end"/>
      </w:r>
      <w:r w:rsidR="00E563B8" w:rsidRPr="00B80857">
        <w:t>.</w:t>
      </w:r>
      <w:r w:rsidR="00710608">
        <w:t xml:space="preserve"> </w:t>
      </w:r>
      <w:r w:rsidR="0079560E">
        <w:t>The intersection of the west/east and the south/</w:t>
      </w:r>
      <w:r w:rsidRPr="00B80857">
        <w:t>north profiles occurs at about 320 km along the south to north profi</w:t>
      </w:r>
      <w:r w:rsidR="0079560E">
        <w:t>les and about 90 km on the west/</w:t>
      </w:r>
      <w:r w:rsidRPr="00B80857">
        <w:t>east profile</w:t>
      </w:r>
      <w:r w:rsidR="0079560E">
        <w:t>s</w:t>
      </w:r>
      <w:r w:rsidRPr="00B80857">
        <w:t>.</w:t>
      </w:r>
      <w:r w:rsidR="00710608">
        <w:t xml:space="preserve"> </w:t>
      </w:r>
      <w:r w:rsidRPr="00B80857">
        <w:t xml:space="preserve">Ice thickness </w:t>
      </w:r>
      <w:r w:rsidR="00E563B8" w:rsidRPr="00B80857">
        <w:t>(Fretwell et al., 2013)</w:t>
      </w:r>
      <w:r w:rsidR="00B6002C" w:rsidRPr="00B80857">
        <w:t xml:space="preserve"> is shown by the thinner</w:t>
      </w:r>
      <w:r w:rsidRPr="00B80857">
        <w:t xml:space="preserve"> gray line.</w:t>
      </w:r>
      <w:r w:rsidR="00E563B8" w:rsidRPr="00B80857">
        <w:t xml:space="preserve"> </w:t>
      </w:r>
      <w:r w:rsidR="0079560E">
        <w:t>After</w:t>
      </w:r>
      <w:r w:rsidR="00E563B8" w:rsidRPr="00B80857">
        <w:t xml:space="preserve"> Jezek et al. (2015 [RD8]).</w:t>
      </w:r>
    </w:p>
    <w:p w:rsidR="00051C36" w:rsidRDefault="00051C36" w:rsidP="00932174">
      <w:pPr>
        <w:pStyle w:val="Default"/>
        <w:jc w:val="both"/>
        <w:rPr>
          <w:rFonts w:ascii="Calibri" w:hAnsi="Calibri" w:cs="Calibri"/>
          <w:sz w:val="23"/>
          <w:szCs w:val="23"/>
          <w:lang w:val="en-GB"/>
        </w:rPr>
      </w:pPr>
    </w:p>
    <w:p w:rsidR="0079560E" w:rsidRPr="00B80857" w:rsidRDefault="0079560E"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b/>
          <w:sz w:val="23"/>
          <w:szCs w:val="23"/>
          <w:lang w:val="en-GB"/>
        </w:rPr>
      </w:pPr>
      <w:r w:rsidRPr="00B80857">
        <w:rPr>
          <w:rFonts w:ascii="Calibri" w:hAnsi="Calibri" w:cs="Calibri"/>
          <w:b/>
          <w:sz w:val="23"/>
          <w:szCs w:val="23"/>
          <w:lang w:val="en-GB"/>
        </w:rPr>
        <w:lastRenderedPageBreak/>
        <w:t>Bedrock Topography</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A 350 x 350 km area near the Concordia station on the high plateau of Dome C in Antarctica was in the DOMECair campaign mapped by an airborne L-band radiometer system and a gravimeter. The area was expected to display a rather uniform TB close to the yearly mean temperature – well suited for calibration checks for space</w:t>
      </w:r>
      <w:r w:rsidR="00377C92" w:rsidRPr="00B80857">
        <w:rPr>
          <w:rFonts w:ascii="Calibri" w:hAnsi="Calibri" w:cs="Calibri"/>
          <w:sz w:val="23"/>
          <w:szCs w:val="23"/>
          <w:lang w:val="en-GB"/>
        </w:rPr>
        <w:t>-</w:t>
      </w:r>
      <w:r w:rsidRPr="00B80857">
        <w:rPr>
          <w:rFonts w:ascii="Calibri" w:hAnsi="Calibri" w:cs="Calibri"/>
          <w:sz w:val="23"/>
          <w:szCs w:val="23"/>
          <w:lang w:val="en-GB"/>
        </w:rPr>
        <w:t xml:space="preserve">borne instruments </w:t>
      </w:r>
      <w:r w:rsidR="0079560E">
        <w:rPr>
          <w:rFonts w:ascii="Calibri" w:hAnsi="Calibri" w:cs="Calibri"/>
          <w:sz w:val="23"/>
          <w:szCs w:val="23"/>
          <w:lang w:val="en-GB"/>
        </w:rPr>
        <w:t>such as</w:t>
      </w:r>
      <w:r w:rsidRPr="00B80857">
        <w:rPr>
          <w:rFonts w:ascii="Calibri" w:hAnsi="Calibri" w:cs="Calibri"/>
          <w:sz w:val="23"/>
          <w:szCs w:val="23"/>
          <w:lang w:val="en-GB"/>
        </w:rPr>
        <w:t xml:space="preserve"> SMOS, Aquarius, and SMAP. The measured TB shows unexpected variations</w:t>
      </w:r>
      <w:r w:rsidR="0079560E">
        <w:rPr>
          <w:rFonts w:ascii="Calibri" w:hAnsi="Calibri" w:cs="Calibri"/>
          <w:sz w:val="23"/>
          <w:szCs w:val="23"/>
          <w:lang w:val="en-GB"/>
        </w:rPr>
        <w:t>: for example, the</w:t>
      </w:r>
      <w:r w:rsidRPr="00B80857">
        <w:rPr>
          <w:rFonts w:ascii="Calibri" w:hAnsi="Calibri" w:cs="Calibri"/>
          <w:sz w:val="23"/>
          <w:szCs w:val="23"/>
          <w:lang w:val="en-GB"/>
        </w:rPr>
        <w:t xml:space="preserve"> 8 K variation on an East-West profile through Concordia, and in certain cases a slope of almost 1 K per km (Skou et al., 2013). </w:t>
      </w:r>
      <w:r w:rsidR="0079560E">
        <w:rPr>
          <w:rFonts w:ascii="Calibri" w:hAnsi="Calibri" w:cs="Calibri"/>
          <w:sz w:val="23"/>
          <w:szCs w:val="23"/>
          <w:lang w:val="en-GB"/>
        </w:rPr>
        <w:t>A</w:t>
      </w:r>
      <w:r w:rsidR="0079560E" w:rsidRPr="00B80857">
        <w:rPr>
          <w:rFonts w:ascii="Calibri" w:hAnsi="Calibri" w:cs="Calibri"/>
          <w:sz w:val="23"/>
          <w:szCs w:val="23"/>
          <w:lang w:val="en-GB"/>
        </w:rPr>
        <w:t xml:space="preserve"> convincing correlation</w:t>
      </w:r>
      <w:r w:rsidR="0079560E">
        <w:rPr>
          <w:rFonts w:ascii="Calibri" w:hAnsi="Calibri" w:cs="Calibri"/>
          <w:sz w:val="23"/>
          <w:szCs w:val="23"/>
          <w:lang w:val="en-GB"/>
        </w:rPr>
        <w:t xml:space="preserve"> was revealed when</w:t>
      </w:r>
      <w:r w:rsidR="0079560E" w:rsidRPr="00B80857">
        <w:rPr>
          <w:rFonts w:ascii="Calibri" w:hAnsi="Calibri" w:cs="Calibri"/>
          <w:sz w:val="23"/>
          <w:szCs w:val="23"/>
          <w:lang w:val="en-GB"/>
        </w:rPr>
        <w:t xml:space="preserve"> </w:t>
      </w:r>
      <w:r w:rsidR="0079560E">
        <w:rPr>
          <w:rFonts w:ascii="Calibri" w:hAnsi="Calibri" w:cs="Calibri"/>
          <w:sz w:val="23"/>
          <w:szCs w:val="23"/>
          <w:lang w:val="en-GB"/>
        </w:rPr>
        <w:t>c</w:t>
      </w:r>
      <w:r w:rsidRPr="00B80857">
        <w:rPr>
          <w:rFonts w:ascii="Calibri" w:hAnsi="Calibri" w:cs="Calibri"/>
          <w:sz w:val="23"/>
          <w:szCs w:val="23"/>
          <w:lang w:val="en-GB"/>
        </w:rPr>
        <w:t xml:space="preserve">omparing the measured TB map with bottom topography reveals. Simple simulations show that variations in bedrock topography can indeed modulate the TB </w:t>
      </w:r>
      <w:r w:rsidR="0079560E">
        <w:rPr>
          <w:rFonts w:ascii="Calibri" w:hAnsi="Calibri" w:cs="Calibri"/>
          <w:sz w:val="23"/>
          <w:szCs w:val="23"/>
          <w:lang w:val="en-GB"/>
        </w:rPr>
        <w:t>in a way that is appropriate</w:t>
      </w:r>
      <w:r w:rsidRPr="00B80857">
        <w:rPr>
          <w:rFonts w:ascii="Calibri" w:hAnsi="Calibri" w:cs="Calibri"/>
          <w:sz w:val="23"/>
          <w:szCs w:val="23"/>
          <w:lang w:val="en-GB"/>
        </w:rPr>
        <w:t xml:space="preserve"> </w:t>
      </w:r>
      <w:r w:rsidR="0079560E">
        <w:rPr>
          <w:rFonts w:ascii="Calibri" w:hAnsi="Calibri" w:cs="Calibri"/>
          <w:sz w:val="23"/>
          <w:szCs w:val="23"/>
          <w:lang w:val="en-GB"/>
        </w:rPr>
        <w:t>for</w:t>
      </w:r>
      <w:r w:rsidRPr="00B80857">
        <w:rPr>
          <w:rFonts w:ascii="Calibri" w:hAnsi="Calibri" w:cs="Calibri"/>
          <w:sz w:val="23"/>
          <w:szCs w:val="23"/>
          <w:lang w:val="en-GB"/>
        </w:rPr>
        <w:t xml:space="preserve"> explain</w:t>
      </w:r>
      <w:r w:rsidR="0079560E">
        <w:rPr>
          <w:rFonts w:ascii="Calibri" w:hAnsi="Calibri" w:cs="Calibri"/>
          <w:sz w:val="23"/>
          <w:szCs w:val="23"/>
          <w:lang w:val="en-GB"/>
        </w:rPr>
        <w:t>ing</w:t>
      </w:r>
      <w:r w:rsidRPr="00B80857">
        <w:rPr>
          <w:rFonts w:ascii="Calibri" w:hAnsi="Calibri" w:cs="Calibri"/>
          <w:sz w:val="23"/>
          <w:szCs w:val="23"/>
          <w:lang w:val="en-GB"/>
        </w:rPr>
        <w:t xml:space="preserve"> the observed variations (Skou et al., 2014). </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pPr>
        <w:pStyle w:val="Titolo2"/>
        <w:rPr>
          <w:sz w:val="23"/>
        </w:rPr>
      </w:pPr>
      <w:bookmarkStart w:id="65" w:name="__RefHeading___Toc412021724"/>
      <w:bookmarkStart w:id="66" w:name="__RefHeading__49_1401171909"/>
      <w:bookmarkStart w:id="67" w:name="__RefHeading___Toc287275914"/>
      <w:bookmarkStart w:id="68" w:name="_Toc288937113"/>
      <w:bookmarkStart w:id="69" w:name="_Toc289595954"/>
      <w:bookmarkEnd w:id="65"/>
      <w:bookmarkEnd w:id="66"/>
      <w:bookmarkEnd w:id="67"/>
      <w:r w:rsidRPr="00B80857">
        <w:t>Background of snow properties studies in Antarctica</w:t>
      </w:r>
      <w:bookmarkEnd w:id="68"/>
      <w:bookmarkEnd w:id="69"/>
    </w:p>
    <w:p w:rsidR="00932174" w:rsidRPr="00B80857" w:rsidRDefault="00932174" w:rsidP="00932174">
      <w:pPr>
        <w:pStyle w:val="Default"/>
        <w:jc w:val="both"/>
        <w:rPr>
          <w:rFonts w:ascii="Calibri" w:hAnsi="Calibri" w:cs="Calibri"/>
          <w:sz w:val="23"/>
          <w:szCs w:val="23"/>
          <w:lang w:val="en-GB"/>
        </w:rPr>
      </w:pPr>
    </w:p>
    <w:p w:rsidR="00932174" w:rsidRPr="00B80857" w:rsidRDefault="00660BCC" w:rsidP="00932174">
      <w:pPr>
        <w:pStyle w:val="Default"/>
        <w:jc w:val="both"/>
        <w:rPr>
          <w:rFonts w:ascii="Calibri" w:hAnsi="Calibri" w:cs="Calibri"/>
          <w:sz w:val="23"/>
          <w:szCs w:val="23"/>
          <w:lang w:val="en-GB"/>
        </w:rPr>
      </w:pPr>
      <w:r>
        <w:rPr>
          <w:rFonts w:ascii="Calibri" w:hAnsi="Calibri" w:cs="Calibri"/>
          <w:sz w:val="23"/>
          <w:szCs w:val="23"/>
          <w:lang w:val="en-GB"/>
        </w:rPr>
        <w:t>TB</w:t>
      </w:r>
      <w:r w:rsidRPr="00660BCC">
        <w:rPr>
          <w:rFonts w:ascii="Calibri" w:hAnsi="Calibri" w:cs="Calibri"/>
          <w:sz w:val="23"/>
          <w:szCs w:val="23"/>
          <w:lang w:val="en-GB"/>
        </w:rPr>
        <w:t xml:space="preserve"> acquired at higher microwaves frequencies (6</w:t>
      </w:r>
      <w:r>
        <w:rPr>
          <w:rFonts w:ascii="Calibri" w:hAnsi="Calibri" w:cs="Calibri"/>
          <w:sz w:val="23"/>
          <w:szCs w:val="23"/>
          <w:lang w:val="en-GB"/>
        </w:rPr>
        <w:t xml:space="preserve">-89 GHz) by SSM/I, AMSU or AMSRE </w:t>
      </w:r>
      <w:r w:rsidRPr="00660BCC">
        <w:rPr>
          <w:rFonts w:ascii="Calibri" w:hAnsi="Calibri" w:cs="Calibri"/>
          <w:sz w:val="23"/>
          <w:szCs w:val="23"/>
          <w:lang w:val="en-GB"/>
        </w:rPr>
        <w:t xml:space="preserve">sensors are sensitive to various layers of the snowpack due to </w:t>
      </w:r>
      <w:r w:rsidR="0079560E">
        <w:rPr>
          <w:rFonts w:ascii="Calibri" w:hAnsi="Calibri" w:cs="Calibri"/>
          <w:sz w:val="23"/>
          <w:szCs w:val="23"/>
          <w:lang w:val="en-GB"/>
        </w:rPr>
        <w:t xml:space="preserve">their </w:t>
      </w:r>
      <w:r w:rsidRPr="00660BCC">
        <w:rPr>
          <w:rFonts w:ascii="Calibri" w:hAnsi="Calibri" w:cs="Calibri"/>
          <w:sz w:val="23"/>
          <w:szCs w:val="23"/>
          <w:lang w:val="en-GB"/>
        </w:rPr>
        <w:t>penetration depths</w:t>
      </w:r>
      <w:r w:rsidR="003E2884">
        <w:rPr>
          <w:rFonts w:ascii="Calibri" w:hAnsi="Calibri" w:cs="Calibri"/>
          <w:sz w:val="23"/>
          <w:szCs w:val="23"/>
          <w:lang w:val="en-GB"/>
        </w:rPr>
        <w:t>,</w:t>
      </w:r>
      <w:r w:rsidRPr="00660BCC">
        <w:rPr>
          <w:rFonts w:ascii="Calibri" w:hAnsi="Calibri" w:cs="Calibri"/>
          <w:sz w:val="23"/>
          <w:szCs w:val="23"/>
          <w:lang w:val="en-GB"/>
        </w:rPr>
        <w:t xml:space="preserve"> which depend on the wavelength (about 20 m at 6 GHz and few centimetres at 100 GHz).</w:t>
      </w:r>
      <w:r>
        <w:rPr>
          <w:rFonts w:ascii="Calibri" w:hAnsi="Calibri" w:cs="Calibri"/>
          <w:sz w:val="23"/>
          <w:szCs w:val="23"/>
          <w:lang w:val="en-GB"/>
        </w:rPr>
        <w:t xml:space="preserve"> </w:t>
      </w:r>
      <w:r w:rsidR="00932174" w:rsidRPr="00B80857">
        <w:rPr>
          <w:rFonts w:ascii="Calibri" w:hAnsi="Calibri" w:cs="Calibri"/>
          <w:sz w:val="23"/>
          <w:szCs w:val="23"/>
          <w:lang w:val="en-GB"/>
        </w:rPr>
        <w:t xml:space="preserve">These instruments </w:t>
      </w:r>
      <w:r w:rsidR="00CD11D3">
        <w:rPr>
          <w:rFonts w:ascii="Calibri" w:hAnsi="Calibri" w:cs="Calibri"/>
          <w:sz w:val="23"/>
          <w:szCs w:val="23"/>
          <w:lang w:val="en-GB"/>
        </w:rPr>
        <w:t>have been</w:t>
      </w:r>
      <w:r w:rsidR="00932174" w:rsidRPr="00B80857">
        <w:rPr>
          <w:rFonts w:ascii="Calibri" w:hAnsi="Calibri" w:cs="Calibri"/>
          <w:sz w:val="23"/>
          <w:szCs w:val="23"/>
          <w:lang w:val="en-GB"/>
        </w:rPr>
        <w:t xml:space="preserve"> widely used to retrieve information </w:t>
      </w:r>
      <w:r w:rsidR="0079560E">
        <w:rPr>
          <w:rFonts w:ascii="Calibri" w:hAnsi="Calibri" w:cs="Calibri"/>
          <w:sz w:val="23"/>
          <w:szCs w:val="23"/>
          <w:lang w:val="en-GB"/>
        </w:rPr>
        <w:t>regarding</w:t>
      </w:r>
      <w:r w:rsidR="00932174" w:rsidRPr="00B80857">
        <w:rPr>
          <w:rFonts w:ascii="Calibri" w:hAnsi="Calibri" w:cs="Calibri"/>
          <w:sz w:val="23"/>
          <w:szCs w:val="23"/>
          <w:lang w:val="en-GB"/>
        </w:rPr>
        <w:t xml:space="preserve"> Greenland and Antarctica ice-sheet</w:t>
      </w:r>
      <w:r w:rsidR="00CD11D3">
        <w:rPr>
          <w:rFonts w:ascii="Calibri" w:hAnsi="Calibri" w:cs="Calibri"/>
          <w:sz w:val="23"/>
          <w:szCs w:val="23"/>
          <w:lang w:val="en-GB"/>
        </w:rPr>
        <w:t>s</w:t>
      </w:r>
      <w:r w:rsidR="00932174" w:rsidRPr="00B80857">
        <w:rPr>
          <w:rFonts w:ascii="Calibri" w:hAnsi="Calibri" w:cs="Calibri"/>
          <w:sz w:val="23"/>
          <w:szCs w:val="23"/>
          <w:lang w:val="en-GB"/>
        </w:rPr>
        <w:t>.</w:t>
      </w:r>
      <w:r w:rsidR="00CD11D3">
        <w:rPr>
          <w:rFonts w:ascii="Calibri" w:hAnsi="Calibri" w:cs="Calibri"/>
          <w:sz w:val="23"/>
          <w:szCs w:val="23"/>
          <w:lang w:val="en-GB"/>
        </w:rPr>
        <w:t xml:space="preserve"> The following </w:t>
      </w:r>
      <w:r w:rsidR="0079560E">
        <w:rPr>
          <w:rFonts w:ascii="Calibri" w:hAnsi="Calibri" w:cs="Calibri"/>
          <w:sz w:val="23"/>
          <w:szCs w:val="23"/>
          <w:lang w:val="en-GB"/>
        </w:rPr>
        <w:t>sections</w:t>
      </w:r>
      <w:r w:rsidR="00CD11D3">
        <w:rPr>
          <w:rFonts w:ascii="Calibri" w:hAnsi="Calibri" w:cs="Calibri"/>
          <w:sz w:val="23"/>
          <w:szCs w:val="23"/>
          <w:lang w:val="en-GB"/>
        </w:rPr>
        <w:t xml:space="preserve"> </w:t>
      </w:r>
      <w:r w:rsidR="003E73BF">
        <w:rPr>
          <w:rFonts w:ascii="Calibri" w:hAnsi="Calibri" w:cs="Calibri"/>
          <w:sz w:val="23"/>
          <w:szCs w:val="23"/>
          <w:lang w:val="en-GB"/>
        </w:rPr>
        <w:t xml:space="preserve">present </w:t>
      </w:r>
      <w:r w:rsidR="00EB4298" w:rsidRPr="00EB4298">
        <w:rPr>
          <w:rFonts w:ascii="Calibri" w:hAnsi="Calibri" w:cs="Calibri"/>
          <w:sz w:val="23"/>
          <w:szCs w:val="23"/>
          <w:lang w:val="en-GB"/>
        </w:rPr>
        <w:t xml:space="preserve">an overview of the activities performed using these sensors.  </w:t>
      </w:r>
    </w:p>
    <w:p w:rsidR="00932174" w:rsidRPr="00B80857" w:rsidRDefault="00932174" w:rsidP="00932174">
      <w:pPr>
        <w:pStyle w:val="Default"/>
        <w:jc w:val="both"/>
        <w:rPr>
          <w:rFonts w:ascii="Calibri" w:hAnsi="Calibri" w:cs="Calibri"/>
          <w:sz w:val="23"/>
          <w:szCs w:val="23"/>
          <w:lang w:val="en-GB"/>
        </w:rPr>
      </w:pPr>
    </w:p>
    <w:p w:rsidR="006F0346" w:rsidRPr="00332CF0" w:rsidRDefault="00332CF0" w:rsidP="00932174">
      <w:pPr>
        <w:pStyle w:val="Default"/>
        <w:jc w:val="both"/>
        <w:rPr>
          <w:rFonts w:ascii="Calibri" w:hAnsi="Calibri" w:cs="Calibri"/>
          <w:b/>
          <w:sz w:val="23"/>
          <w:szCs w:val="23"/>
          <w:lang w:val="en-GB"/>
        </w:rPr>
      </w:pPr>
      <w:r w:rsidRPr="00332CF0">
        <w:rPr>
          <w:rFonts w:ascii="Calibri" w:hAnsi="Calibri" w:cs="Calibri"/>
          <w:b/>
          <w:sz w:val="23"/>
          <w:szCs w:val="23"/>
          <w:lang w:val="en-GB"/>
        </w:rPr>
        <w:t>S</w:t>
      </w:r>
      <w:r w:rsidR="006F0346" w:rsidRPr="00332CF0">
        <w:rPr>
          <w:rFonts w:ascii="Calibri" w:hAnsi="Calibri" w:cs="Calibri"/>
          <w:b/>
          <w:sz w:val="23"/>
          <w:szCs w:val="23"/>
          <w:lang w:val="en-GB"/>
        </w:rPr>
        <w:t>now temperature</w:t>
      </w:r>
    </w:p>
    <w:p w:rsidR="00D867E2" w:rsidRDefault="00E20254" w:rsidP="00D867E2">
      <w:pPr>
        <w:pStyle w:val="Default"/>
        <w:jc w:val="both"/>
        <w:rPr>
          <w:rFonts w:ascii="Calibri" w:hAnsi="Calibri" w:cs="Calibri"/>
          <w:sz w:val="23"/>
          <w:szCs w:val="23"/>
          <w:lang w:val="en-GB"/>
        </w:rPr>
      </w:pPr>
      <w:r w:rsidRPr="00E20254">
        <w:rPr>
          <w:rFonts w:ascii="Calibri" w:hAnsi="Calibri" w:cs="Calibri"/>
          <w:sz w:val="23"/>
          <w:szCs w:val="23"/>
          <w:lang w:val="en-GB"/>
        </w:rPr>
        <w:t xml:space="preserve">Microwave measurements are related to the temperature of the observed target, but the conversion from microwave emission to snow temperature is not simple and </w:t>
      </w:r>
      <w:r w:rsidR="0079560E">
        <w:rPr>
          <w:rFonts w:ascii="Calibri" w:hAnsi="Calibri" w:cs="Calibri"/>
          <w:sz w:val="23"/>
          <w:szCs w:val="23"/>
          <w:lang w:val="en-GB"/>
        </w:rPr>
        <w:t>greatly</w:t>
      </w:r>
      <w:r w:rsidRPr="00E20254">
        <w:rPr>
          <w:rFonts w:ascii="Calibri" w:hAnsi="Calibri" w:cs="Calibri"/>
          <w:sz w:val="23"/>
          <w:szCs w:val="23"/>
          <w:lang w:val="en-GB"/>
        </w:rPr>
        <w:t xml:space="preserve"> depends on the emissivity through snow properties. Moreover,</w:t>
      </w:r>
      <w:r w:rsidR="0079560E">
        <w:rPr>
          <w:rFonts w:ascii="Calibri" w:hAnsi="Calibri" w:cs="Calibri"/>
          <w:sz w:val="23"/>
          <w:szCs w:val="23"/>
          <w:lang w:val="en-GB"/>
        </w:rPr>
        <w:t xml:space="preserve"> since</w:t>
      </w:r>
      <w:r w:rsidRPr="00E20254">
        <w:rPr>
          <w:rFonts w:ascii="Calibri" w:hAnsi="Calibri" w:cs="Calibri"/>
          <w:sz w:val="23"/>
          <w:szCs w:val="23"/>
          <w:lang w:val="en-GB"/>
        </w:rPr>
        <w:t xml:space="preserve"> the temperature and emissivity of snow change as a</w:t>
      </w:r>
      <w:r w:rsidR="002A51F5">
        <w:rPr>
          <w:rFonts w:ascii="Calibri" w:hAnsi="Calibri" w:cs="Calibri"/>
          <w:sz w:val="23"/>
          <w:szCs w:val="23"/>
          <w:lang w:val="en-GB"/>
        </w:rPr>
        <w:t xml:space="preserve"> function of depth</w:t>
      </w:r>
      <w:r w:rsidR="00447E9D">
        <w:rPr>
          <w:rFonts w:ascii="Calibri" w:hAnsi="Calibri" w:cs="Calibri"/>
          <w:sz w:val="23"/>
          <w:szCs w:val="23"/>
          <w:lang w:val="en-GB"/>
        </w:rPr>
        <w:t>,</w:t>
      </w:r>
      <w:r w:rsidR="002A51F5">
        <w:rPr>
          <w:rFonts w:ascii="Calibri" w:hAnsi="Calibri" w:cs="Calibri"/>
          <w:sz w:val="23"/>
          <w:szCs w:val="23"/>
          <w:lang w:val="en-GB"/>
        </w:rPr>
        <w:t xml:space="preserve"> the rela</w:t>
      </w:r>
      <w:r w:rsidRPr="00E20254">
        <w:rPr>
          <w:rFonts w:ascii="Calibri" w:hAnsi="Calibri" w:cs="Calibri"/>
          <w:sz w:val="23"/>
          <w:szCs w:val="23"/>
          <w:lang w:val="en-GB"/>
        </w:rPr>
        <w:t xml:space="preserve">tionship between measured brightness temperature and temperature is </w:t>
      </w:r>
      <w:r w:rsidR="00447E9D">
        <w:rPr>
          <w:rFonts w:ascii="Calibri" w:hAnsi="Calibri" w:cs="Calibri"/>
          <w:sz w:val="23"/>
          <w:szCs w:val="23"/>
          <w:lang w:val="en-GB"/>
        </w:rPr>
        <w:t xml:space="preserve">thus </w:t>
      </w:r>
      <w:r w:rsidRPr="00E20254">
        <w:rPr>
          <w:rFonts w:ascii="Calibri" w:hAnsi="Calibri" w:cs="Calibri"/>
          <w:sz w:val="23"/>
          <w:szCs w:val="23"/>
          <w:lang w:val="en-GB"/>
        </w:rPr>
        <w:t>not simple</w:t>
      </w:r>
      <w:r w:rsidR="00447E9D">
        <w:rPr>
          <w:rFonts w:ascii="Calibri" w:hAnsi="Calibri" w:cs="Calibri"/>
          <w:sz w:val="23"/>
          <w:szCs w:val="23"/>
          <w:lang w:val="en-GB"/>
        </w:rPr>
        <w:t>,</w:t>
      </w:r>
      <w:r w:rsidRPr="00E20254">
        <w:rPr>
          <w:rFonts w:ascii="Calibri" w:hAnsi="Calibri" w:cs="Calibri"/>
          <w:sz w:val="23"/>
          <w:szCs w:val="23"/>
          <w:lang w:val="en-GB"/>
        </w:rPr>
        <w:t xml:space="preserve"> and depends </w:t>
      </w:r>
      <w:r w:rsidR="00447E9D">
        <w:rPr>
          <w:rFonts w:ascii="Calibri" w:hAnsi="Calibri" w:cs="Calibri"/>
          <w:sz w:val="23"/>
          <w:szCs w:val="23"/>
          <w:lang w:val="en-GB"/>
        </w:rPr>
        <w:t xml:space="preserve">considerably </w:t>
      </w:r>
      <w:r w:rsidRPr="00E20254">
        <w:rPr>
          <w:rFonts w:ascii="Calibri" w:hAnsi="Calibri" w:cs="Calibri"/>
          <w:sz w:val="23"/>
          <w:szCs w:val="23"/>
          <w:lang w:val="en-GB"/>
        </w:rPr>
        <w:t>on frequency. Surdyk (2001) suggested that TB at 37 GHz and V polarisation can provide a very useful estimate of air temperature changes</w:t>
      </w:r>
      <w:r w:rsidR="00447E9D">
        <w:rPr>
          <w:rFonts w:ascii="Calibri" w:hAnsi="Calibri" w:cs="Calibri"/>
          <w:sz w:val="23"/>
          <w:szCs w:val="23"/>
          <w:lang w:val="en-GB"/>
        </w:rPr>
        <w:t>,</w:t>
      </w:r>
      <w:r w:rsidRPr="00E20254">
        <w:rPr>
          <w:rFonts w:ascii="Calibri" w:hAnsi="Calibri" w:cs="Calibri"/>
          <w:sz w:val="23"/>
          <w:szCs w:val="23"/>
          <w:lang w:val="en-GB"/>
        </w:rPr>
        <w:t xml:space="preserve"> </w:t>
      </w:r>
      <w:r w:rsidR="00447E9D">
        <w:rPr>
          <w:rFonts w:ascii="Calibri" w:hAnsi="Calibri" w:cs="Calibri"/>
          <w:sz w:val="23"/>
          <w:szCs w:val="23"/>
          <w:lang w:val="en-GB"/>
        </w:rPr>
        <w:t>because</w:t>
      </w:r>
      <w:r w:rsidRPr="00E20254">
        <w:rPr>
          <w:rFonts w:ascii="Calibri" w:hAnsi="Calibri" w:cs="Calibri"/>
          <w:sz w:val="23"/>
          <w:szCs w:val="23"/>
          <w:lang w:val="en-GB"/>
        </w:rPr>
        <w:t xml:space="preserve"> penetration in</w:t>
      </w:r>
      <w:r w:rsidR="00447E9D">
        <w:rPr>
          <w:rFonts w:ascii="Calibri" w:hAnsi="Calibri" w:cs="Calibri"/>
          <w:sz w:val="23"/>
          <w:szCs w:val="23"/>
          <w:lang w:val="en-GB"/>
        </w:rPr>
        <w:t>to</w:t>
      </w:r>
      <w:r w:rsidRPr="00E20254">
        <w:rPr>
          <w:rFonts w:ascii="Calibri" w:hAnsi="Calibri" w:cs="Calibri"/>
          <w:sz w:val="23"/>
          <w:szCs w:val="23"/>
          <w:lang w:val="en-GB"/>
        </w:rPr>
        <w:t xml:space="preserve"> the ice sheet at this frequency is limited (i.e. less than 1 m). However, these TB cannot be interpreted as a pure surface temperature signal, because the variability in microwave emissivity is not known. Attenuation of surface temperature changes through the penetration depth of the microwave emission— typically a few </w:t>
      </w:r>
      <w:r w:rsidR="002A51F5" w:rsidRPr="00E20254">
        <w:rPr>
          <w:rFonts w:ascii="Calibri" w:hAnsi="Calibri" w:cs="Calibri"/>
          <w:sz w:val="23"/>
          <w:szCs w:val="23"/>
          <w:lang w:val="en-GB"/>
        </w:rPr>
        <w:t>centimetres</w:t>
      </w:r>
      <w:r w:rsidRPr="00E20254">
        <w:rPr>
          <w:rFonts w:ascii="Calibri" w:hAnsi="Calibri" w:cs="Calibri"/>
          <w:sz w:val="23"/>
          <w:szCs w:val="23"/>
          <w:lang w:val="en-GB"/>
        </w:rPr>
        <w:t xml:space="preserve"> to </w:t>
      </w:r>
      <w:r w:rsidR="00447E9D">
        <w:rPr>
          <w:rFonts w:ascii="Calibri" w:hAnsi="Calibri" w:cs="Calibri"/>
          <w:sz w:val="23"/>
          <w:szCs w:val="23"/>
          <w:lang w:val="en-GB"/>
        </w:rPr>
        <w:t>one</w:t>
      </w:r>
      <w:r w:rsidRPr="00E20254">
        <w:rPr>
          <w:rFonts w:ascii="Calibri" w:hAnsi="Calibri" w:cs="Calibri"/>
          <w:sz w:val="23"/>
          <w:szCs w:val="23"/>
          <w:lang w:val="en-GB"/>
        </w:rPr>
        <w:t xml:space="preserve"> meter—means that </w:t>
      </w:r>
      <w:r w:rsidR="00447E9D">
        <w:rPr>
          <w:rFonts w:ascii="Calibri" w:hAnsi="Calibri" w:cs="Calibri"/>
          <w:sz w:val="23"/>
          <w:szCs w:val="23"/>
          <w:lang w:val="en-GB"/>
        </w:rPr>
        <w:t xml:space="preserve">the </w:t>
      </w:r>
      <w:r w:rsidRPr="00E20254">
        <w:rPr>
          <w:rFonts w:ascii="Calibri" w:hAnsi="Calibri" w:cs="Calibri"/>
          <w:sz w:val="23"/>
          <w:szCs w:val="23"/>
          <w:lang w:val="en-GB"/>
        </w:rPr>
        <w:t xml:space="preserve">amplitude is generally smaller for TB variations than </w:t>
      </w:r>
      <w:r w:rsidR="00447E9D">
        <w:rPr>
          <w:rFonts w:ascii="Calibri" w:hAnsi="Calibri" w:cs="Calibri"/>
          <w:sz w:val="23"/>
          <w:szCs w:val="23"/>
          <w:lang w:val="en-GB"/>
        </w:rPr>
        <w:t xml:space="preserve">for </w:t>
      </w:r>
      <w:r w:rsidRPr="00E20254">
        <w:rPr>
          <w:rFonts w:ascii="Calibri" w:hAnsi="Calibri" w:cs="Calibri"/>
          <w:sz w:val="23"/>
          <w:szCs w:val="23"/>
          <w:lang w:val="en-GB"/>
        </w:rPr>
        <w:t>air temperature variations</w:t>
      </w:r>
      <w:r w:rsidR="00270937">
        <w:rPr>
          <w:rFonts w:ascii="Calibri" w:hAnsi="Calibri" w:cs="Calibri"/>
          <w:sz w:val="23"/>
          <w:szCs w:val="23"/>
          <w:lang w:val="en-GB"/>
        </w:rPr>
        <w:t xml:space="preserve"> (Picard et al., 2009)</w:t>
      </w:r>
      <w:r w:rsidRPr="00E20254">
        <w:rPr>
          <w:rFonts w:ascii="Calibri" w:hAnsi="Calibri" w:cs="Calibri"/>
          <w:sz w:val="23"/>
          <w:szCs w:val="23"/>
          <w:lang w:val="en-GB"/>
        </w:rPr>
        <w:t>. Schneider et al. (2004) suggested an approach</w:t>
      </w:r>
      <w:r>
        <w:rPr>
          <w:rFonts w:ascii="Calibri" w:hAnsi="Calibri" w:cs="Calibri"/>
          <w:sz w:val="23"/>
          <w:szCs w:val="23"/>
          <w:lang w:val="en-GB"/>
        </w:rPr>
        <w:t>,</w:t>
      </w:r>
      <w:r w:rsidRPr="00E20254">
        <w:rPr>
          <w:rFonts w:ascii="Calibri" w:hAnsi="Calibri" w:cs="Calibri"/>
          <w:sz w:val="23"/>
          <w:szCs w:val="23"/>
          <w:lang w:val="en-GB"/>
        </w:rPr>
        <w:t xml:space="preserve"> </w:t>
      </w:r>
      <w:r w:rsidR="00447E9D">
        <w:rPr>
          <w:rFonts w:ascii="Calibri" w:hAnsi="Calibri" w:cs="Calibri"/>
          <w:sz w:val="23"/>
          <w:szCs w:val="23"/>
          <w:lang w:val="en-GB"/>
        </w:rPr>
        <w:t>that</w:t>
      </w:r>
      <w:r w:rsidRPr="00E20254">
        <w:rPr>
          <w:rFonts w:ascii="Calibri" w:hAnsi="Calibri" w:cs="Calibri"/>
          <w:sz w:val="23"/>
          <w:szCs w:val="23"/>
          <w:lang w:val="en-GB"/>
        </w:rPr>
        <w:t xml:space="preserve"> is based on both TB from microwave and </w:t>
      </w:r>
      <w:r w:rsidR="00447E9D">
        <w:rPr>
          <w:rFonts w:ascii="Calibri" w:hAnsi="Calibri" w:cs="Calibri"/>
          <w:sz w:val="23"/>
          <w:szCs w:val="23"/>
          <w:lang w:val="en-GB"/>
        </w:rPr>
        <w:t xml:space="preserve">on </w:t>
      </w:r>
      <w:r w:rsidRPr="00E20254">
        <w:rPr>
          <w:rFonts w:ascii="Calibri" w:hAnsi="Calibri" w:cs="Calibri"/>
          <w:sz w:val="23"/>
          <w:szCs w:val="23"/>
          <w:lang w:val="en-GB"/>
        </w:rPr>
        <w:t xml:space="preserve">IR frequency. Nevertheless, biases in the IR TB </w:t>
      </w:r>
      <w:r w:rsidR="00447E9D">
        <w:rPr>
          <w:rFonts w:ascii="Calibri" w:hAnsi="Calibri" w:cs="Calibri"/>
          <w:sz w:val="23"/>
          <w:szCs w:val="23"/>
          <w:lang w:val="en-GB"/>
        </w:rPr>
        <w:t xml:space="preserve">which are </w:t>
      </w:r>
      <w:r w:rsidRPr="00E20254">
        <w:rPr>
          <w:rFonts w:ascii="Calibri" w:hAnsi="Calibri" w:cs="Calibri"/>
          <w:sz w:val="23"/>
          <w:szCs w:val="23"/>
          <w:lang w:val="en-GB"/>
        </w:rPr>
        <w:t>associated with cloud cover, and in the microwave TB</w:t>
      </w:r>
      <w:r w:rsidR="00447E9D">
        <w:rPr>
          <w:rFonts w:ascii="Calibri" w:hAnsi="Calibri" w:cs="Calibri"/>
          <w:sz w:val="23"/>
          <w:szCs w:val="23"/>
          <w:lang w:val="en-GB"/>
        </w:rPr>
        <w:t>, which are</w:t>
      </w:r>
      <w:r w:rsidRPr="00E20254">
        <w:rPr>
          <w:rFonts w:ascii="Calibri" w:hAnsi="Calibri" w:cs="Calibri"/>
          <w:sz w:val="23"/>
          <w:szCs w:val="23"/>
          <w:lang w:val="en-GB"/>
        </w:rPr>
        <w:t xml:space="preserve"> associated with attenuation and possible emissivity changes, have not been completely removed in this study. The measure</w:t>
      </w:r>
      <w:r w:rsidR="00447E9D">
        <w:rPr>
          <w:rFonts w:ascii="Calibri" w:hAnsi="Calibri" w:cs="Calibri"/>
          <w:sz w:val="23"/>
          <w:szCs w:val="23"/>
          <w:lang w:val="en-GB"/>
        </w:rPr>
        <w:t>ment</w:t>
      </w:r>
      <w:r w:rsidRPr="00E20254">
        <w:rPr>
          <w:rFonts w:ascii="Calibri" w:hAnsi="Calibri" w:cs="Calibri"/>
          <w:sz w:val="23"/>
          <w:szCs w:val="23"/>
          <w:lang w:val="en-GB"/>
        </w:rPr>
        <w:t xml:space="preserve"> of the snow temperature below 1 m using </w:t>
      </w:r>
      <w:r w:rsidR="00447E9D">
        <w:rPr>
          <w:rFonts w:ascii="Calibri" w:hAnsi="Calibri" w:cs="Calibri"/>
          <w:sz w:val="23"/>
          <w:szCs w:val="23"/>
          <w:lang w:val="en-GB"/>
        </w:rPr>
        <w:t>a passive system h</w:t>
      </w:r>
      <w:r w:rsidRPr="00E20254">
        <w:rPr>
          <w:rFonts w:ascii="Calibri" w:hAnsi="Calibri" w:cs="Calibri"/>
          <w:sz w:val="23"/>
          <w:szCs w:val="23"/>
          <w:lang w:val="en-GB"/>
        </w:rPr>
        <w:t>as not yet</w:t>
      </w:r>
      <w:r w:rsidR="00447E9D">
        <w:rPr>
          <w:rFonts w:ascii="Calibri" w:hAnsi="Calibri" w:cs="Calibri"/>
          <w:sz w:val="23"/>
          <w:szCs w:val="23"/>
          <w:lang w:val="en-GB"/>
        </w:rPr>
        <w:t xml:space="preserve"> been</w:t>
      </w:r>
      <w:r w:rsidRPr="00E20254">
        <w:rPr>
          <w:rFonts w:ascii="Calibri" w:hAnsi="Calibri" w:cs="Calibri"/>
          <w:sz w:val="23"/>
          <w:szCs w:val="23"/>
          <w:lang w:val="en-GB"/>
        </w:rPr>
        <w:t xml:space="preserve"> treated.  </w:t>
      </w:r>
    </w:p>
    <w:p w:rsidR="00932174" w:rsidRDefault="00932174" w:rsidP="00932174">
      <w:pPr>
        <w:pStyle w:val="Default"/>
        <w:jc w:val="both"/>
        <w:rPr>
          <w:rFonts w:ascii="Calibri" w:hAnsi="Calibri" w:cs="Calibri"/>
          <w:sz w:val="23"/>
          <w:szCs w:val="23"/>
          <w:lang w:val="en-GB"/>
        </w:rPr>
      </w:pPr>
    </w:p>
    <w:p w:rsidR="00077E39" w:rsidRDefault="00447E9D" w:rsidP="00077E39">
      <w:pPr>
        <w:pStyle w:val="Default"/>
        <w:jc w:val="both"/>
        <w:rPr>
          <w:rFonts w:ascii="Calibri" w:hAnsi="Calibri" w:cs="Calibri"/>
          <w:sz w:val="23"/>
          <w:szCs w:val="23"/>
          <w:lang w:val="en-GB"/>
        </w:rPr>
      </w:pPr>
      <w:r>
        <w:rPr>
          <w:rFonts w:ascii="Calibri" w:hAnsi="Calibri" w:cs="Calibri"/>
          <w:sz w:val="23"/>
          <w:szCs w:val="23"/>
          <w:lang w:val="en-GB"/>
        </w:rPr>
        <w:t>C</w:t>
      </w:r>
      <w:r w:rsidR="00992F0D">
        <w:rPr>
          <w:rFonts w:ascii="Calibri" w:hAnsi="Calibri" w:cs="Calibri"/>
          <w:sz w:val="23"/>
          <w:szCs w:val="23"/>
          <w:lang w:val="en-GB"/>
        </w:rPr>
        <w:t>lear-sky land surface temperature</w:t>
      </w:r>
      <w:r w:rsidR="00DE614B">
        <w:rPr>
          <w:rFonts w:ascii="Calibri" w:hAnsi="Calibri" w:cs="Calibri"/>
          <w:sz w:val="23"/>
          <w:szCs w:val="23"/>
          <w:lang w:val="en-GB"/>
        </w:rPr>
        <w:t>s</w:t>
      </w:r>
      <w:r w:rsidR="00992F0D">
        <w:rPr>
          <w:rFonts w:ascii="Calibri" w:hAnsi="Calibri" w:cs="Calibri"/>
          <w:sz w:val="23"/>
          <w:szCs w:val="23"/>
          <w:lang w:val="en-GB"/>
        </w:rPr>
        <w:t xml:space="preserve"> (LST)</w:t>
      </w:r>
      <w:r w:rsidR="00992F0D" w:rsidRPr="00992F0D">
        <w:t xml:space="preserve"> </w:t>
      </w:r>
      <w:r w:rsidR="00992F0D" w:rsidRPr="00992F0D">
        <w:rPr>
          <w:rFonts w:ascii="Calibri" w:hAnsi="Calibri" w:cs="Calibri"/>
          <w:sz w:val="23"/>
          <w:szCs w:val="23"/>
          <w:lang w:val="en-GB"/>
        </w:rPr>
        <w:t>are derived from observations of the</w:t>
      </w:r>
      <w:r w:rsidR="00992F0D">
        <w:rPr>
          <w:rFonts w:ascii="Calibri" w:hAnsi="Calibri" w:cs="Calibri"/>
          <w:sz w:val="23"/>
          <w:szCs w:val="23"/>
          <w:lang w:val="en-GB"/>
        </w:rPr>
        <w:t xml:space="preserve"> </w:t>
      </w:r>
      <w:r w:rsidR="00992F0D" w:rsidRPr="00992F0D">
        <w:rPr>
          <w:rFonts w:ascii="Calibri" w:hAnsi="Calibri" w:cs="Calibri"/>
          <w:sz w:val="23"/>
          <w:szCs w:val="23"/>
          <w:lang w:val="en-GB"/>
        </w:rPr>
        <w:t>MODIS instruments</w:t>
      </w:r>
      <w:r w:rsidR="00992F0D">
        <w:rPr>
          <w:rFonts w:ascii="Calibri" w:hAnsi="Calibri" w:cs="Calibri"/>
          <w:sz w:val="23"/>
          <w:szCs w:val="23"/>
          <w:lang w:val="en-GB"/>
        </w:rPr>
        <w:t>. This product was</w:t>
      </w:r>
      <w:r w:rsidR="00992F0D" w:rsidRPr="00992F0D">
        <w:rPr>
          <w:rFonts w:ascii="Calibri" w:hAnsi="Calibri" w:cs="Calibri"/>
          <w:sz w:val="23"/>
          <w:szCs w:val="23"/>
          <w:lang w:val="en-GB"/>
        </w:rPr>
        <w:t xml:space="preserve"> evaluated by Wan (2014) </w:t>
      </w:r>
      <w:r>
        <w:rPr>
          <w:rFonts w:ascii="Calibri" w:hAnsi="Calibri" w:cs="Calibri"/>
          <w:sz w:val="23"/>
          <w:szCs w:val="23"/>
          <w:lang w:val="en-GB"/>
        </w:rPr>
        <w:t>using</w:t>
      </w:r>
      <w:r w:rsidR="00992F0D" w:rsidRPr="00992F0D">
        <w:rPr>
          <w:rFonts w:ascii="Calibri" w:hAnsi="Calibri" w:cs="Calibri"/>
          <w:sz w:val="23"/>
          <w:szCs w:val="23"/>
          <w:lang w:val="en-GB"/>
        </w:rPr>
        <w:t xml:space="preserve"> the </w:t>
      </w:r>
      <w:r w:rsidR="002A51F5" w:rsidRPr="00992F0D">
        <w:rPr>
          <w:rFonts w:ascii="Calibri" w:hAnsi="Calibri" w:cs="Calibri"/>
          <w:sz w:val="23"/>
          <w:szCs w:val="23"/>
          <w:lang w:val="en-GB"/>
        </w:rPr>
        <w:t>radiance</w:t>
      </w:r>
      <w:r w:rsidR="002A51F5">
        <w:rPr>
          <w:rFonts w:ascii="Calibri" w:hAnsi="Calibri" w:cs="Calibri"/>
          <w:sz w:val="23"/>
          <w:szCs w:val="23"/>
          <w:lang w:val="en-GB"/>
        </w:rPr>
        <w:t>-based</w:t>
      </w:r>
      <w:r w:rsidR="00992F0D">
        <w:rPr>
          <w:rFonts w:ascii="Calibri" w:hAnsi="Calibri" w:cs="Calibri"/>
          <w:sz w:val="23"/>
          <w:szCs w:val="23"/>
          <w:lang w:val="en-GB"/>
        </w:rPr>
        <w:t xml:space="preserve"> </w:t>
      </w:r>
      <w:r w:rsidR="00992F0D" w:rsidRPr="00992F0D">
        <w:rPr>
          <w:rFonts w:ascii="Calibri" w:hAnsi="Calibri" w:cs="Calibri"/>
          <w:sz w:val="23"/>
          <w:szCs w:val="23"/>
          <w:lang w:val="en-GB"/>
        </w:rPr>
        <w:t>method</w:t>
      </w:r>
      <w:r w:rsidR="00166B4E">
        <w:rPr>
          <w:rFonts w:ascii="Calibri" w:hAnsi="Calibri" w:cs="Calibri"/>
          <w:sz w:val="23"/>
          <w:szCs w:val="23"/>
          <w:lang w:val="en-GB"/>
        </w:rPr>
        <w:t>,</w:t>
      </w:r>
      <w:r w:rsidR="00992F0D">
        <w:rPr>
          <w:rFonts w:ascii="Calibri" w:hAnsi="Calibri" w:cs="Calibri"/>
          <w:sz w:val="23"/>
          <w:szCs w:val="23"/>
          <w:lang w:val="en-GB"/>
        </w:rPr>
        <w:t xml:space="preserve"> which found a LST error of only -0.5 K for the South Pole site. T</w:t>
      </w:r>
      <w:r w:rsidR="00992F0D" w:rsidRPr="00992F0D">
        <w:rPr>
          <w:rFonts w:ascii="Calibri" w:hAnsi="Calibri" w:cs="Calibri"/>
          <w:sz w:val="23"/>
          <w:szCs w:val="23"/>
          <w:lang w:val="en-GB"/>
        </w:rPr>
        <w:t xml:space="preserve">he accuracy of </w:t>
      </w:r>
      <w:r>
        <w:rPr>
          <w:rFonts w:ascii="Calibri" w:hAnsi="Calibri" w:cs="Calibri"/>
          <w:sz w:val="23"/>
          <w:szCs w:val="23"/>
          <w:lang w:val="en-GB"/>
        </w:rPr>
        <w:t xml:space="preserve">the </w:t>
      </w:r>
      <w:r w:rsidR="00992F0D" w:rsidRPr="00992F0D">
        <w:rPr>
          <w:rFonts w:ascii="Calibri" w:hAnsi="Calibri" w:cs="Calibri"/>
          <w:sz w:val="23"/>
          <w:szCs w:val="23"/>
          <w:lang w:val="en-GB"/>
        </w:rPr>
        <w:t>MODIS LST depends primarily on the quality of the detection of clouds</w:t>
      </w:r>
      <w:r w:rsidR="001A3D13">
        <w:rPr>
          <w:rFonts w:ascii="Calibri" w:hAnsi="Calibri" w:cs="Calibri"/>
          <w:sz w:val="23"/>
          <w:szCs w:val="23"/>
          <w:lang w:val="en-GB"/>
        </w:rPr>
        <w:t>. However, Fré</w:t>
      </w:r>
      <w:r w:rsidR="00992F0D">
        <w:rPr>
          <w:rFonts w:ascii="Calibri" w:hAnsi="Calibri" w:cs="Calibri"/>
          <w:sz w:val="23"/>
          <w:szCs w:val="23"/>
          <w:lang w:val="en-GB"/>
        </w:rPr>
        <w:t>ville et al. (2014) showed</w:t>
      </w:r>
      <w:r w:rsidR="00077E39">
        <w:rPr>
          <w:rFonts w:ascii="Calibri" w:hAnsi="Calibri" w:cs="Calibri"/>
          <w:sz w:val="23"/>
          <w:szCs w:val="23"/>
          <w:lang w:val="en-GB"/>
        </w:rPr>
        <w:t xml:space="preserve"> </w:t>
      </w:r>
      <w:r>
        <w:rPr>
          <w:rFonts w:ascii="Calibri" w:hAnsi="Calibri" w:cs="Calibri"/>
          <w:sz w:val="23"/>
          <w:szCs w:val="23"/>
          <w:lang w:val="en-GB"/>
        </w:rPr>
        <w:t xml:space="preserve">that </w:t>
      </w:r>
      <w:r w:rsidR="00077E39">
        <w:rPr>
          <w:rFonts w:ascii="Calibri" w:hAnsi="Calibri" w:cs="Calibri"/>
          <w:sz w:val="23"/>
          <w:szCs w:val="23"/>
          <w:lang w:val="en-GB"/>
        </w:rPr>
        <w:t xml:space="preserve">MODIS LST can be </w:t>
      </w:r>
      <w:r w:rsidR="00077E39" w:rsidRPr="00077E39">
        <w:rPr>
          <w:rFonts w:ascii="Calibri" w:hAnsi="Calibri" w:cs="Calibri"/>
          <w:sz w:val="23"/>
          <w:szCs w:val="23"/>
          <w:lang w:val="en-GB"/>
        </w:rPr>
        <w:t xml:space="preserve">used as a precise and accurate reference </w:t>
      </w:r>
      <w:r>
        <w:rPr>
          <w:rFonts w:ascii="Calibri" w:hAnsi="Calibri" w:cs="Calibri"/>
          <w:sz w:val="23"/>
          <w:szCs w:val="23"/>
          <w:lang w:val="en-GB"/>
        </w:rPr>
        <w:t>for</w:t>
      </w:r>
      <w:r w:rsidR="00077E39" w:rsidRPr="00077E39">
        <w:rPr>
          <w:rFonts w:ascii="Calibri" w:hAnsi="Calibri" w:cs="Calibri"/>
          <w:sz w:val="23"/>
          <w:szCs w:val="23"/>
          <w:lang w:val="en-GB"/>
        </w:rPr>
        <w:t xml:space="preserve"> test</w:t>
      </w:r>
      <w:r>
        <w:rPr>
          <w:rFonts w:ascii="Calibri" w:hAnsi="Calibri" w:cs="Calibri"/>
          <w:sz w:val="23"/>
          <w:szCs w:val="23"/>
          <w:lang w:val="en-GB"/>
        </w:rPr>
        <w:t>ing</w:t>
      </w:r>
      <w:r w:rsidR="00077E39" w:rsidRPr="00077E39">
        <w:rPr>
          <w:rFonts w:ascii="Calibri" w:hAnsi="Calibri" w:cs="Calibri"/>
          <w:sz w:val="23"/>
          <w:szCs w:val="23"/>
          <w:lang w:val="en-GB"/>
        </w:rPr>
        <w:t xml:space="preserve"> other surface</w:t>
      </w:r>
      <w:r w:rsidR="00077E39">
        <w:rPr>
          <w:rFonts w:ascii="Calibri" w:hAnsi="Calibri" w:cs="Calibri"/>
          <w:sz w:val="23"/>
          <w:szCs w:val="23"/>
          <w:lang w:val="en-GB"/>
        </w:rPr>
        <w:t xml:space="preserve"> </w:t>
      </w:r>
      <w:r w:rsidR="00077E39" w:rsidRPr="00077E39">
        <w:rPr>
          <w:rFonts w:ascii="Calibri" w:hAnsi="Calibri" w:cs="Calibri"/>
          <w:sz w:val="23"/>
          <w:szCs w:val="23"/>
          <w:lang w:val="en-GB"/>
        </w:rPr>
        <w:t>temperature data sets.</w:t>
      </w:r>
    </w:p>
    <w:p w:rsidR="00992F0D" w:rsidRDefault="00992F0D" w:rsidP="007838B1">
      <w:pPr>
        <w:pStyle w:val="Default"/>
        <w:jc w:val="both"/>
        <w:rPr>
          <w:rFonts w:ascii="Calibri" w:hAnsi="Calibri" w:cs="Calibri"/>
          <w:sz w:val="23"/>
          <w:szCs w:val="23"/>
          <w:lang w:val="en-GB"/>
        </w:rPr>
      </w:pPr>
    </w:p>
    <w:p w:rsidR="00646CCD" w:rsidRPr="00646CCD" w:rsidRDefault="00646CCD" w:rsidP="00932174">
      <w:pPr>
        <w:pStyle w:val="Default"/>
        <w:jc w:val="both"/>
        <w:rPr>
          <w:rFonts w:ascii="Calibri" w:hAnsi="Calibri" w:cs="Calibri"/>
          <w:b/>
          <w:sz w:val="23"/>
          <w:szCs w:val="23"/>
          <w:lang w:val="en-GB"/>
        </w:rPr>
      </w:pPr>
      <w:r w:rsidRPr="00646CCD">
        <w:rPr>
          <w:rFonts w:ascii="Calibri" w:hAnsi="Calibri" w:cs="Calibri"/>
          <w:b/>
          <w:sz w:val="23"/>
          <w:szCs w:val="23"/>
          <w:lang w:val="en-GB"/>
        </w:rPr>
        <w:t>Accumulation rate</w:t>
      </w:r>
    </w:p>
    <w:p w:rsidR="002E10F0" w:rsidRDefault="00646CCD" w:rsidP="002E10F0">
      <w:pPr>
        <w:pStyle w:val="Default"/>
        <w:jc w:val="both"/>
        <w:rPr>
          <w:rFonts w:ascii="Calibri" w:hAnsi="Calibri" w:cs="Calibri"/>
          <w:sz w:val="23"/>
          <w:szCs w:val="23"/>
          <w:lang w:val="en-GB"/>
        </w:rPr>
      </w:pPr>
      <w:r w:rsidRPr="009719B8">
        <w:rPr>
          <w:rFonts w:ascii="Calibri" w:hAnsi="Calibri" w:cs="Calibri"/>
          <w:sz w:val="23"/>
          <w:szCs w:val="23"/>
          <w:lang w:val="en-GB"/>
        </w:rPr>
        <w:t>Accumulation rates are</w:t>
      </w:r>
      <w:r>
        <w:rPr>
          <w:rFonts w:ascii="Calibri" w:hAnsi="Calibri" w:cs="Calibri"/>
          <w:sz w:val="23"/>
          <w:szCs w:val="23"/>
          <w:lang w:val="en-GB"/>
        </w:rPr>
        <w:t xml:space="preserve"> </w:t>
      </w:r>
      <w:r w:rsidRPr="009719B8">
        <w:rPr>
          <w:rFonts w:ascii="Calibri" w:hAnsi="Calibri" w:cs="Calibri"/>
          <w:sz w:val="23"/>
          <w:szCs w:val="23"/>
          <w:lang w:val="en-GB"/>
        </w:rPr>
        <w:t>essentially equivalent to the meteorological ‘‘surface mass</w:t>
      </w:r>
      <w:r>
        <w:rPr>
          <w:rFonts w:ascii="Calibri" w:hAnsi="Calibri" w:cs="Calibri"/>
          <w:sz w:val="23"/>
          <w:szCs w:val="23"/>
          <w:lang w:val="en-GB"/>
        </w:rPr>
        <w:t xml:space="preserve"> </w:t>
      </w:r>
      <w:r w:rsidR="00447E9D">
        <w:rPr>
          <w:rFonts w:ascii="Calibri" w:hAnsi="Calibri" w:cs="Calibri"/>
          <w:sz w:val="23"/>
          <w:szCs w:val="23"/>
          <w:lang w:val="en-GB"/>
        </w:rPr>
        <w:t>balance,’’ i.e.</w:t>
      </w:r>
      <w:r w:rsidRPr="009719B8">
        <w:rPr>
          <w:rFonts w:ascii="Calibri" w:hAnsi="Calibri" w:cs="Calibri"/>
          <w:sz w:val="23"/>
          <w:szCs w:val="23"/>
          <w:lang w:val="en-GB"/>
        </w:rPr>
        <w:t xml:space="preserve"> the net mass flux from atmosphere to ice. </w:t>
      </w:r>
      <w:r w:rsidR="00DD4983">
        <w:rPr>
          <w:rFonts w:ascii="Calibri" w:hAnsi="Calibri" w:cs="Calibri"/>
          <w:sz w:val="23"/>
          <w:szCs w:val="23"/>
          <w:lang w:val="en-GB"/>
        </w:rPr>
        <w:t>M</w:t>
      </w:r>
      <w:r w:rsidR="009719B8" w:rsidRPr="009719B8">
        <w:rPr>
          <w:rFonts w:ascii="Calibri" w:hAnsi="Calibri" w:cs="Calibri"/>
          <w:sz w:val="23"/>
          <w:szCs w:val="23"/>
          <w:lang w:val="en-GB"/>
        </w:rPr>
        <w:t>aps of accu</w:t>
      </w:r>
      <w:r w:rsidR="009719B8">
        <w:rPr>
          <w:rFonts w:ascii="Calibri" w:hAnsi="Calibri" w:cs="Calibri"/>
          <w:sz w:val="23"/>
          <w:szCs w:val="23"/>
          <w:lang w:val="en-GB"/>
        </w:rPr>
        <w:t xml:space="preserve">mulation rate have been derived </w:t>
      </w:r>
      <w:r w:rsidR="009719B8" w:rsidRPr="009719B8">
        <w:rPr>
          <w:rFonts w:ascii="Calibri" w:hAnsi="Calibri" w:cs="Calibri"/>
          <w:sz w:val="23"/>
          <w:szCs w:val="23"/>
          <w:lang w:val="en-GB"/>
        </w:rPr>
        <w:t>from compilations of data collected in situ from snowpits,</w:t>
      </w:r>
      <w:r w:rsidR="009719B8">
        <w:rPr>
          <w:rFonts w:ascii="Calibri" w:hAnsi="Calibri" w:cs="Calibri"/>
          <w:sz w:val="23"/>
          <w:szCs w:val="23"/>
          <w:lang w:val="en-GB"/>
        </w:rPr>
        <w:t xml:space="preserve"> </w:t>
      </w:r>
      <w:r w:rsidR="009719B8" w:rsidRPr="009719B8">
        <w:rPr>
          <w:rFonts w:ascii="Calibri" w:hAnsi="Calibri" w:cs="Calibri"/>
          <w:sz w:val="23"/>
          <w:szCs w:val="23"/>
          <w:lang w:val="en-GB"/>
        </w:rPr>
        <w:t>snow-stakes, or ice cores, sometimes augmented by satellite</w:t>
      </w:r>
      <w:r w:rsidR="009719B8">
        <w:rPr>
          <w:rFonts w:ascii="Calibri" w:hAnsi="Calibri" w:cs="Calibri"/>
          <w:sz w:val="23"/>
          <w:szCs w:val="23"/>
          <w:lang w:val="en-GB"/>
        </w:rPr>
        <w:t xml:space="preserve"> </w:t>
      </w:r>
      <w:r w:rsidR="00DD4983">
        <w:rPr>
          <w:rFonts w:ascii="Calibri" w:hAnsi="Calibri" w:cs="Calibri"/>
          <w:sz w:val="23"/>
          <w:szCs w:val="23"/>
          <w:lang w:val="en-GB"/>
        </w:rPr>
        <w:t>observations (e.g. Vaughan et al., 1999)</w:t>
      </w:r>
      <w:r w:rsidR="009719B8" w:rsidRPr="009719B8">
        <w:rPr>
          <w:rFonts w:ascii="Calibri" w:hAnsi="Calibri" w:cs="Calibri"/>
          <w:sz w:val="23"/>
          <w:szCs w:val="23"/>
          <w:lang w:val="en-GB"/>
        </w:rPr>
        <w:t xml:space="preserve">. </w:t>
      </w:r>
      <w:r w:rsidR="00ED7332">
        <w:rPr>
          <w:rFonts w:ascii="Calibri" w:hAnsi="Calibri" w:cs="Calibri"/>
          <w:sz w:val="23"/>
          <w:szCs w:val="23"/>
          <w:lang w:val="en-GB"/>
        </w:rPr>
        <w:t xml:space="preserve">Arthern et al. (2006) </w:t>
      </w:r>
      <w:r w:rsidR="002E10F0" w:rsidRPr="002E10F0">
        <w:rPr>
          <w:rFonts w:ascii="Calibri" w:hAnsi="Calibri" w:cs="Calibri"/>
          <w:sz w:val="23"/>
          <w:szCs w:val="23"/>
          <w:lang w:val="en-GB"/>
        </w:rPr>
        <w:t>map</w:t>
      </w:r>
      <w:r w:rsidR="00447E9D">
        <w:rPr>
          <w:rFonts w:ascii="Calibri" w:hAnsi="Calibri" w:cs="Calibri"/>
          <w:sz w:val="23"/>
          <w:szCs w:val="23"/>
          <w:lang w:val="en-GB"/>
        </w:rPr>
        <w:t>ped</w:t>
      </w:r>
      <w:r w:rsidR="002E10F0" w:rsidRPr="002E10F0">
        <w:rPr>
          <w:rFonts w:ascii="Calibri" w:hAnsi="Calibri" w:cs="Calibri"/>
          <w:sz w:val="23"/>
          <w:szCs w:val="23"/>
          <w:lang w:val="en-GB"/>
        </w:rPr>
        <w:t xml:space="preserve"> the variations </w:t>
      </w:r>
      <w:r w:rsidR="00447E9D">
        <w:rPr>
          <w:rFonts w:ascii="Calibri" w:hAnsi="Calibri" w:cs="Calibri"/>
          <w:sz w:val="23"/>
          <w:szCs w:val="23"/>
          <w:lang w:val="en-GB"/>
        </w:rPr>
        <w:t>in</w:t>
      </w:r>
      <w:r w:rsidR="002E10F0" w:rsidRPr="002E10F0">
        <w:rPr>
          <w:rFonts w:ascii="Calibri" w:hAnsi="Calibri" w:cs="Calibri"/>
          <w:sz w:val="23"/>
          <w:szCs w:val="23"/>
          <w:lang w:val="en-GB"/>
        </w:rPr>
        <w:t xml:space="preserve"> the mean annual </w:t>
      </w:r>
      <w:r w:rsidR="002E10F0" w:rsidRPr="002E10F0">
        <w:rPr>
          <w:rFonts w:ascii="Calibri" w:hAnsi="Calibri" w:cs="Calibri"/>
          <w:sz w:val="23"/>
          <w:szCs w:val="23"/>
          <w:lang w:val="en-GB"/>
        </w:rPr>
        <w:lastRenderedPageBreak/>
        <w:t xml:space="preserve">snow accumulation across the </w:t>
      </w:r>
      <w:r w:rsidR="002E10F0">
        <w:rPr>
          <w:rFonts w:ascii="Calibri" w:hAnsi="Calibri" w:cs="Calibri"/>
          <w:sz w:val="23"/>
          <w:szCs w:val="23"/>
          <w:lang w:val="en-GB"/>
        </w:rPr>
        <w:t xml:space="preserve">Antarctic </w:t>
      </w:r>
      <w:r w:rsidR="002E10F0" w:rsidRPr="002E10F0">
        <w:rPr>
          <w:rFonts w:ascii="Calibri" w:hAnsi="Calibri" w:cs="Calibri"/>
          <w:sz w:val="23"/>
          <w:szCs w:val="23"/>
          <w:lang w:val="en-GB"/>
        </w:rPr>
        <w:t>ice</w:t>
      </w:r>
      <w:r w:rsidR="002E10F0">
        <w:rPr>
          <w:rFonts w:ascii="Calibri" w:hAnsi="Calibri" w:cs="Calibri"/>
          <w:sz w:val="23"/>
          <w:szCs w:val="23"/>
          <w:lang w:val="en-GB"/>
        </w:rPr>
        <w:t xml:space="preserve"> </w:t>
      </w:r>
      <w:r w:rsidR="002E10F0" w:rsidRPr="002E10F0">
        <w:rPr>
          <w:rFonts w:ascii="Calibri" w:hAnsi="Calibri" w:cs="Calibri"/>
          <w:sz w:val="23"/>
          <w:szCs w:val="23"/>
          <w:lang w:val="en-GB"/>
        </w:rPr>
        <w:t>sheet</w:t>
      </w:r>
      <w:r w:rsidR="002E10F0">
        <w:rPr>
          <w:rFonts w:ascii="Calibri" w:hAnsi="Calibri" w:cs="Calibri"/>
          <w:sz w:val="23"/>
          <w:szCs w:val="23"/>
          <w:lang w:val="en-GB"/>
        </w:rPr>
        <w:t xml:space="preserve"> </w:t>
      </w:r>
      <w:r w:rsidR="00447E9D">
        <w:rPr>
          <w:rFonts w:ascii="Calibri" w:hAnsi="Calibri" w:cs="Calibri"/>
          <w:sz w:val="23"/>
          <w:szCs w:val="23"/>
          <w:lang w:val="en-GB"/>
        </w:rPr>
        <w:t>by using</w:t>
      </w:r>
      <w:r w:rsidR="002E10F0" w:rsidRPr="00ED7332">
        <w:rPr>
          <w:rFonts w:ascii="Calibri" w:hAnsi="Calibri" w:cs="Calibri"/>
          <w:sz w:val="23"/>
          <w:szCs w:val="23"/>
          <w:lang w:val="en-GB"/>
        </w:rPr>
        <w:t xml:space="preserve"> the AMSR-E</w:t>
      </w:r>
      <w:r w:rsidR="00B740CB">
        <w:rPr>
          <w:rFonts w:ascii="Calibri" w:hAnsi="Calibri" w:cs="Calibri"/>
          <w:sz w:val="23"/>
          <w:szCs w:val="23"/>
          <w:lang w:val="en-GB"/>
        </w:rPr>
        <w:t xml:space="preserve"> </w:t>
      </w:r>
      <w:r w:rsidR="002E10F0">
        <w:rPr>
          <w:rFonts w:ascii="Calibri" w:hAnsi="Calibri" w:cs="Calibri"/>
          <w:sz w:val="23"/>
          <w:szCs w:val="23"/>
          <w:lang w:val="en-GB"/>
        </w:rPr>
        <w:t xml:space="preserve">on the Aqua satellite. This radiometer operates at </w:t>
      </w:r>
      <w:r w:rsidR="002E10F0" w:rsidRPr="00ED7332">
        <w:rPr>
          <w:rFonts w:ascii="Calibri" w:hAnsi="Calibri" w:cs="Calibri"/>
          <w:sz w:val="23"/>
          <w:szCs w:val="23"/>
          <w:lang w:val="en-GB"/>
        </w:rPr>
        <w:t>6.9 GHz, which corresponds to a wavelength of</w:t>
      </w:r>
      <w:r w:rsidR="002E10F0">
        <w:rPr>
          <w:rFonts w:ascii="Calibri" w:hAnsi="Calibri" w:cs="Calibri"/>
          <w:sz w:val="23"/>
          <w:szCs w:val="23"/>
          <w:lang w:val="en-GB"/>
        </w:rPr>
        <w:t xml:space="preserve"> 4.3 cm in free space and measure</w:t>
      </w:r>
      <w:r w:rsidR="0044302E">
        <w:rPr>
          <w:rFonts w:ascii="Calibri" w:hAnsi="Calibri" w:cs="Calibri"/>
          <w:sz w:val="23"/>
          <w:szCs w:val="23"/>
          <w:lang w:val="en-GB"/>
        </w:rPr>
        <w:t>s</w:t>
      </w:r>
      <w:r w:rsidR="002E10F0">
        <w:rPr>
          <w:rFonts w:ascii="Calibri" w:hAnsi="Calibri" w:cs="Calibri"/>
          <w:sz w:val="23"/>
          <w:szCs w:val="23"/>
          <w:lang w:val="en-GB"/>
        </w:rPr>
        <w:t xml:space="preserve"> TB at V and H polarisations with an incidence angle of 55°. The authors observed that </w:t>
      </w:r>
      <w:r w:rsidR="002E10F0" w:rsidRPr="00841859">
        <w:rPr>
          <w:rFonts w:ascii="Calibri" w:hAnsi="Calibri" w:cs="Calibri"/>
          <w:sz w:val="23"/>
          <w:szCs w:val="23"/>
          <w:lang w:val="en-GB"/>
        </w:rPr>
        <w:t>the polarization</w:t>
      </w:r>
      <w:r w:rsidR="002E10F0">
        <w:rPr>
          <w:rFonts w:ascii="Calibri" w:hAnsi="Calibri" w:cs="Calibri"/>
          <w:sz w:val="23"/>
          <w:szCs w:val="23"/>
          <w:lang w:val="en-GB"/>
        </w:rPr>
        <w:t xml:space="preserve"> </w:t>
      </w:r>
      <w:r w:rsidR="002E10F0" w:rsidRPr="00841859">
        <w:rPr>
          <w:rFonts w:ascii="Calibri" w:hAnsi="Calibri" w:cs="Calibri"/>
          <w:sz w:val="23"/>
          <w:szCs w:val="23"/>
          <w:lang w:val="en-GB"/>
        </w:rPr>
        <w:t xml:space="preserve">varies with </w:t>
      </w:r>
      <w:r w:rsidR="00447E9D">
        <w:rPr>
          <w:rFonts w:ascii="Calibri" w:hAnsi="Calibri" w:cs="Calibri"/>
          <w:sz w:val="23"/>
          <w:szCs w:val="23"/>
          <w:lang w:val="en-GB"/>
        </w:rPr>
        <w:t xml:space="preserve">the </w:t>
      </w:r>
      <w:r w:rsidR="002E10F0" w:rsidRPr="00841859">
        <w:rPr>
          <w:rFonts w:ascii="Calibri" w:hAnsi="Calibri" w:cs="Calibri"/>
          <w:sz w:val="23"/>
          <w:szCs w:val="23"/>
          <w:lang w:val="en-GB"/>
        </w:rPr>
        <w:t>accumulation rate according to an inverse square</w:t>
      </w:r>
      <w:r w:rsidR="0044302E">
        <w:rPr>
          <w:rFonts w:ascii="Calibri" w:hAnsi="Calibri" w:cs="Calibri"/>
          <w:sz w:val="23"/>
          <w:szCs w:val="23"/>
          <w:lang w:val="en-GB"/>
        </w:rPr>
        <w:t xml:space="preserve"> power law</w:t>
      </w:r>
      <w:r w:rsidR="00447E9D">
        <w:rPr>
          <w:rFonts w:ascii="Calibri" w:hAnsi="Calibri" w:cs="Calibri"/>
          <w:sz w:val="23"/>
          <w:szCs w:val="23"/>
          <w:lang w:val="en-GB"/>
        </w:rPr>
        <w:t>,</w:t>
      </w:r>
      <w:r w:rsidR="0044302E">
        <w:rPr>
          <w:rFonts w:ascii="Calibri" w:hAnsi="Calibri" w:cs="Calibri"/>
          <w:sz w:val="23"/>
          <w:szCs w:val="23"/>
          <w:lang w:val="en-GB"/>
        </w:rPr>
        <w:t xml:space="preserve"> and provide</w:t>
      </w:r>
      <w:r w:rsidR="005B6891">
        <w:rPr>
          <w:rFonts w:ascii="Calibri" w:hAnsi="Calibri" w:cs="Calibri"/>
          <w:sz w:val="23"/>
          <w:szCs w:val="23"/>
          <w:lang w:val="en-GB"/>
        </w:rPr>
        <w:t>s</w:t>
      </w:r>
      <w:r w:rsidR="0044302E">
        <w:rPr>
          <w:rFonts w:ascii="Calibri" w:hAnsi="Calibri" w:cs="Calibri"/>
          <w:sz w:val="23"/>
          <w:szCs w:val="23"/>
          <w:lang w:val="en-GB"/>
        </w:rPr>
        <w:t xml:space="preserve"> an accumulation map of Antarctica with an effective resolution about </w:t>
      </w:r>
      <w:r w:rsidR="00F6546D">
        <w:rPr>
          <w:rFonts w:ascii="Calibri" w:hAnsi="Calibri" w:cs="Calibri"/>
          <w:sz w:val="23"/>
          <w:szCs w:val="23"/>
          <w:lang w:val="en-GB"/>
        </w:rPr>
        <w:t>100km</w:t>
      </w:r>
      <w:r w:rsidR="00F6546D" w:rsidRPr="00F6546D">
        <w:rPr>
          <w:rFonts w:ascii="Calibri" w:hAnsi="Calibri" w:cs="Calibri"/>
          <w:sz w:val="23"/>
          <w:szCs w:val="23"/>
          <w:lang w:val="en-GB"/>
        </w:rPr>
        <w:t xml:space="preserve">. Magand et al. </w:t>
      </w:r>
      <w:r w:rsidR="00F6546D">
        <w:rPr>
          <w:rFonts w:ascii="Calibri" w:hAnsi="Calibri" w:cs="Calibri"/>
          <w:sz w:val="23"/>
          <w:szCs w:val="23"/>
          <w:lang w:val="en-GB"/>
        </w:rPr>
        <w:t>(</w:t>
      </w:r>
      <w:r w:rsidR="00F6546D" w:rsidRPr="00F6546D">
        <w:rPr>
          <w:rFonts w:ascii="Calibri" w:hAnsi="Calibri" w:cs="Calibri"/>
          <w:sz w:val="23"/>
          <w:szCs w:val="23"/>
          <w:lang w:val="en-GB"/>
        </w:rPr>
        <w:t>2008</w:t>
      </w:r>
      <w:r w:rsidR="00F6546D">
        <w:rPr>
          <w:rFonts w:ascii="Calibri" w:hAnsi="Calibri" w:cs="Calibri"/>
          <w:sz w:val="23"/>
          <w:szCs w:val="23"/>
          <w:lang w:val="en-GB"/>
        </w:rPr>
        <w:t>)</w:t>
      </w:r>
      <w:r w:rsidR="00F6546D" w:rsidRPr="00F6546D">
        <w:rPr>
          <w:rFonts w:ascii="Calibri" w:hAnsi="Calibri" w:cs="Calibri"/>
          <w:sz w:val="23"/>
          <w:szCs w:val="23"/>
          <w:lang w:val="en-GB"/>
        </w:rPr>
        <w:t xml:space="preserve"> showed the limit</w:t>
      </w:r>
      <w:r w:rsidR="005B6891">
        <w:rPr>
          <w:rFonts w:ascii="Calibri" w:hAnsi="Calibri" w:cs="Calibri"/>
          <w:sz w:val="23"/>
          <w:szCs w:val="23"/>
          <w:lang w:val="en-GB"/>
        </w:rPr>
        <w:t>s</w:t>
      </w:r>
      <w:r w:rsidR="00F6546D" w:rsidRPr="00F6546D">
        <w:rPr>
          <w:rFonts w:ascii="Calibri" w:hAnsi="Calibri" w:cs="Calibri"/>
          <w:sz w:val="23"/>
          <w:szCs w:val="23"/>
          <w:lang w:val="en-GB"/>
        </w:rPr>
        <w:t xml:space="preserve"> of this approach in the wet zone.</w:t>
      </w:r>
    </w:p>
    <w:p w:rsidR="002E10F0" w:rsidRDefault="002E10F0" w:rsidP="002E10F0">
      <w:pPr>
        <w:pStyle w:val="Default"/>
        <w:rPr>
          <w:rFonts w:ascii="Calibri" w:hAnsi="Calibri" w:cs="Calibri"/>
          <w:sz w:val="23"/>
          <w:szCs w:val="23"/>
          <w:lang w:val="en-GB"/>
        </w:rPr>
      </w:pPr>
    </w:p>
    <w:p w:rsidR="00646CCD" w:rsidRPr="00646CCD" w:rsidRDefault="00646CCD" w:rsidP="002E10F0">
      <w:pPr>
        <w:pStyle w:val="Default"/>
        <w:rPr>
          <w:rFonts w:ascii="Calibri" w:hAnsi="Calibri" w:cs="Calibri"/>
          <w:b/>
          <w:sz w:val="23"/>
          <w:szCs w:val="23"/>
          <w:lang w:val="en-GB"/>
        </w:rPr>
      </w:pPr>
      <w:r w:rsidRPr="00646CCD">
        <w:rPr>
          <w:rFonts w:ascii="Calibri" w:hAnsi="Calibri" w:cs="Calibri"/>
          <w:b/>
          <w:sz w:val="23"/>
          <w:szCs w:val="23"/>
          <w:lang w:val="en-GB"/>
        </w:rPr>
        <w:t>Grain size</w:t>
      </w:r>
    </w:p>
    <w:p w:rsidR="00B32CF1" w:rsidRDefault="00DE2A01" w:rsidP="00B32CF1">
      <w:pPr>
        <w:pStyle w:val="Default"/>
        <w:jc w:val="both"/>
        <w:rPr>
          <w:rFonts w:ascii="Calibri" w:hAnsi="Calibri" w:cs="Calibri"/>
          <w:sz w:val="23"/>
          <w:szCs w:val="23"/>
          <w:lang w:val="en-GB"/>
        </w:rPr>
      </w:pPr>
      <w:r>
        <w:rPr>
          <w:rFonts w:ascii="Calibri" w:hAnsi="Calibri" w:cs="Calibri"/>
          <w:sz w:val="23"/>
          <w:szCs w:val="23"/>
          <w:lang w:val="en-GB"/>
        </w:rPr>
        <w:t xml:space="preserve">In Antarctica, </w:t>
      </w:r>
      <w:r w:rsidR="00B32CF1">
        <w:rPr>
          <w:rFonts w:ascii="Calibri" w:hAnsi="Calibri" w:cs="Calibri"/>
          <w:sz w:val="23"/>
          <w:szCs w:val="23"/>
          <w:lang w:val="en-GB"/>
        </w:rPr>
        <w:t xml:space="preserve">albedo is a key parameter </w:t>
      </w:r>
      <w:r w:rsidR="005B6891">
        <w:rPr>
          <w:rFonts w:ascii="Calibri" w:hAnsi="Calibri" w:cs="Calibri"/>
          <w:sz w:val="23"/>
          <w:szCs w:val="23"/>
          <w:lang w:val="en-GB"/>
        </w:rPr>
        <w:t>for</w:t>
      </w:r>
      <w:r w:rsidR="00B32CF1">
        <w:rPr>
          <w:rFonts w:ascii="Calibri" w:hAnsi="Calibri" w:cs="Calibri"/>
          <w:sz w:val="23"/>
          <w:szCs w:val="23"/>
          <w:lang w:val="en-GB"/>
        </w:rPr>
        <w:t xml:space="preserve"> follow</w:t>
      </w:r>
      <w:r w:rsidR="005B6891">
        <w:rPr>
          <w:rFonts w:ascii="Calibri" w:hAnsi="Calibri" w:cs="Calibri"/>
          <w:sz w:val="23"/>
          <w:szCs w:val="23"/>
          <w:lang w:val="en-GB"/>
        </w:rPr>
        <w:t>ing the</w:t>
      </w:r>
      <w:r w:rsidR="00981703">
        <w:rPr>
          <w:rFonts w:ascii="Calibri" w:hAnsi="Calibri" w:cs="Calibri"/>
          <w:sz w:val="23"/>
          <w:szCs w:val="23"/>
          <w:lang w:val="en-GB"/>
        </w:rPr>
        <w:t xml:space="preserve"> changes in the polar climate. Surface g</w:t>
      </w:r>
      <w:r w:rsidR="00B32CF1">
        <w:rPr>
          <w:rFonts w:ascii="Calibri" w:hAnsi="Calibri" w:cs="Calibri"/>
          <w:sz w:val="23"/>
          <w:szCs w:val="23"/>
          <w:lang w:val="en-GB"/>
        </w:rPr>
        <w:t>rain size can be used to estimate albedo</w:t>
      </w:r>
      <w:r w:rsidR="005B6891">
        <w:rPr>
          <w:rFonts w:ascii="Calibri" w:hAnsi="Calibri" w:cs="Calibri"/>
          <w:sz w:val="23"/>
          <w:szCs w:val="23"/>
          <w:lang w:val="en-GB"/>
        </w:rPr>
        <w:t>,</w:t>
      </w:r>
      <w:r w:rsidR="00B32CF1">
        <w:rPr>
          <w:rFonts w:ascii="Calibri" w:hAnsi="Calibri" w:cs="Calibri"/>
          <w:sz w:val="23"/>
          <w:szCs w:val="23"/>
          <w:lang w:val="en-GB"/>
        </w:rPr>
        <w:t xml:space="preserve"> and higher microwave frequencies </w:t>
      </w:r>
      <w:r>
        <w:rPr>
          <w:rFonts w:ascii="Calibri" w:hAnsi="Calibri" w:cs="Calibri"/>
          <w:sz w:val="23"/>
          <w:szCs w:val="23"/>
          <w:lang w:val="en-GB"/>
        </w:rPr>
        <w:t xml:space="preserve">are </w:t>
      </w:r>
      <w:r w:rsidR="005B6891">
        <w:rPr>
          <w:rFonts w:ascii="Calibri" w:hAnsi="Calibri" w:cs="Calibri"/>
          <w:sz w:val="23"/>
          <w:szCs w:val="23"/>
          <w:lang w:val="en-GB"/>
        </w:rPr>
        <w:t xml:space="preserve">thus </w:t>
      </w:r>
      <w:r>
        <w:rPr>
          <w:rFonts w:ascii="Calibri" w:hAnsi="Calibri" w:cs="Calibri"/>
          <w:sz w:val="23"/>
          <w:szCs w:val="23"/>
          <w:lang w:val="en-GB"/>
        </w:rPr>
        <w:t>useful</w:t>
      </w:r>
      <w:r w:rsidR="00B32CF1">
        <w:rPr>
          <w:rFonts w:ascii="Calibri" w:hAnsi="Calibri" w:cs="Calibri"/>
          <w:sz w:val="23"/>
          <w:szCs w:val="23"/>
          <w:lang w:val="en-GB"/>
        </w:rPr>
        <w:t xml:space="preserve"> d</w:t>
      </w:r>
      <w:r>
        <w:rPr>
          <w:rFonts w:ascii="Calibri" w:hAnsi="Calibri" w:cs="Calibri"/>
          <w:sz w:val="23"/>
          <w:szCs w:val="23"/>
          <w:lang w:val="en-GB"/>
        </w:rPr>
        <w:t xml:space="preserve">ue to </w:t>
      </w:r>
      <w:r w:rsidR="005B6891">
        <w:rPr>
          <w:rFonts w:ascii="Calibri" w:hAnsi="Calibri" w:cs="Calibri"/>
          <w:sz w:val="23"/>
          <w:szCs w:val="23"/>
          <w:lang w:val="en-GB"/>
        </w:rPr>
        <w:t>their</w:t>
      </w:r>
      <w:r>
        <w:rPr>
          <w:rFonts w:ascii="Calibri" w:hAnsi="Calibri" w:cs="Calibri"/>
          <w:sz w:val="23"/>
          <w:szCs w:val="23"/>
          <w:lang w:val="en-GB"/>
        </w:rPr>
        <w:t xml:space="preserve"> hig</w:t>
      </w:r>
      <w:r w:rsidR="005B6891">
        <w:rPr>
          <w:rFonts w:ascii="Calibri" w:hAnsi="Calibri" w:cs="Calibri"/>
          <w:sz w:val="23"/>
          <w:szCs w:val="23"/>
          <w:lang w:val="en-GB"/>
        </w:rPr>
        <w:t>h sensitivity to grain size and</w:t>
      </w:r>
      <w:r w:rsidR="00B32CF1">
        <w:rPr>
          <w:rFonts w:ascii="Calibri" w:hAnsi="Calibri" w:cs="Calibri"/>
          <w:sz w:val="23"/>
          <w:szCs w:val="23"/>
          <w:lang w:val="en-GB"/>
        </w:rPr>
        <w:t xml:space="preserve"> low penetration depth in snow. </w:t>
      </w:r>
      <w:r w:rsidR="005B6891">
        <w:rPr>
          <w:rFonts w:ascii="Calibri" w:hAnsi="Calibri" w:cs="Calibri"/>
          <w:sz w:val="23"/>
          <w:szCs w:val="23"/>
          <w:lang w:val="en-GB"/>
        </w:rPr>
        <w:t>Therefore</w:t>
      </w:r>
      <w:r w:rsidR="00B32CF1">
        <w:rPr>
          <w:rFonts w:ascii="Calibri" w:hAnsi="Calibri" w:cs="Calibri"/>
          <w:sz w:val="23"/>
          <w:szCs w:val="23"/>
          <w:lang w:val="en-GB"/>
        </w:rPr>
        <w:t>, t</w:t>
      </w:r>
      <w:r w:rsidR="0044302E">
        <w:rPr>
          <w:rFonts w:ascii="Calibri" w:hAnsi="Calibri" w:cs="Calibri"/>
          <w:sz w:val="23"/>
          <w:szCs w:val="23"/>
          <w:lang w:val="en-GB"/>
        </w:rPr>
        <w:t xml:space="preserve">o explore </w:t>
      </w:r>
      <w:r w:rsidR="005B6891">
        <w:rPr>
          <w:rFonts w:ascii="Calibri" w:hAnsi="Calibri" w:cs="Calibri"/>
          <w:sz w:val="23"/>
          <w:szCs w:val="23"/>
          <w:lang w:val="en-GB"/>
        </w:rPr>
        <w:t xml:space="preserve">the </w:t>
      </w:r>
      <w:r w:rsidR="0044302E">
        <w:rPr>
          <w:rFonts w:ascii="Calibri" w:hAnsi="Calibri" w:cs="Calibri"/>
          <w:sz w:val="23"/>
          <w:szCs w:val="23"/>
          <w:lang w:val="en-GB"/>
        </w:rPr>
        <w:t>grain size</w:t>
      </w:r>
      <w:r w:rsidR="00185866">
        <w:rPr>
          <w:rFonts w:ascii="Calibri" w:hAnsi="Calibri" w:cs="Calibri"/>
          <w:sz w:val="23"/>
          <w:szCs w:val="23"/>
          <w:lang w:val="en-GB"/>
        </w:rPr>
        <w:t xml:space="preserve"> profile in </w:t>
      </w:r>
      <w:r w:rsidR="005B6891">
        <w:rPr>
          <w:rFonts w:ascii="Calibri" w:hAnsi="Calibri" w:cs="Calibri"/>
          <w:sz w:val="23"/>
          <w:szCs w:val="23"/>
          <w:lang w:val="en-GB"/>
        </w:rPr>
        <w:t xml:space="preserve">the </w:t>
      </w:r>
      <w:r w:rsidR="00185866">
        <w:rPr>
          <w:rFonts w:ascii="Calibri" w:hAnsi="Calibri" w:cs="Calibri"/>
          <w:sz w:val="23"/>
          <w:szCs w:val="23"/>
          <w:lang w:val="en-GB"/>
        </w:rPr>
        <w:t>dry snow area of</w:t>
      </w:r>
      <w:r w:rsidR="0044302E">
        <w:rPr>
          <w:rFonts w:ascii="Calibri" w:hAnsi="Calibri" w:cs="Calibri"/>
          <w:sz w:val="23"/>
          <w:szCs w:val="23"/>
          <w:lang w:val="en-GB"/>
        </w:rPr>
        <w:t xml:space="preserve"> </w:t>
      </w:r>
      <w:r w:rsidR="00185866">
        <w:rPr>
          <w:rFonts w:ascii="Calibri" w:hAnsi="Calibri" w:cs="Calibri"/>
          <w:sz w:val="23"/>
          <w:szCs w:val="23"/>
          <w:lang w:val="en-GB"/>
        </w:rPr>
        <w:t>Antarctica</w:t>
      </w:r>
      <w:r w:rsidR="0044302E">
        <w:rPr>
          <w:rFonts w:ascii="Calibri" w:hAnsi="Calibri" w:cs="Calibri"/>
          <w:sz w:val="23"/>
          <w:szCs w:val="23"/>
          <w:lang w:val="en-GB"/>
        </w:rPr>
        <w:t xml:space="preserve">, Brucker et al. (2010) </w:t>
      </w:r>
      <w:r w:rsidR="00185866">
        <w:rPr>
          <w:rFonts w:ascii="Calibri" w:hAnsi="Calibri" w:cs="Calibri"/>
          <w:sz w:val="23"/>
          <w:szCs w:val="23"/>
          <w:lang w:val="en-GB"/>
        </w:rPr>
        <w:t>analysed</w:t>
      </w:r>
      <w:r w:rsidR="0044302E">
        <w:rPr>
          <w:rFonts w:ascii="Calibri" w:hAnsi="Calibri" w:cs="Calibri"/>
          <w:sz w:val="23"/>
          <w:szCs w:val="23"/>
          <w:lang w:val="en-GB"/>
        </w:rPr>
        <w:t xml:space="preserve"> </w:t>
      </w:r>
      <w:r w:rsidR="00185866">
        <w:rPr>
          <w:rFonts w:ascii="Calibri" w:hAnsi="Calibri" w:cs="Calibri"/>
          <w:sz w:val="23"/>
          <w:szCs w:val="23"/>
          <w:lang w:val="en-GB"/>
        </w:rPr>
        <w:t>emissivities of 37 and 19 GHz channels</w:t>
      </w:r>
      <w:r w:rsidR="0044302E">
        <w:rPr>
          <w:rFonts w:ascii="Calibri" w:hAnsi="Calibri" w:cs="Calibri"/>
          <w:sz w:val="23"/>
          <w:szCs w:val="23"/>
          <w:lang w:val="en-GB"/>
        </w:rPr>
        <w:t xml:space="preserve"> at V polarisation from SSM/I satellite.</w:t>
      </w:r>
      <w:r w:rsidR="00185866">
        <w:rPr>
          <w:rFonts w:ascii="Calibri" w:hAnsi="Calibri" w:cs="Calibri"/>
          <w:sz w:val="23"/>
          <w:szCs w:val="23"/>
          <w:lang w:val="en-GB"/>
        </w:rPr>
        <w:t xml:space="preserve"> From </w:t>
      </w:r>
      <w:r w:rsidR="005B6891">
        <w:rPr>
          <w:rFonts w:ascii="Calibri" w:hAnsi="Calibri" w:cs="Calibri"/>
          <w:sz w:val="23"/>
          <w:szCs w:val="23"/>
          <w:lang w:val="en-GB"/>
        </w:rPr>
        <w:t xml:space="preserve">a </w:t>
      </w:r>
      <w:r w:rsidR="00185866">
        <w:rPr>
          <w:rFonts w:ascii="Calibri" w:hAnsi="Calibri" w:cs="Calibri"/>
          <w:sz w:val="23"/>
          <w:szCs w:val="23"/>
          <w:lang w:val="en-GB"/>
        </w:rPr>
        <w:t>mode</w:t>
      </w:r>
      <w:r w:rsidR="005B6891">
        <w:rPr>
          <w:rFonts w:ascii="Calibri" w:hAnsi="Calibri" w:cs="Calibri"/>
          <w:sz w:val="23"/>
          <w:szCs w:val="23"/>
          <w:lang w:val="en-GB"/>
        </w:rPr>
        <w:t>l</w:t>
      </w:r>
      <w:r w:rsidR="00185866">
        <w:rPr>
          <w:rFonts w:ascii="Calibri" w:hAnsi="Calibri" w:cs="Calibri"/>
          <w:sz w:val="23"/>
          <w:szCs w:val="23"/>
          <w:lang w:val="en-GB"/>
        </w:rPr>
        <w:t>ling study, they showed</w:t>
      </w:r>
      <w:r w:rsidR="00185866" w:rsidRPr="00185866">
        <w:t xml:space="preserve"> </w:t>
      </w:r>
      <w:r w:rsidR="00185866">
        <w:rPr>
          <w:rFonts w:ascii="Calibri" w:hAnsi="Calibri" w:cs="Calibri"/>
          <w:sz w:val="23"/>
          <w:szCs w:val="23"/>
          <w:lang w:val="en-GB"/>
        </w:rPr>
        <w:t xml:space="preserve">that an </w:t>
      </w:r>
      <w:r w:rsidR="00185866" w:rsidRPr="00185866">
        <w:rPr>
          <w:rFonts w:ascii="Calibri" w:hAnsi="Calibri" w:cs="Calibri"/>
          <w:sz w:val="23"/>
          <w:szCs w:val="23"/>
          <w:lang w:val="en-GB"/>
        </w:rPr>
        <w:t xml:space="preserve">overall increase </w:t>
      </w:r>
      <w:r w:rsidR="005B6891">
        <w:rPr>
          <w:rFonts w:ascii="Calibri" w:hAnsi="Calibri" w:cs="Calibri"/>
          <w:sz w:val="23"/>
          <w:szCs w:val="23"/>
          <w:lang w:val="en-GB"/>
        </w:rPr>
        <w:t>in</w:t>
      </w:r>
      <w:r w:rsidR="00185866" w:rsidRPr="00185866">
        <w:rPr>
          <w:rFonts w:ascii="Calibri" w:hAnsi="Calibri" w:cs="Calibri"/>
          <w:sz w:val="23"/>
          <w:szCs w:val="23"/>
          <w:lang w:val="en-GB"/>
        </w:rPr>
        <w:t xml:space="preserve"> the snow grain radius with depth is required </w:t>
      </w:r>
      <w:r w:rsidR="005B6891">
        <w:rPr>
          <w:rFonts w:ascii="Calibri" w:hAnsi="Calibri" w:cs="Calibri"/>
          <w:sz w:val="23"/>
          <w:szCs w:val="23"/>
          <w:lang w:val="en-GB"/>
        </w:rPr>
        <w:t xml:space="preserve">in order </w:t>
      </w:r>
      <w:r w:rsidR="00185866" w:rsidRPr="00185866">
        <w:rPr>
          <w:rFonts w:ascii="Calibri" w:hAnsi="Calibri" w:cs="Calibri"/>
          <w:sz w:val="23"/>
          <w:szCs w:val="23"/>
          <w:lang w:val="en-GB"/>
        </w:rPr>
        <w:t>to</w:t>
      </w:r>
      <w:r w:rsidR="00185866">
        <w:rPr>
          <w:rFonts w:ascii="Calibri" w:hAnsi="Calibri" w:cs="Calibri"/>
          <w:sz w:val="23"/>
          <w:szCs w:val="23"/>
          <w:lang w:val="en-GB"/>
        </w:rPr>
        <w:t xml:space="preserve"> </w:t>
      </w:r>
      <w:r w:rsidR="00185866" w:rsidRPr="00185866">
        <w:rPr>
          <w:rFonts w:ascii="Calibri" w:hAnsi="Calibri" w:cs="Calibri"/>
          <w:sz w:val="23"/>
          <w:szCs w:val="23"/>
          <w:lang w:val="en-GB"/>
        </w:rPr>
        <w:t>match the observed emissivity in Antarctica</w:t>
      </w:r>
      <w:r w:rsidR="00185866">
        <w:rPr>
          <w:rFonts w:ascii="Calibri" w:hAnsi="Calibri" w:cs="Calibri"/>
          <w:sz w:val="23"/>
          <w:szCs w:val="23"/>
          <w:lang w:val="en-GB"/>
        </w:rPr>
        <w:t xml:space="preserve">. Moreover, they </w:t>
      </w:r>
      <w:r w:rsidR="00A84598">
        <w:rPr>
          <w:rFonts w:ascii="Calibri" w:hAnsi="Calibri" w:cs="Calibri"/>
          <w:sz w:val="23"/>
          <w:szCs w:val="23"/>
          <w:lang w:val="en-GB"/>
        </w:rPr>
        <w:t xml:space="preserve">were able </w:t>
      </w:r>
      <w:r w:rsidR="00A84598" w:rsidRPr="000B774F">
        <w:rPr>
          <w:rFonts w:ascii="Calibri" w:hAnsi="Calibri" w:cs="Calibri"/>
          <w:sz w:val="23"/>
          <w:szCs w:val="23"/>
          <w:lang w:val="en-GB"/>
        </w:rPr>
        <w:t>to retrieve two</w:t>
      </w:r>
      <w:r w:rsidR="00A84598">
        <w:rPr>
          <w:rFonts w:ascii="Calibri" w:hAnsi="Calibri" w:cs="Calibri"/>
          <w:sz w:val="23"/>
          <w:szCs w:val="23"/>
          <w:lang w:val="en-GB"/>
        </w:rPr>
        <w:t xml:space="preserve"> </w:t>
      </w:r>
      <w:r w:rsidR="00A84598" w:rsidRPr="000B774F">
        <w:rPr>
          <w:rFonts w:ascii="Calibri" w:hAnsi="Calibri" w:cs="Calibri"/>
          <w:sz w:val="23"/>
          <w:szCs w:val="23"/>
          <w:lang w:val="en-GB"/>
        </w:rPr>
        <w:t>parameters</w:t>
      </w:r>
      <w:r w:rsidR="00A84598">
        <w:rPr>
          <w:rFonts w:ascii="Calibri" w:hAnsi="Calibri" w:cs="Calibri"/>
          <w:sz w:val="23"/>
          <w:szCs w:val="23"/>
          <w:lang w:val="en-GB"/>
        </w:rPr>
        <w:t xml:space="preserve">: </w:t>
      </w:r>
      <w:r w:rsidR="00A84598" w:rsidRPr="000B774F">
        <w:rPr>
          <w:rFonts w:ascii="Calibri" w:hAnsi="Calibri" w:cs="Calibri"/>
          <w:sz w:val="23"/>
          <w:szCs w:val="23"/>
          <w:lang w:val="en-GB"/>
        </w:rPr>
        <w:t>the near-surface grain radius (representative</w:t>
      </w:r>
      <w:r w:rsidR="00A84598">
        <w:rPr>
          <w:rFonts w:ascii="Calibri" w:hAnsi="Calibri" w:cs="Calibri"/>
          <w:sz w:val="23"/>
          <w:szCs w:val="23"/>
          <w:lang w:val="en-GB"/>
        </w:rPr>
        <w:t xml:space="preserve"> </w:t>
      </w:r>
      <w:r w:rsidR="00A84598" w:rsidRPr="000B774F">
        <w:rPr>
          <w:rFonts w:ascii="Calibri" w:hAnsi="Calibri" w:cs="Calibri"/>
          <w:sz w:val="23"/>
          <w:szCs w:val="23"/>
          <w:lang w:val="en-GB"/>
        </w:rPr>
        <w:t xml:space="preserve">of the grain radius in the top few </w:t>
      </w:r>
      <w:r w:rsidR="00B740CB" w:rsidRPr="000B774F">
        <w:rPr>
          <w:rFonts w:ascii="Calibri" w:hAnsi="Calibri" w:cs="Calibri"/>
          <w:sz w:val="23"/>
          <w:szCs w:val="23"/>
          <w:lang w:val="en-GB"/>
        </w:rPr>
        <w:t>decimetres</w:t>
      </w:r>
      <w:r w:rsidR="00A84598" w:rsidRPr="000B774F">
        <w:rPr>
          <w:rFonts w:ascii="Calibri" w:hAnsi="Calibri" w:cs="Calibri"/>
          <w:sz w:val="23"/>
          <w:szCs w:val="23"/>
          <w:lang w:val="en-GB"/>
        </w:rPr>
        <w:t>)</w:t>
      </w:r>
      <w:r w:rsidR="005B6891">
        <w:rPr>
          <w:rFonts w:ascii="Calibri" w:hAnsi="Calibri" w:cs="Calibri"/>
          <w:sz w:val="23"/>
          <w:szCs w:val="23"/>
          <w:lang w:val="en-GB"/>
        </w:rPr>
        <w:t>,</w:t>
      </w:r>
      <w:r w:rsidR="00A84598" w:rsidRPr="000B774F">
        <w:rPr>
          <w:rFonts w:ascii="Calibri" w:hAnsi="Calibri" w:cs="Calibri"/>
          <w:sz w:val="23"/>
          <w:szCs w:val="23"/>
          <w:lang w:val="en-GB"/>
        </w:rPr>
        <w:t xml:space="preserve"> and the</w:t>
      </w:r>
      <w:r w:rsidR="00A84598">
        <w:rPr>
          <w:rFonts w:ascii="Calibri" w:hAnsi="Calibri" w:cs="Calibri"/>
          <w:sz w:val="23"/>
          <w:szCs w:val="23"/>
          <w:lang w:val="en-GB"/>
        </w:rPr>
        <w:t xml:space="preserve"> </w:t>
      </w:r>
      <w:r w:rsidR="00A84598" w:rsidRPr="000B774F">
        <w:rPr>
          <w:rFonts w:ascii="Calibri" w:hAnsi="Calibri" w:cs="Calibri"/>
          <w:sz w:val="23"/>
          <w:szCs w:val="23"/>
          <w:lang w:val="en-GB"/>
        </w:rPr>
        <w:t>vertical gradient of the grain radius.</w:t>
      </w:r>
      <w:r w:rsidR="00B32CF1">
        <w:rPr>
          <w:rFonts w:ascii="Calibri" w:hAnsi="Calibri" w:cs="Calibri"/>
          <w:sz w:val="23"/>
          <w:szCs w:val="23"/>
          <w:lang w:val="en-GB"/>
        </w:rPr>
        <w:t xml:space="preserve"> In the same way, Picard et al. (2012) obtain</w:t>
      </w:r>
      <w:r w:rsidR="005B6891">
        <w:rPr>
          <w:rFonts w:ascii="Calibri" w:hAnsi="Calibri" w:cs="Calibri"/>
          <w:sz w:val="23"/>
          <w:szCs w:val="23"/>
          <w:lang w:val="en-GB"/>
        </w:rPr>
        <w:t>ed</w:t>
      </w:r>
      <w:r w:rsidR="00B32CF1">
        <w:rPr>
          <w:rFonts w:ascii="Calibri" w:hAnsi="Calibri" w:cs="Calibri"/>
          <w:sz w:val="23"/>
          <w:szCs w:val="23"/>
          <w:lang w:val="en-GB"/>
        </w:rPr>
        <w:t xml:space="preserve"> information on grain size from a grain index based on TB at 89 and 150 GHz collected by t</w:t>
      </w:r>
      <w:r w:rsidR="00B32CF1" w:rsidRPr="00B32CF1">
        <w:rPr>
          <w:rFonts w:ascii="Calibri" w:hAnsi="Calibri" w:cs="Calibri"/>
          <w:sz w:val="23"/>
          <w:szCs w:val="23"/>
          <w:lang w:val="en-GB"/>
        </w:rPr>
        <w:t>he Advanced</w:t>
      </w:r>
      <w:r w:rsidR="00B32CF1">
        <w:rPr>
          <w:rFonts w:ascii="Calibri" w:hAnsi="Calibri" w:cs="Calibri"/>
          <w:sz w:val="23"/>
          <w:szCs w:val="23"/>
          <w:lang w:val="en-GB"/>
        </w:rPr>
        <w:t xml:space="preserve"> </w:t>
      </w:r>
      <w:r w:rsidR="00B32CF1" w:rsidRPr="00B32CF1">
        <w:rPr>
          <w:rFonts w:ascii="Calibri" w:hAnsi="Calibri" w:cs="Calibri"/>
          <w:sz w:val="23"/>
          <w:szCs w:val="23"/>
          <w:lang w:val="en-GB"/>
        </w:rPr>
        <w:t>Microwave Sounding Unit B (AMSU-B)</w:t>
      </w:r>
      <w:r w:rsidR="00B32CF1">
        <w:rPr>
          <w:rFonts w:ascii="Calibri" w:hAnsi="Calibri" w:cs="Calibri"/>
          <w:sz w:val="23"/>
          <w:szCs w:val="23"/>
          <w:lang w:val="en-GB"/>
        </w:rPr>
        <w:t>.</w:t>
      </w:r>
      <w:r w:rsidR="00B32CF1" w:rsidRPr="00B32CF1">
        <w:rPr>
          <w:rFonts w:ascii="Calibri" w:hAnsi="Calibri" w:cs="Calibri"/>
          <w:sz w:val="23"/>
          <w:szCs w:val="23"/>
          <w:lang w:val="en-GB"/>
        </w:rPr>
        <w:t xml:space="preserve"> Grain index is intended to</w:t>
      </w:r>
      <w:r w:rsidR="00EF6632">
        <w:rPr>
          <w:rFonts w:ascii="Calibri" w:hAnsi="Calibri" w:cs="Calibri"/>
          <w:sz w:val="23"/>
          <w:szCs w:val="23"/>
          <w:lang w:val="en-GB"/>
        </w:rPr>
        <w:t xml:space="preserve"> </w:t>
      </w:r>
      <w:r w:rsidR="00B32CF1" w:rsidRPr="00B32CF1">
        <w:rPr>
          <w:rFonts w:ascii="Calibri" w:hAnsi="Calibri" w:cs="Calibri"/>
          <w:sz w:val="23"/>
          <w:szCs w:val="23"/>
          <w:lang w:val="en-GB"/>
        </w:rPr>
        <w:t xml:space="preserve">increase as </w:t>
      </w:r>
      <w:r w:rsidR="005B6891">
        <w:rPr>
          <w:rFonts w:ascii="Calibri" w:hAnsi="Calibri" w:cs="Calibri"/>
          <w:sz w:val="23"/>
          <w:szCs w:val="23"/>
          <w:lang w:val="en-GB"/>
        </w:rPr>
        <w:t xml:space="preserve">the </w:t>
      </w:r>
      <w:r w:rsidR="00B32CF1" w:rsidRPr="00B32CF1">
        <w:rPr>
          <w:rFonts w:ascii="Calibri" w:hAnsi="Calibri" w:cs="Calibri"/>
          <w:sz w:val="23"/>
          <w:szCs w:val="23"/>
          <w:lang w:val="en-GB"/>
        </w:rPr>
        <w:t>grain size increases.</w:t>
      </w:r>
    </w:p>
    <w:p w:rsidR="0044302E" w:rsidRDefault="0044302E" w:rsidP="00932174">
      <w:pPr>
        <w:pStyle w:val="Default"/>
        <w:jc w:val="both"/>
        <w:rPr>
          <w:rFonts w:ascii="Calibri" w:hAnsi="Calibri" w:cs="Calibri"/>
          <w:sz w:val="23"/>
          <w:szCs w:val="23"/>
          <w:lang w:val="en-GB"/>
        </w:rPr>
      </w:pPr>
    </w:p>
    <w:p w:rsidR="00B46F8C" w:rsidRPr="00254F97" w:rsidRDefault="00B46F8C" w:rsidP="00B46F8C">
      <w:pPr>
        <w:pStyle w:val="Default"/>
        <w:jc w:val="both"/>
        <w:rPr>
          <w:rFonts w:ascii="Calibri" w:hAnsi="Calibri" w:cs="Calibri"/>
          <w:b/>
          <w:sz w:val="23"/>
          <w:szCs w:val="23"/>
          <w:lang w:val="en-GB"/>
        </w:rPr>
      </w:pPr>
      <w:r w:rsidRPr="00B46F8C">
        <w:rPr>
          <w:rFonts w:ascii="Calibri" w:hAnsi="Calibri" w:cs="Calibri"/>
          <w:b/>
          <w:sz w:val="23"/>
          <w:szCs w:val="23"/>
          <w:lang w:val="en-GB"/>
        </w:rPr>
        <w:t>Surface state</w:t>
      </w:r>
    </w:p>
    <w:p w:rsidR="00254F97" w:rsidRPr="00B80857" w:rsidRDefault="00254F97" w:rsidP="00B46F8C">
      <w:pPr>
        <w:pStyle w:val="Default"/>
        <w:jc w:val="both"/>
        <w:rPr>
          <w:rFonts w:ascii="Calibri" w:hAnsi="Calibri" w:cs="Calibri"/>
          <w:sz w:val="23"/>
          <w:szCs w:val="23"/>
          <w:lang w:val="en-GB"/>
        </w:rPr>
      </w:pPr>
      <w:r w:rsidRPr="00254F97">
        <w:rPr>
          <w:rFonts w:ascii="Calibri" w:hAnsi="Calibri" w:cs="Calibri"/>
          <w:sz w:val="23"/>
          <w:szCs w:val="23"/>
          <w:lang w:val="en-GB"/>
        </w:rPr>
        <w:t>Hoar crystals episodically cover the snow surface</w:t>
      </w:r>
      <w:r>
        <w:rPr>
          <w:rFonts w:ascii="Calibri" w:hAnsi="Calibri" w:cs="Calibri"/>
          <w:sz w:val="23"/>
          <w:szCs w:val="23"/>
          <w:lang w:val="en-GB"/>
        </w:rPr>
        <w:t xml:space="preserve"> </w:t>
      </w:r>
      <w:r w:rsidRPr="00254F97">
        <w:rPr>
          <w:rFonts w:ascii="Calibri" w:hAnsi="Calibri" w:cs="Calibri"/>
          <w:sz w:val="23"/>
          <w:szCs w:val="23"/>
          <w:lang w:val="en-GB"/>
        </w:rPr>
        <w:t>in Antarctica and affect the roughness and reflective properties</w:t>
      </w:r>
      <w:r>
        <w:rPr>
          <w:rFonts w:ascii="Calibri" w:hAnsi="Calibri" w:cs="Calibri"/>
          <w:sz w:val="23"/>
          <w:szCs w:val="23"/>
          <w:lang w:val="en-GB"/>
        </w:rPr>
        <w:t xml:space="preserve"> </w:t>
      </w:r>
      <w:r w:rsidRPr="00254F97">
        <w:rPr>
          <w:rFonts w:ascii="Calibri" w:hAnsi="Calibri" w:cs="Calibri"/>
          <w:sz w:val="23"/>
          <w:szCs w:val="23"/>
          <w:lang w:val="en-GB"/>
        </w:rPr>
        <w:t xml:space="preserve">of the air–snow interface. </w:t>
      </w:r>
      <w:r>
        <w:rPr>
          <w:rFonts w:ascii="Calibri" w:hAnsi="Calibri" w:cs="Calibri"/>
          <w:sz w:val="23"/>
          <w:szCs w:val="23"/>
          <w:lang w:val="en-GB"/>
        </w:rPr>
        <w:t>Champollion et al.</w:t>
      </w:r>
      <w:r w:rsidRPr="00B80857">
        <w:rPr>
          <w:rFonts w:ascii="Calibri" w:hAnsi="Calibri" w:cs="Calibri"/>
          <w:sz w:val="23"/>
          <w:szCs w:val="23"/>
          <w:lang w:val="en-GB"/>
        </w:rPr>
        <w:t xml:space="preserve"> </w:t>
      </w:r>
      <w:r>
        <w:rPr>
          <w:rFonts w:ascii="Calibri" w:hAnsi="Calibri" w:cs="Calibri"/>
          <w:sz w:val="23"/>
          <w:szCs w:val="23"/>
          <w:lang w:val="en-GB"/>
        </w:rPr>
        <w:t>(</w:t>
      </w:r>
      <w:r w:rsidRPr="00B80857">
        <w:rPr>
          <w:rFonts w:ascii="Calibri" w:hAnsi="Calibri" w:cs="Calibri"/>
          <w:sz w:val="23"/>
          <w:szCs w:val="23"/>
          <w:lang w:val="en-GB"/>
        </w:rPr>
        <w:t>2013)</w:t>
      </w:r>
      <w:r w:rsidRPr="00254F97">
        <w:rPr>
          <w:rFonts w:ascii="Calibri" w:hAnsi="Calibri" w:cs="Calibri"/>
          <w:sz w:val="23"/>
          <w:szCs w:val="23"/>
          <w:lang w:val="en-GB"/>
        </w:rPr>
        <w:t xml:space="preserve"> investigate</w:t>
      </w:r>
      <w:r w:rsidR="005B6891">
        <w:rPr>
          <w:rFonts w:ascii="Calibri" w:hAnsi="Calibri" w:cs="Calibri"/>
          <w:sz w:val="23"/>
          <w:szCs w:val="23"/>
          <w:lang w:val="en-GB"/>
        </w:rPr>
        <w:t>d</w:t>
      </w:r>
      <w:r>
        <w:rPr>
          <w:rFonts w:ascii="Calibri" w:hAnsi="Calibri" w:cs="Calibri"/>
          <w:sz w:val="23"/>
          <w:szCs w:val="23"/>
          <w:lang w:val="en-GB"/>
        </w:rPr>
        <w:t xml:space="preserve"> </w:t>
      </w:r>
      <w:r w:rsidR="000374AB">
        <w:rPr>
          <w:rFonts w:ascii="Calibri" w:hAnsi="Calibri" w:cs="Calibri"/>
          <w:sz w:val="23"/>
          <w:szCs w:val="23"/>
          <w:lang w:val="en-GB"/>
        </w:rPr>
        <w:t xml:space="preserve">hoar evolution </w:t>
      </w:r>
      <w:r w:rsidR="000374AB" w:rsidRPr="00254F97">
        <w:rPr>
          <w:rFonts w:ascii="Calibri" w:hAnsi="Calibri" w:cs="Calibri"/>
          <w:sz w:val="23"/>
          <w:szCs w:val="23"/>
          <w:lang w:val="en-GB"/>
        </w:rPr>
        <w:t>at Dome C in Antarctica</w:t>
      </w:r>
      <w:r w:rsidR="000374AB">
        <w:rPr>
          <w:rFonts w:ascii="Calibri" w:hAnsi="Calibri" w:cs="Calibri"/>
          <w:sz w:val="23"/>
          <w:szCs w:val="23"/>
          <w:lang w:val="en-GB"/>
        </w:rPr>
        <w:t xml:space="preserve"> </w:t>
      </w:r>
      <w:r w:rsidR="005B6891">
        <w:rPr>
          <w:rFonts w:ascii="Calibri" w:hAnsi="Calibri" w:cs="Calibri"/>
          <w:sz w:val="23"/>
          <w:szCs w:val="23"/>
          <w:lang w:val="en-GB"/>
        </w:rPr>
        <w:t>using</w:t>
      </w:r>
      <w:r w:rsidRPr="00254F97">
        <w:rPr>
          <w:rFonts w:ascii="Calibri" w:hAnsi="Calibri" w:cs="Calibri"/>
          <w:sz w:val="23"/>
          <w:szCs w:val="23"/>
          <w:lang w:val="en-GB"/>
        </w:rPr>
        <w:t xml:space="preserve"> continuous observations of the</w:t>
      </w:r>
      <w:r>
        <w:rPr>
          <w:rFonts w:ascii="Calibri" w:hAnsi="Calibri" w:cs="Calibri"/>
          <w:sz w:val="23"/>
          <w:szCs w:val="23"/>
          <w:lang w:val="en-GB"/>
        </w:rPr>
        <w:t xml:space="preserve"> </w:t>
      </w:r>
      <w:r w:rsidRPr="00254F97">
        <w:rPr>
          <w:rFonts w:ascii="Calibri" w:hAnsi="Calibri" w:cs="Calibri"/>
          <w:sz w:val="23"/>
          <w:szCs w:val="23"/>
          <w:lang w:val="en-GB"/>
        </w:rPr>
        <w:t xml:space="preserve">surface by </w:t>
      </w:r>
      <w:r w:rsidR="005B6891">
        <w:rPr>
          <w:rFonts w:ascii="Calibri" w:hAnsi="Calibri" w:cs="Calibri"/>
          <w:sz w:val="23"/>
          <w:szCs w:val="23"/>
          <w:lang w:val="en-GB"/>
        </w:rPr>
        <w:t xml:space="preserve">means of </w:t>
      </w:r>
      <w:r w:rsidRPr="00254F97">
        <w:rPr>
          <w:rFonts w:ascii="Calibri" w:hAnsi="Calibri" w:cs="Calibri"/>
          <w:sz w:val="23"/>
          <w:szCs w:val="23"/>
          <w:lang w:val="en-GB"/>
        </w:rPr>
        <w:t>in situ near-infrare</w:t>
      </w:r>
      <w:r>
        <w:rPr>
          <w:rFonts w:ascii="Calibri" w:hAnsi="Calibri" w:cs="Calibri"/>
          <w:sz w:val="23"/>
          <w:szCs w:val="23"/>
          <w:lang w:val="en-GB"/>
        </w:rPr>
        <w:t xml:space="preserve">d photography and </w:t>
      </w:r>
      <w:r w:rsidR="005B6891">
        <w:rPr>
          <w:rFonts w:ascii="Calibri" w:hAnsi="Calibri" w:cs="Calibri"/>
          <w:sz w:val="23"/>
          <w:szCs w:val="23"/>
          <w:lang w:val="en-GB"/>
        </w:rPr>
        <w:t>of</w:t>
      </w:r>
      <w:r>
        <w:rPr>
          <w:rFonts w:ascii="Calibri" w:hAnsi="Calibri" w:cs="Calibri"/>
          <w:sz w:val="23"/>
          <w:szCs w:val="23"/>
          <w:lang w:val="en-GB"/>
        </w:rPr>
        <w:t xml:space="preserve"> passive </w:t>
      </w:r>
      <w:r w:rsidRPr="00254F97">
        <w:rPr>
          <w:rFonts w:ascii="Calibri" w:hAnsi="Calibri" w:cs="Calibri"/>
          <w:sz w:val="23"/>
          <w:szCs w:val="23"/>
          <w:lang w:val="en-GB"/>
        </w:rPr>
        <w:t xml:space="preserve">microwave remote sensing. </w:t>
      </w:r>
      <w:r w:rsidR="00D62173">
        <w:rPr>
          <w:rFonts w:ascii="Calibri" w:hAnsi="Calibri" w:cs="Calibri"/>
          <w:sz w:val="23"/>
          <w:szCs w:val="23"/>
          <w:lang w:val="en-GB"/>
        </w:rPr>
        <w:t>The author</w:t>
      </w:r>
      <w:r w:rsidR="005B6891">
        <w:rPr>
          <w:rFonts w:ascii="Calibri" w:hAnsi="Calibri" w:cs="Calibri"/>
          <w:sz w:val="23"/>
          <w:szCs w:val="23"/>
          <w:lang w:val="en-GB"/>
        </w:rPr>
        <w:t>s</w:t>
      </w:r>
      <w:r w:rsidR="00D62173">
        <w:rPr>
          <w:rFonts w:ascii="Calibri" w:hAnsi="Calibri" w:cs="Calibri"/>
          <w:sz w:val="23"/>
          <w:szCs w:val="23"/>
          <w:lang w:val="en-GB"/>
        </w:rPr>
        <w:t xml:space="preserve"> defined</w:t>
      </w:r>
      <w:r>
        <w:rPr>
          <w:rFonts w:ascii="Calibri" w:hAnsi="Calibri" w:cs="Calibri"/>
          <w:sz w:val="23"/>
          <w:szCs w:val="23"/>
          <w:lang w:val="en-GB"/>
        </w:rPr>
        <w:t xml:space="preserve"> </w:t>
      </w:r>
      <w:r w:rsidRPr="00254F97">
        <w:rPr>
          <w:rFonts w:ascii="Calibri" w:hAnsi="Calibri" w:cs="Calibri"/>
          <w:sz w:val="23"/>
          <w:szCs w:val="23"/>
          <w:lang w:val="en-GB"/>
        </w:rPr>
        <w:t>a daily indicator of the</w:t>
      </w:r>
      <w:r>
        <w:rPr>
          <w:rFonts w:ascii="Calibri" w:hAnsi="Calibri" w:cs="Calibri"/>
          <w:sz w:val="23"/>
          <w:szCs w:val="23"/>
          <w:lang w:val="en-GB"/>
        </w:rPr>
        <w:t xml:space="preserve"> </w:t>
      </w:r>
      <w:r w:rsidRPr="00254F97">
        <w:rPr>
          <w:rFonts w:ascii="Calibri" w:hAnsi="Calibri" w:cs="Calibri"/>
          <w:sz w:val="23"/>
          <w:szCs w:val="23"/>
          <w:lang w:val="en-GB"/>
        </w:rPr>
        <w:t xml:space="preserve">presence/absence of hoar crystals </w:t>
      </w:r>
      <w:r w:rsidR="00D62173">
        <w:rPr>
          <w:rFonts w:ascii="Calibri" w:hAnsi="Calibri" w:cs="Calibri"/>
          <w:sz w:val="23"/>
          <w:szCs w:val="23"/>
          <w:lang w:val="en-GB"/>
        </w:rPr>
        <w:t>from</w:t>
      </w:r>
      <w:r w:rsidRPr="00254F97">
        <w:rPr>
          <w:rFonts w:ascii="Calibri" w:hAnsi="Calibri" w:cs="Calibri"/>
          <w:sz w:val="23"/>
          <w:szCs w:val="23"/>
          <w:lang w:val="en-GB"/>
        </w:rPr>
        <w:t xml:space="preserve"> </w:t>
      </w:r>
      <w:r w:rsidR="00D62173">
        <w:rPr>
          <w:rFonts w:ascii="Calibri" w:hAnsi="Calibri" w:cs="Calibri"/>
          <w:sz w:val="23"/>
          <w:szCs w:val="23"/>
          <w:lang w:val="en-GB"/>
        </w:rPr>
        <w:t>p</w:t>
      </w:r>
      <w:r w:rsidRPr="00254F97">
        <w:rPr>
          <w:rFonts w:ascii="Calibri" w:hAnsi="Calibri" w:cs="Calibri"/>
          <w:sz w:val="23"/>
          <w:szCs w:val="23"/>
          <w:lang w:val="en-GB"/>
        </w:rPr>
        <w:t xml:space="preserve">hotography data </w:t>
      </w:r>
      <w:r w:rsidR="00174547" w:rsidRPr="00174547">
        <w:rPr>
          <w:rFonts w:ascii="Calibri" w:hAnsi="Calibri" w:cs="Calibri"/>
          <w:sz w:val="23"/>
          <w:szCs w:val="23"/>
          <w:lang w:val="en-GB"/>
        </w:rPr>
        <w:t>and found a frequency of hoar presence as high as 40% at Dome C. In addition, they</w:t>
      </w:r>
      <w:r w:rsidR="00D62173">
        <w:rPr>
          <w:rFonts w:ascii="Calibri" w:hAnsi="Calibri" w:cs="Calibri"/>
          <w:sz w:val="23"/>
          <w:szCs w:val="23"/>
          <w:lang w:val="en-GB"/>
        </w:rPr>
        <w:t xml:space="preserve"> showed a correlation with</w:t>
      </w:r>
      <w:r w:rsidRPr="00254F97">
        <w:rPr>
          <w:rFonts w:ascii="Calibri" w:hAnsi="Calibri" w:cs="Calibri"/>
          <w:sz w:val="23"/>
          <w:szCs w:val="23"/>
          <w:lang w:val="en-GB"/>
        </w:rPr>
        <w:t xml:space="preserve"> </w:t>
      </w:r>
      <w:r w:rsidR="005B6891">
        <w:rPr>
          <w:rFonts w:ascii="Calibri" w:hAnsi="Calibri" w:cs="Calibri"/>
          <w:sz w:val="23"/>
          <w:szCs w:val="23"/>
          <w:lang w:val="en-GB"/>
        </w:rPr>
        <w:t xml:space="preserve">the </w:t>
      </w:r>
      <w:r w:rsidRPr="00254F97">
        <w:rPr>
          <w:rFonts w:ascii="Calibri" w:hAnsi="Calibri" w:cs="Calibri"/>
          <w:sz w:val="23"/>
          <w:szCs w:val="23"/>
          <w:lang w:val="en-GB"/>
        </w:rPr>
        <w:t>microwave polarisation ratio</w:t>
      </w:r>
      <w:r w:rsidR="00D62173">
        <w:rPr>
          <w:rFonts w:ascii="Calibri" w:hAnsi="Calibri" w:cs="Calibri"/>
          <w:sz w:val="23"/>
          <w:szCs w:val="23"/>
          <w:lang w:val="en-GB"/>
        </w:rPr>
        <w:t>:</w:t>
      </w:r>
      <w:r w:rsidRPr="00254F97">
        <w:rPr>
          <w:rFonts w:ascii="Calibri" w:hAnsi="Calibri" w:cs="Calibri"/>
          <w:sz w:val="23"/>
          <w:szCs w:val="23"/>
          <w:lang w:val="en-GB"/>
        </w:rPr>
        <w:t xml:space="preserve"> i.e. high values of polarisation ratio</w:t>
      </w:r>
      <w:r w:rsidR="000374AB">
        <w:rPr>
          <w:rFonts w:ascii="Calibri" w:hAnsi="Calibri" w:cs="Calibri"/>
          <w:sz w:val="23"/>
          <w:szCs w:val="23"/>
          <w:lang w:val="en-GB"/>
        </w:rPr>
        <w:t>,</w:t>
      </w:r>
      <w:r w:rsidRPr="00254F97">
        <w:rPr>
          <w:rFonts w:ascii="Calibri" w:hAnsi="Calibri" w:cs="Calibri"/>
          <w:sz w:val="23"/>
          <w:szCs w:val="23"/>
          <w:lang w:val="en-GB"/>
        </w:rPr>
        <w:t xml:space="preserve"> which theoretically</w:t>
      </w:r>
      <w:r>
        <w:rPr>
          <w:rFonts w:ascii="Calibri" w:hAnsi="Calibri" w:cs="Calibri"/>
          <w:sz w:val="23"/>
          <w:szCs w:val="23"/>
          <w:lang w:val="en-GB"/>
        </w:rPr>
        <w:t xml:space="preserve"> </w:t>
      </w:r>
      <w:r w:rsidRPr="00254F97">
        <w:rPr>
          <w:rFonts w:ascii="Calibri" w:hAnsi="Calibri" w:cs="Calibri"/>
          <w:sz w:val="23"/>
          <w:szCs w:val="23"/>
          <w:lang w:val="en-GB"/>
        </w:rPr>
        <w:t>correspond to low snow density values near the</w:t>
      </w:r>
      <w:r>
        <w:rPr>
          <w:rFonts w:ascii="Calibri" w:hAnsi="Calibri" w:cs="Calibri"/>
          <w:sz w:val="23"/>
          <w:szCs w:val="23"/>
          <w:lang w:val="en-GB"/>
        </w:rPr>
        <w:t xml:space="preserve"> </w:t>
      </w:r>
      <w:r w:rsidRPr="00254F97">
        <w:rPr>
          <w:rFonts w:ascii="Calibri" w:hAnsi="Calibri" w:cs="Calibri"/>
          <w:sz w:val="23"/>
          <w:szCs w:val="23"/>
          <w:lang w:val="en-GB"/>
        </w:rPr>
        <w:t>surface</w:t>
      </w:r>
      <w:r w:rsidR="005B6891">
        <w:rPr>
          <w:rFonts w:ascii="Calibri" w:hAnsi="Calibri" w:cs="Calibri"/>
          <w:sz w:val="23"/>
          <w:szCs w:val="23"/>
          <w:lang w:val="en-GB"/>
        </w:rPr>
        <w:t>,</w:t>
      </w:r>
      <w:r w:rsidRPr="00254F97">
        <w:rPr>
          <w:rFonts w:ascii="Calibri" w:hAnsi="Calibri" w:cs="Calibri"/>
          <w:sz w:val="23"/>
          <w:szCs w:val="23"/>
          <w:lang w:val="en-GB"/>
        </w:rPr>
        <w:t xml:space="preserve"> are associated with the presence of hoar crystals in</w:t>
      </w:r>
      <w:r>
        <w:rPr>
          <w:rFonts w:ascii="Calibri" w:hAnsi="Calibri" w:cs="Calibri"/>
          <w:sz w:val="23"/>
          <w:szCs w:val="23"/>
          <w:lang w:val="en-GB"/>
        </w:rPr>
        <w:t xml:space="preserve"> </w:t>
      </w:r>
      <w:r w:rsidRPr="00254F97">
        <w:rPr>
          <w:rFonts w:ascii="Calibri" w:hAnsi="Calibri" w:cs="Calibri"/>
          <w:sz w:val="23"/>
          <w:szCs w:val="23"/>
          <w:lang w:val="en-GB"/>
        </w:rPr>
        <w:t>the photography data. Satellite data over nearly ten years</w:t>
      </w:r>
      <w:r>
        <w:rPr>
          <w:rFonts w:ascii="Calibri" w:hAnsi="Calibri" w:cs="Calibri"/>
          <w:sz w:val="23"/>
          <w:szCs w:val="23"/>
          <w:lang w:val="en-GB"/>
        </w:rPr>
        <w:t xml:space="preserve"> </w:t>
      </w:r>
      <w:r w:rsidRPr="00254F97">
        <w:rPr>
          <w:rFonts w:ascii="Calibri" w:hAnsi="Calibri" w:cs="Calibri"/>
          <w:sz w:val="23"/>
          <w:szCs w:val="23"/>
          <w:lang w:val="en-GB"/>
        </w:rPr>
        <w:t xml:space="preserve">(2002–2011) </w:t>
      </w:r>
      <w:r w:rsidR="005B6891">
        <w:rPr>
          <w:rFonts w:ascii="Calibri" w:hAnsi="Calibri" w:cs="Calibri"/>
          <w:sz w:val="23"/>
          <w:szCs w:val="23"/>
          <w:lang w:val="en-GB"/>
        </w:rPr>
        <w:t xml:space="preserve">have </w:t>
      </w:r>
      <w:r w:rsidRPr="00254F97">
        <w:rPr>
          <w:rFonts w:ascii="Calibri" w:hAnsi="Calibri" w:cs="Calibri"/>
          <w:sz w:val="23"/>
          <w:szCs w:val="23"/>
          <w:lang w:val="en-GB"/>
        </w:rPr>
        <w:t>confirm</w:t>
      </w:r>
      <w:r w:rsidR="005B6891">
        <w:rPr>
          <w:rFonts w:ascii="Calibri" w:hAnsi="Calibri" w:cs="Calibri"/>
          <w:sz w:val="23"/>
          <w:szCs w:val="23"/>
          <w:lang w:val="en-GB"/>
        </w:rPr>
        <w:t>ed</w:t>
      </w:r>
      <w:r w:rsidRPr="00254F97">
        <w:rPr>
          <w:rFonts w:ascii="Calibri" w:hAnsi="Calibri" w:cs="Calibri"/>
          <w:sz w:val="23"/>
          <w:szCs w:val="23"/>
          <w:lang w:val="en-GB"/>
        </w:rPr>
        <w:t xml:space="preserve"> that a strong decrease </w:t>
      </w:r>
      <w:r w:rsidR="005B6891">
        <w:rPr>
          <w:rFonts w:ascii="Calibri" w:hAnsi="Calibri" w:cs="Calibri"/>
          <w:sz w:val="23"/>
          <w:szCs w:val="23"/>
          <w:lang w:val="en-GB"/>
        </w:rPr>
        <w:t>in</w:t>
      </w:r>
      <w:r w:rsidRPr="00254F97">
        <w:rPr>
          <w:rFonts w:ascii="Calibri" w:hAnsi="Calibri" w:cs="Calibri"/>
          <w:sz w:val="23"/>
          <w:szCs w:val="23"/>
          <w:lang w:val="en-GB"/>
        </w:rPr>
        <w:t xml:space="preserve"> the polarisation</w:t>
      </w:r>
      <w:r>
        <w:rPr>
          <w:rFonts w:ascii="Calibri" w:hAnsi="Calibri" w:cs="Calibri"/>
          <w:sz w:val="23"/>
          <w:szCs w:val="23"/>
          <w:lang w:val="en-GB"/>
        </w:rPr>
        <w:t xml:space="preserve"> </w:t>
      </w:r>
      <w:r w:rsidRPr="00254F97">
        <w:rPr>
          <w:rFonts w:ascii="Calibri" w:hAnsi="Calibri" w:cs="Calibri"/>
          <w:sz w:val="23"/>
          <w:szCs w:val="23"/>
          <w:lang w:val="en-GB"/>
        </w:rPr>
        <w:t>ratio (i.e. signature of hoar disappearance) is associated</w:t>
      </w:r>
      <w:r>
        <w:rPr>
          <w:rFonts w:ascii="Calibri" w:hAnsi="Calibri" w:cs="Calibri"/>
          <w:sz w:val="23"/>
          <w:szCs w:val="23"/>
          <w:lang w:val="en-GB"/>
        </w:rPr>
        <w:t xml:space="preserve"> </w:t>
      </w:r>
      <w:r w:rsidRPr="00254F97">
        <w:rPr>
          <w:rFonts w:ascii="Calibri" w:hAnsi="Calibri" w:cs="Calibri"/>
          <w:sz w:val="23"/>
          <w:szCs w:val="23"/>
          <w:lang w:val="en-GB"/>
        </w:rPr>
        <w:t xml:space="preserve">with an increase </w:t>
      </w:r>
      <w:r w:rsidR="005B6891">
        <w:rPr>
          <w:rFonts w:ascii="Calibri" w:hAnsi="Calibri" w:cs="Calibri"/>
          <w:sz w:val="23"/>
          <w:szCs w:val="23"/>
          <w:lang w:val="en-GB"/>
        </w:rPr>
        <w:t>in</w:t>
      </w:r>
      <w:r w:rsidRPr="00254F97">
        <w:rPr>
          <w:rFonts w:ascii="Calibri" w:hAnsi="Calibri" w:cs="Calibri"/>
          <w:sz w:val="23"/>
          <w:szCs w:val="23"/>
          <w:lang w:val="en-GB"/>
        </w:rPr>
        <w:t xml:space="preserve"> wind speed or a change in wind direction</w:t>
      </w:r>
      <w:r>
        <w:rPr>
          <w:rFonts w:ascii="Calibri" w:hAnsi="Calibri" w:cs="Calibri"/>
          <w:sz w:val="23"/>
          <w:szCs w:val="23"/>
          <w:lang w:val="en-GB"/>
        </w:rPr>
        <w:t xml:space="preserve"> </w:t>
      </w:r>
      <w:r w:rsidRPr="00254F97">
        <w:rPr>
          <w:rFonts w:ascii="Calibri" w:hAnsi="Calibri" w:cs="Calibri"/>
          <w:sz w:val="23"/>
          <w:szCs w:val="23"/>
          <w:lang w:val="en-GB"/>
        </w:rPr>
        <w:t xml:space="preserve">from the prevailing direction. </w:t>
      </w:r>
    </w:p>
    <w:p w:rsidR="00174547" w:rsidRDefault="00D62173" w:rsidP="00932174">
      <w:pPr>
        <w:pStyle w:val="Default"/>
        <w:jc w:val="both"/>
        <w:rPr>
          <w:rFonts w:ascii="Calibri" w:hAnsi="Calibri" w:cs="Calibri"/>
          <w:sz w:val="23"/>
          <w:szCs w:val="23"/>
          <w:lang w:val="en-GB"/>
        </w:rPr>
      </w:pPr>
      <w:r>
        <w:rPr>
          <w:rFonts w:ascii="Calibri" w:hAnsi="Calibri" w:cs="Calibri"/>
          <w:sz w:val="23"/>
          <w:szCs w:val="23"/>
          <w:lang w:val="en-GB"/>
        </w:rPr>
        <w:t xml:space="preserve">In the same way, with </w:t>
      </w:r>
      <w:r w:rsidR="002C263D">
        <w:rPr>
          <w:rFonts w:ascii="Calibri" w:hAnsi="Calibri" w:cs="Calibri"/>
          <w:sz w:val="23"/>
          <w:szCs w:val="23"/>
          <w:lang w:val="en-GB"/>
        </w:rPr>
        <w:t xml:space="preserve">L-band measurements </w:t>
      </w:r>
      <w:r w:rsidR="00B90838">
        <w:rPr>
          <w:rFonts w:ascii="Calibri" w:hAnsi="Calibri" w:cs="Calibri"/>
          <w:sz w:val="23"/>
          <w:szCs w:val="23"/>
          <w:lang w:val="en-GB"/>
        </w:rPr>
        <w:t xml:space="preserve">from DOMEX campaign </w:t>
      </w:r>
      <w:r w:rsidR="005B6891" w:rsidRPr="00B80857">
        <w:rPr>
          <w:rFonts w:ascii="Calibri" w:hAnsi="Calibri" w:cs="Calibri"/>
          <w:sz w:val="23"/>
          <w:szCs w:val="23"/>
          <w:lang w:val="en-GB"/>
        </w:rPr>
        <w:t xml:space="preserve">Macelloni et al. </w:t>
      </w:r>
      <w:r w:rsidR="005B6891">
        <w:rPr>
          <w:rFonts w:ascii="Calibri" w:hAnsi="Calibri" w:cs="Calibri"/>
          <w:sz w:val="23"/>
          <w:szCs w:val="23"/>
          <w:lang w:val="en-GB"/>
        </w:rPr>
        <w:t>(</w:t>
      </w:r>
      <w:r w:rsidR="005B6891" w:rsidRPr="00B80857">
        <w:rPr>
          <w:rFonts w:ascii="Calibri" w:hAnsi="Calibri" w:cs="Calibri"/>
          <w:sz w:val="23"/>
          <w:szCs w:val="23"/>
          <w:lang w:val="en-GB"/>
        </w:rPr>
        <w:t>2013</w:t>
      </w:r>
      <w:r w:rsidR="005B6891">
        <w:rPr>
          <w:rFonts w:ascii="Calibri" w:hAnsi="Calibri" w:cs="Calibri"/>
          <w:sz w:val="23"/>
          <w:szCs w:val="23"/>
          <w:lang w:val="en-GB"/>
        </w:rPr>
        <w:t xml:space="preserve"> [RD19]</w:t>
      </w:r>
      <w:r w:rsidR="005B6891" w:rsidRPr="00B80857">
        <w:rPr>
          <w:rFonts w:ascii="Calibri" w:hAnsi="Calibri" w:cs="Calibri"/>
          <w:sz w:val="23"/>
          <w:szCs w:val="23"/>
          <w:lang w:val="en-GB"/>
        </w:rPr>
        <w:t>)</w:t>
      </w:r>
      <w:r w:rsidR="005B6891">
        <w:rPr>
          <w:rFonts w:ascii="Calibri" w:hAnsi="Calibri" w:cs="Calibri"/>
          <w:sz w:val="23"/>
          <w:szCs w:val="23"/>
          <w:lang w:val="en-GB"/>
        </w:rPr>
        <w:t xml:space="preserve"> </w:t>
      </w:r>
      <w:r w:rsidR="00B46F8C" w:rsidRPr="00B80857">
        <w:rPr>
          <w:rFonts w:ascii="Calibri" w:hAnsi="Calibri" w:cs="Calibri"/>
          <w:sz w:val="23"/>
          <w:szCs w:val="23"/>
          <w:lang w:val="en-GB"/>
        </w:rPr>
        <w:t>also observed a significant correlation between the H-polarization variations and</w:t>
      </w:r>
      <w:r w:rsidR="005B6891">
        <w:rPr>
          <w:rFonts w:ascii="Calibri" w:hAnsi="Calibri" w:cs="Calibri"/>
          <w:sz w:val="23"/>
          <w:szCs w:val="23"/>
          <w:lang w:val="en-GB"/>
        </w:rPr>
        <w:t xml:space="preserve"> the</w:t>
      </w:r>
      <w:r w:rsidR="00B46F8C" w:rsidRPr="00B80857">
        <w:rPr>
          <w:rFonts w:ascii="Calibri" w:hAnsi="Calibri" w:cs="Calibri"/>
          <w:sz w:val="23"/>
          <w:szCs w:val="23"/>
          <w:lang w:val="en-GB"/>
        </w:rPr>
        <w:t xml:space="preserve"> “strong wind” events (wind speed exceeded 7 m/s for several hours) registered by the AWS (Autom</w:t>
      </w:r>
      <w:r w:rsidR="00B90838">
        <w:rPr>
          <w:rFonts w:ascii="Calibri" w:hAnsi="Calibri" w:cs="Calibri"/>
          <w:sz w:val="23"/>
          <w:szCs w:val="23"/>
          <w:lang w:val="en-GB"/>
        </w:rPr>
        <w:t>atic Weather System) at Dome C</w:t>
      </w:r>
      <w:r w:rsidR="00B46F8C" w:rsidRPr="00B80857">
        <w:rPr>
          <w:rFonts w:ascii="Calibri" w:hAnsi="Calibri" w:cs="Calibri"/>
          <w:sz w:val="23"/>
          <w:szCs w:val="23"/>
          <w:lang w:val="en-GB"/>
        </w:rPr>
        <w:t>. It was supposed that these events are capable of modifying the vapor and heat fluxes in the firn and</w:t>
      </w:r>
      <w:r w:rsidR="005B6891">
        <w:rPr>
          <w:rFonts w:ascii="Calibri" w:hAnsi="Calibri" w:cs="Calibri"/>
          <w:sz w:val="23"/>
          <w:szCs w:val="23"/>
          <w:lang w:val="en-GB"/>
        </w:rPr>
        <w:t>,</w:t>
      </w:r>
      <w:r w:rsidR="00B46F8C" w:rsidRPr="00B80857">
        <w:rPr>
          <w:rFonts w:ascii="Calibri" w:hAnsi="Calibri" w:cs="Calibri"/>
          <w:sz w:val="23"/>
          <w:szCs w:val="23"/>
          <w:lang w:val="en-GB"/>
        </w:rPr>
        <w:t xml:space="preserve"> hence</w:t>
      </w:r>
      <w:r w:rsidR="005B6891">
        <w:rPr>
          <w:rFonts w:ascii="Calibri" w:hAnsi="Calibri" w:cs="Calibri"/>
          <w:sz w:val="23"/>
          <w:szCs w:val="23"/>
          <w:lang w:val="en-GB"/>
        </w:rPr>
        <w:t>,</w:t>
      </w:r>
      <w:r w:rsidR="00B46F8C" w:rsidRPr="00B80857">
        <w:rPr>
          <w:rFonts w:ascii="Calibri" w:hAnsi="Calibri" w:cs="Calibri"/>
          <w:sz w:val="23"/>
          <w:szCs w:val="23"/>
          <w:lang w:val="en-GB"/>
        </w:rPr>
        <w:t xml:space="preserve"> the </w:t>
      </w:r>
      <w:r w:rsidR="005B6891">
        <w:rPr>
          <w:rFonts w:ascii="Calibri" w:hAnsi="Calibri" w:cs="Calibri"/>
          <w:sz w:val="23"/>
          <w:szCs w:val="23"/>
          <w:lang w:val="en-GB"/>
        </w:rPr>
        <w:t>top</w:t>
      </w:r>
      <w:r w:rsidR="00B46F8C" w:rsidRPr="00B80857">
        <w:rPr>
          <w:rFonts w:ascii="Calibri" w:hAnsi="Calibri" w:cs="Calibri"/>
          <w:sz w:val="23"/>
          <w:szCs w:val="23"/>
          <w:lang w:val="en-GB"/>
        </w:rPr>
        <w:t xml:space="preserve"> meter of the snowpack. These events </w:t>
      </w:r>
      <w:r w:rsidR="005B6891">
        <w:rPr>
          <w:rFonts w:ascii="Calibri" w:hAnsi="Calibri" w:cs="Calibri"/>
          <w:sz w:val="23"/>
          <w:szCs w:val="23"/>
          <w:lang w:val="en-GB"/>
        </w:rPr>
        <w:t>were</w:t>
      </w:r>
      <w:r w:rsidR="00B46F8C" w:rsidRPr="00B80857">
        <w:rPr>
          <w:rFonts w:ascii="Calibri" w:hAnsi="Calibri" w:cs="Calibri"/>
          <w:sz w:val="23"/>
          <w:szCs w:val="23"/>
          <w:lang w:val="en-GB"/>
        </w:rPr>
        <w:t xml:space="preserve"> followed by quiet periods </w:t>
      </w:r>
      <w:r w:rsidR="005B6891">
        <w:rPr>
          <w:rFonts w:ascii="Calibri" w:hAnsi="Calibri" w:cs="Calibri"/>
          <w:sz w:val="23"/>
          <w:szCs w:val="23"/>
          <w:lang w:val="en-GB"/>
        </w:rPr>
        <w:t>during which</w:t>
      </w:r>
      <w:r w:rsidR="00B46F8C" w:rsidRPr="00B80857">
        <w:rPr>
          <w:rFonts w:ascii="Calibri" w:hAnsi="Calibri" w:cs="Calibri"/>
          <w:sz w:val="23"/>
          <w:szCs w:val="23"/>
          <w:lang w:val="en-GB"/>
        </w:rPr>
        <w:t xml:space="preserve"> modifications in the snow structure </w:t>
      </w:r>
      <w:r w:rsidR="005B6891">
        <w:rPr>
          <w:rFonts w:ascii="Calibri" w:hAnsi="Calibri" w:cs="Calibri"/>
          <w:sz w:val="23"/>
          <w:szCs w:val="23"/>
          <w:lang w:val="en-GB"/>
        </w:rPr>
        <w:t>were</w:t>
      </w:r>
      <w:r w:rsidR="00B46F8C" w:rsidRPr="00B80857">
        <w:rPr>
          <w:rFonts w:ascii="Calibri" w:hAnsi="Calibri" w:cs="Calibri"/>
          <w:sz w:val="23"/>
          <w:szCs w:val="23"/>
          <w:lang w:val="en-GB"/>
        </w:rPr>
        <w:t xml:space="preserve"> by comparison very slow, and the TB signal remain</w:t>
      </w:r>
      <w:r w:rsidR="005B6891">
        <w:rPr>
          <w:rFonts w:ascii="Calibri" w:hAnsi="Calibri" w:cs="Calibri"/>
          <w:sz w:val="23"/>
          <w:szCs w:val="23"/>
          <w:lang w:val="en-GB"/>
        </w:rPr>
        <w:t>ed</w:t>
      </w:r>
      <w:r w:rsidR="00B46F8C" w:rsidRPr="00B80857">
        <w:rPr>
          <w:rFonts w:ascii="Calibri" w:hAnsi="Calibri" w:cs="Calibri"/>
          <w:sz w:val="23"/>
          <w:szCs w:val="23"/>
          <w:lang w:val="en-GB"/>
        </w:rPr>
        <w:t xml:space="preserve"> more stable. Another paper (Brucker et al.</w:t>
      </w:r>
      <w:r w:rsidR="00B46F8C">
        <w:rPr>
          <w:rFonts w:ascii="Calibri" w:hAnsi="Calibri" w:cs="Calibri"/>
          <w:sz w:val="23"/>
          <w:szCs w:val="23"/>
          <w:lang w:val="en-GB"/>
        </w:rPr>
        <w:t>,</w:t>
      </w:r>
      <w:r w:rsidR="00B46F8C" w:rsidRPr="00B80857">
        <w:rPr>
          <w:rFonts w:ascii="Calibri" w:hAnsi="Calibri" w:cs="Calibri"/>
          <w:sz w:val="23"/>
          <w:szCs w:val="23"/>
          <w:lang w:val="en-GB"/>
        </w:rPr>
        <w:t xml:space="preserve"> 2014) related the modification in the TB at H polarization as observed by NASA’s Aquarius sensor to periods of several weeks with hoar on the surface. These aspects could be </w:t>
      </w:r>
      <w:r w:rsidR="00174547">
        <w:rPr>
          <w:rFonts w:ascii="Calibri" w:hAnsi="Calibri" w:cs="Calibri"/>
          <w:sz w:val="23"/>
          <w:szCs w:val="23"/>
          <w:lang w:val="en-GB"/>
        </w:rPr>
        <w:t xml:space="preserve">analysed </w:t>
      </w:r>
      <w:r w:rsidR="005B6891" w:rsidRPr="00B80857">
        <w:rPr>
          <w:rFonts w:ascii="Calibri" w:hAnsi="Calibri" w:cs="Calibri"/>
          <w:sz w:val="23"/>
          <w:szCs w:val="23"/>
          <w:lang w:val="en-GB"/>
        </w:rPr>
        <w:t>in dep</w:t>
      </w:r>
      <w:r w:rsidR="005B6891">
        <w:rPr>
          <w:rFonts w:ascii="Calibri" w:hAnsi="Calibri" w:cs="Calibri"/>
          <w:sz w:val="23"/>
          <w:szCs w:val="23"/>
          <w:lang w:val="en-GB"/>
        </w:rPr>
        <w:t xml:space="preserve">th </w:t>
      </w:r>
      <w:r w:rsidR="00174547">
        <w:rPr>
          <w:rFonts w:ascii="Calibri" w:hAnsi="Calibri" w:cs="Calibri"/>
          <w:sz w:val="23"/>
          <w:szCs w:val="23"/>
          <w:lang w:val="en-GB"/>
        </w:rPr>
        <w:t>within this project.</w:t>
      </w:r>
    </w:p>
    <w:p w:rsidR="00B46F8C" w:rsidRDefault="00174547" w:rsidP="00932174">
      <w:pPr>
        <w:pStyle w:val="Default"/>
        <w:jc w:val="both"/>
        <w:rPr>
          <w:rFonts w:ascii="Calibri" w:hAnsi="Calibri" w:cs="Calibri"/>
          <w:sz w:val="23"/>
          <w:szCs w:val="23"/>
          <w:lang w:val="en-GB"/>
        </w:rPr>
      </w:pPr>
      <w:r w:rsidRPr="00174547">
        <w:rPr>
          <w:rFonts w:ascii="Calibri" w:hAnsi="Calibri" w:cs="Calibri"/>
          <w:sz w:val="23"/>
          <w:szCs w:val="23"/>
          <w:lang w:val="en-GB"/>
        </w:rPr>
        <w:t xml:space="preserve">Picard et al. </w:t>
      </w:r>
      <w:r>
        <w:rPr>
          <w:rFonts w:ascii="Calibri" w:hAnsi="Calibri" w:cs="Calibri"/>
          <w:sz w:val="23"/>
          <w:szCs w:val="23"/>
          <w:lang w:val="en-GB"/>
        </w:rPr>
        <w:t>(</w:t>
      </w:r>
      <w:r w:rsidRPr="00174547">
        <w:rPr>
          <w:rFonts w:ascii="Calibri" w:hAnsi="Calibri" w:cs="Calibri"/>
          <w:sz w:val="23"/>
          <w:szCs w:val="23"/>
          <w:lang w:val="en-GB"/>
        </w:rPr>
        <w:t>2014</w:t>
      </w:r>
      <w:r>
        <w:rPr>
          <w:rFonts w:ascii="Calibri" w:hAnsi="Calibri" w:cs="Calibri"/>
          <w:sz w:val="23"/>
          <w:szCs w:val="23"/>
          <w:lang w:val="en-GB"/>
        </w:rPr>
        <w:t>)</w:t>
      </w:r>
      <w:r w:rsidRPr="00174547">
        <w:rPr>
          <w:rFonts w:ascii="Calibri" w:hAnsi="Calibri" w:cs="Calibri"/>
          <w:sz w:val="23"/>
          <w:szCs w:val="23"/>
          <w:lang w:val="en-GB"/>
        </w:rPr>
        <w:t xml:space="preserve"> investigated spatial variations of </w:t>
      </w:r>
      <w:r>
        <w:rPr>
          <w:rFonts w:ascii="Calibri" w:hAnsi="Calibri" w:cs="Calibri"/>
          <w:sz w:val="23"/>
          <w:szCs w:val="23"/>
          <w:lang w:val="en-GB"/>
        </w:rPr>
        <w:t>TB</w:t>
      </w:r>
      <w:r w:rsidRPr="00174547">
        <w:rPr>
          <w:rFonts w:ascii="Calibri" w:hAnsi="Calibri" w:cs="Calibri"/>
          <w:sz w:val="23"/>
          <w:szCs w:val="23"/>
          <w:lang w:val="en-GB"/>
        </w:rPr>
        <w:t xml:space="preserve"> around Dome C at the metre</w:t>
      </w:r>
      <w:r w:rsidR="005B6891">
        <w:rPr>
          <w:rFonts w:ascii="Calibri" w:hAnsi="Calibri" w:cs="Calibri"/>
          <w:sz w:val="23"/>
          <w:szCs w:val="23"/>
          <w:lang w:val="en-GB"/>
        </w:rPr>
        <w:t>-</w:t>
      </w:r>
      <w:r w:rsidRPr="00174547">
        <w:rPr>
          <w:rFonts w:ascii="Calibri" w:hAnsi="Calibri" w:cs="Calibri"/>
          <w:sz w:val="23"/>
          <w:szCs w:val="23"/>
          <w:lang w:val="en-GB"/>
        </w:rPr>
        <w:t>to</w:t>
      </w:r>
      <w:r w:rsidR="005B6891">
        <w:rPr>
          <w:rFonts w:ascii="Calibri" w:hAnsi="Calibri" w:cs="Calibri"/>
          <w:sz w:val="23"/>
          <w:szCs w:val="23"/>
          <w:lang w:val="en-GB"/>
        </w:rPr>
        <w:t>-</w:t>
      </w:r>
      <w:r w:rsidR="00122867" w:rsidRPr="00174547">
        <w:rPr>
          <w:rFonts w:ascii="Calibri" w:hAnsi="Calibri" w:cs="Calibri"/>
          <w:sz w:val="23"/>
          <w:szCs w:val="23"/>
          <w:lang w:val="en-GB"/>
        </w:rPr>
        <w:t>kilometre</w:t>
      </w:r>
      <w:r w:rsidRPr="00174547">
        <w:rPr>
          <w:rFonts w:ascii="Calibri" w:hAnsi="Calibri" w:cs="Calibri"/>
          <w:sz w:val="23"/>
          <w:szCs w:val="23"/>
          <w:lang w:val="en-GB"/>
        </w:rPr>
        <w:t xml:space="preserve"> scale. They found significan</w:t>
      </w:r>
      <w:r>
        <w:rPr>
          <w:rFonts w:ascii="Calibri" w:hAnsi="Calibri" w:cs="Calibri"/>
          <w:sz w:val="23"/>
          <w:szCs w:val="23"/>
          <w:lang w:val="en-GB"/>
        </w:rPr>
        <w:t>t variations at 37GHz up to 10K</w:t>
      </w:r>
      <w:r w:rsidR="005B6891">
        <w:rPr>
          <w:rFonts w:ascii="Calibri" w:hAnsi="Calibri" w:cs="Calibri"/>
          <w:sz w:val="23"/>
          <w:szCs w:val="23"/>
          <w:lang w:val="en-GB"/>
        </w:rPr>
        <w:t>,</w:t>
      </w:r>
      <w:r w:rsidRPr="00174547">
        <w:rPr>
          <w:rFonts w:ascii="Calibri" w:hAnsi="Calibri" w:cs="Calibri"/>
          <w:sz w:val="23"/>
          <w:szCs w:val="23"/>
          <w:lang w:val="en-GB"/>
        </w:rPr>
        <w:t xml:space="preserve"> with a semi-periodic structure </w:t>
      </w:r>
      <w:r w:rsidR="005B6891">
        <w:rPr>
          <w:rFonts w:ascii="Calibri" w:hAnsi="Calibri" w:cs="Calibri"/>
          <w:sz w:val="23"/>
          <w:szCs w:val="23"/>
          <w:lang w:val="en-GB"/>
        </w:rPr>
        <w:t>that had a scale</w:t>
      </w:r>
      <w:r w:rsidRPr="00174547">
        <w:rPr>
          <w:rFonts w:ascii="Calibri" w:hAnsi="Calibri" w:cs="Calibri"/>
          <w:sz w:val="23"/>
          <w:szCs w:val="23"/>
          <w:lang w:val="en-GB"/>
        </w:rPr>
        <w:t xml:space="preserve"> length of 30-40m. Using modeling and observations, the authors found that snow density was the main factor explainin</w:t>
      </w:r>
      <w:r w:rsidR="005B6891">
        <w:rPr>
          <w:rFonts w:ascii="Calibri" w:hAnsi="Calibri" w:cs="Calibri"/>
          <w:sz w:val="23"/>
          <w:szCs w:val="23"/>
          <w:lang w:val="en-GB"/>
        </w:rPr>
        <w:t>g these variations and that the latter</w:t>
      </w:r>
      <w:r w:rsidRPr="00174547">
        <w:rPr>
          <w:rFonts w:ascii="Calibri" w:hAnsi="Calibri" w:cs="Calibri"/>
          <w:sz w:val="23"/>
          <w:szCs w:val="23"/>
          <w:lang w:val="en-GB"/>
        </w:rPr>
        <w:t xml:space="preserve"> were closely related to snow dunes formed by wind. The variations decrease</w:t>
      </w:r>
      <w:r w:rsidR="005B6891">
        <w:rPr>
          <w:rFonts w:ascii="Calibri" w:hAnsi="Calibri" w:cs="Calibri"/>
          <w:sz w:val="23"/>
          <w:szCs w:val="23"/>
          <w:lang w:val="en-GB"/>
        </w:rPr>
        <w:t>d</w:t>
      </w:r>
      <w:r w:rsidRPr="00174547">
        <w:rPr>
          <w:rFonts w:ascii="Calibri" w:hAnsi="Calibri" w:cs="Calibri"/>
          <w:sz w:val="23"/>
          <w:szCs w:val="23"/>
          <w:lang w:val="en-GB"/>
        </w:rPr>
        <w:t xml:space="preserve"> with the frequency at the investigated frequency (37, 19 and 11 GHz)</w:t>
      </w:r>
      <w:r>
        <w:rPr>
          <w:rFonts w:ascii="Calibri" w:hAnsi="Calibri" w:cs="Calibri"/>
          <w:sz w:val="23"/>
          <w:szCs w:val="23"/>
          <w:lang w:val="en-GB"/>
        </w:rPr>
        <w:t>,</w:t>
      </w:r>
      <w:r w:rsidRPr="00174547">
        <w:rPr>
          <w:rFonts w:ascii="Calibri" w:hAnsi="Calibri" w:cs="Calibri"/>
          <w:sz w:val="23"/>
          <w:szCs w:val="23"/>
          <w:lang w:val="en-GB"/>
        </w:rPr>
        <w:t xml:space="preserve"> which suggest</w:t>
      </w:r>
      <w:r w:rsidR="005B6891">
        <w:rPr>
          <w:rFonts w:ascii="Calibri" w:hAnsi="Calibri" w:cs="Calibri"/>
          <w:sz w:val="23"/>
          <w:szCs w:val="23"/>
          <w:lang w:val="en-GB"/>
        </w:rPr>
        <w:t>ed that</w:t>
      </w:r>
      <w:r w:rsidRPr="00174547">
        <w:rPr>
          <w:rFonts w:ascii="Calibri" w:hAnsi="Calibri" w:cs="Calibri"/>
          <w:sz w:val="23"/>
          <w:szCs w:val="23"/>
          <w:lang w:val="en-GB"/>
        </w:rPr>
        <w:t xml:space="preserve"> they should</w:t>
      </w:r>
      <w:r w:rsidR="005B6891">
        <w:rPr>
          <w:rFonts w:ascii="Calibri" w:hAnsi="Calibri" w:cs="Calibri"/>
          <w:sz w:val="23"/>
          <w:szCs w:val="23"/>
          <w:lang w:val="en-GB"/>
        </w:rPr>
        <w:t xml:space="preserve"> thus</w:t>
      </w:r>
      <w:r w:rsidRPr="00174547">
        <w:rPr>
          <w:rFonts w:ascii="Calibri" w:hAnsi="Calibri" w:cs="Calibri"/>
          <w:sz w:val="23"/>
          <w:szCs w:val="23"/>
          <w:lang w:val="en-GB"/>
        </w:rPr>
        <w:t xml:space="preserve"> be negligible at L-band.</w:t>
      </w:r>
    </w:p>
    <w:p w:rsidR="00B46F8C" w:rsidRDefault="00B46F8C" w:rsidP="00932174">
      <w:pPr>
        <w:pStyle w:val="Default"/>
        <w:jc w:val="both"/>
        <w:rPr>
          <w:rFonts w:ascii="Calibri" w:hAnsi="Calibri" w:cs="Calibri"/>
          <w:sz w:val="23"/>
          <w:szCs w:val="23"/>
          <w:lang w:val="en-GB"/>
        </w:rPr>
      </w:pPr>
    </w:p>
    <w:p w:rsidR="00BA3BE4" w:rsidRDefault="00BA3BE4" w:rsidP="00932174">
      <w:pPr>
        <w:pStyle w:val="Default"/>
        <w:jc w:val="both"/>
        <w:rPr>
          <w:rFonts w:ascii="Calibri" w:hAnsi="Calibri" w:cs="Calibri"/>
          <w:sz w:val="23"/>
          <w:szCs w:val="23"/>
          <w:lang w:val="en-GB"/>
        </w:rPr>
      </w:pPr>
    </w:p>
    <w:p w:rsidR="0076510A" w:rsidRPr="00CF56D0" w:rsidRDefault="0076510A" w:rsidP="0076510A">
      <w:pPr>
        <w:pStyle w:val="Default"/>
        <w:jc w:val="both"/>
        <w:rPr>
          <w:rFonts w:ascii="Calibri" w:hAnsi="Calibri" w:cs="Calibri"/>
          <w:b/>
          <w:sz w:val="23"/>
          <w:szCs w:val="23"/>
          <w:lang w:val="en-GB"/>
        </w:rPr>
      </w:pPr>
      <w:r w:rsidRPr="00CF56D0">
        <w:rPr>
          <w:rFonts w:ascii="Calibri" w:hAnsi="Calibri" w:cs="Calibri"/>
          <w:b/>
          <w:sz w:val="23"/>
          <w:szCs w:val="23"/>
          <w:lang w:val="en-GB"/>
        </w:rPr>
        <w:t>Melting</w:t>
      </w:r>
    </w:p>
    <w:p w:rsidR="0076510A" w:rsidRDefault="00F5316B" w:rsidP="0076510A">
      <w:r>
        <w:t>P</w:t>
      </w:r>
      <w:r w:rsidR="0076510A">
        <w:t xml:space="preserve">assive and active microwave </w:t>
      </w:r>
      <w:r>
        <w:t xml:space="preserve">remote sensing </w:t>
      </w:r>
      <w:r w:rsidR="0076510A">
        <w:t xml:space="preserve">is sensitive to surface melting, i.e. the presence of liquid water in the first meter of firn. Detection is based on the large difference between the dielectric constants of ice and water in the microwave domain. For </w:t>
      </w:r>
      <w:r>
        <w:t xml:space="preserve">the </w:t>
      </w:r>
      <w:r w:rsidR="0076510A">
        <w:t xml:space="preserve">Greenland ice-sheet, </w:t>
      </w:r>
      <w:r w:rsidR="0076510A" w:rsidRPr="00CA6171">
        <w:t>Abdal</w:t>
      </w:r>
      <w:r w:rsidR="0076510A">
        <w:t xml:space="preserve">ati and Steffen (1997) </w:t>
      </w:r>
      <w:r w:rsidR="0076510A" w:rsidRPr="00B80857">
        <w:t xml:space="preserve">used 19 and 37 GHz </w:t>
      </w:r>
      <w:r w:rsidR="0076510A">
        <w:t xml:space="preserve">satellite </w:t>
      </w:r>
      <w:r w:rsidR="0076510A" w:rsidRPr="00B80857">
        <w:t>channel</w:t>
      </w:r>
      <w:r w:rsidR="0076510A">
        <w:t>s (from</w:t>
      </w:r>
      <w:r w:rsidR="0076510A" w:rsidRPr="00B80857">
        <w:t xml:space="preserve"> SMMR</w:t>
      </w:r>
      <w:r w:rsidR="0076510A">
        <w:t xml:space="preserve"> and SSM/</w:t>
      </w:r>
      <w:r w:rsidR="0076510A" w:rsidRPr="00B80857">
        <w:t>I</w:t>
      </w:r>
      <w:r w:rsidR="0076510A">
        <w:t>)</w:t>
      </w:r>
      <w:r w:rsidR="0076510A" w:rsidRPr="00B80857">
        <w:t xml:space="preserve"> to </w:t>
      </w:r>
      <w:r w:rsidR="0076510A">
        <w:t xml:space="preserve">propose </w:t>
      </w:r>
      <w:r w:rsidR="0076510A" w:rsidRPr="00CA6171">
        <w:t>a melt-detection algorithm based on the cross-polarized</w:t>
      </w:r>
      <w:r w:rsidR="0076510A">
        <w:t xml:space="preserve"> </w:t>
      </w:r>
      <w:r w:rsidR="0076510A" w:rsidRPr="00CA6171">
        <w:t>gradient ratio</w:t>
      </w:r>
      <w:r w:rsidR="0076510A">
        <w:t xml:space="preserve"> (XPGR) </w:t>
      </w:r>
      <w:r w:rsidR="0076510A" w:rsidRPr="00CA6171">
        <w:t>with an empirical threshold</w:t>
      </w:r>
      <w:r w:rsidR="0076510A">
        <w:t xml:space="preserve">. However, the XPGR </w:t>
      </w:r>
      <w:r w:rsidR="00431CE0">
        <w:t>seem</w:t>
      </w:r>
      <w:r>
        <w:t>ed</w:t>
      </w:r>
      <w:r w:rsidR="0076510A" w:rsidRPr="00133985">
        <w:t xml:space="preserve"> to work</w:t>
      </w:r>
      <w:r w:rsidR="0076510A">
        <w:t xml:space="preserve"> </w:t>
      </w:r>
      <w:r w:rsidR="0076510A" w:rsidRPr="00133985">
        <w:t xml:space="preserve">well for </w:t>
      </w:r>
      <w:r w:rsidR="00431CE0">
        <w:t>intense</w:t>
      </w:r>
      <w:r w:rsidR="0076510A" w:rsidRPr="00133985">
        <w:t xml:space="preserve"> melting but </w:t>
      </w:r>
      <w:r>
        <w:t>did</w:t>
      </w:r>
      <w:r w:rsidR="0076510A">
        <w:t xml:space="preserve"> </w:t>
      </w:r>
      <w:r w:rsidR="0076510A" w:rsidRPr="00133985">
        <w:t>not give good results elsewhere.</w:t>
      </w:r>
      <w:r w:rsidR="0076510A">
        <w:t xml:space="preserve"> Thus, in Antarctica, Torinesi et al. (2003) cho</w:t>
      </w:r>
      <w:r>
        <w:t>sen</w:t>
      </w:r>
      <w:r w:rsidR="0076510A">
        <w:t xml:space="preserve"> t</w:t>
      </w:r>
      <w:r w:rsidR="0076510A" w:rsidRPr="00416105">
        <w:t xml:space="preserve">he 19-GHz </w:t>
      </w:r>
      <w:r w:rsidR="0076510A">
        <w:t xml:space="preserve">channel at H polarization </w:t>
      </w:r>
      <w:r w:rsidR="0076510A" w:rsidRPr="00416105">
        <w:t xml:space="preserve">to detect </w:t>
      </w:r>
      <w:r w:rsidRPr="00416105">
        <w:t xml:space="preserve">onsets </w:t>
      </w:r>
      <w:r>
        <w:t xml:space="preserve">of </w:t>
      </w:r>
      <w:r w:rsidR="0076510A" w:rsidRPr="00416105">
        <w:t xml:space="preserve">the melt. </w:t>
      </w:r>
      <w:r>
        <w:t>Given that</w:t>
      </w:r>
      <w:r w:rsidR="0076510A">
        <w:t xml:space="preserve"> m</w:t>
      </w:r>
      <w:r w:rsidR="0076510A" w:rsidRPr="00416105">
        <w:t>elt induces large increases</w:t>
      </w:r>
      <w:r w:rsidR="0076510A">
        <w:t xml:space="preserve"> </w:t>
      </w:r>
      <w:r>
        <w:t>in</w:t>
      </w:r>
      <w:r w:rsidR="0076510A" w:rsidRPr="00416105">
        <w:t xml:space="preserve"> </w:t>
      </w:r>
      <w:r w:rsidR="0076510A">
        <w:t>TB,</w:t>
      </w:r>
      <w:r w:rsidR="0076510A" w:rsidRPr="00416105">
        <w:t xml:space="preserve"> </w:t>
      </w:r>
      <w:r w:rsidR="0076510A">
        <w:t>a</w:t>
      </w:r>
      <w:r w:rsidR="0076510A" w:rsidRPr="00416105">
        <w:t>n annually and regionally</w:t>
      </w:r>
      <w:r w:rsidR="0076510A">
        <w:t xml:space="preserve"> </w:t>
      </w:r>
      <w:r w:rsidR="0076510A" w:rsidRPr="00416105">
        <w:t>varying threshold is calculated and all values of</w:t>
      </w:r>
      <w:r w:rsidR="0076510A">
        <w:t xml:space="preserve"> TB</w:t>
      </w:r>
      <w:r w:rsidR="0076510A" w:rsidRPr="00416105">
        <w:t xml:space="preserve"> above the annual mean plus this</w:t>
      </w:r>
      <w:r w:rsidR="0076510A">
        <w:t xml:space="preserve"> </w:t>
      </w:r>
      <w:r w:rsidR="0076510A" w:rsidRPr="00416105">
        <w:t>threshold are associated with melting. This threshold is</w:t>
      </w:r>
      <w:r w:rsidR="0076510A">
        <w:t xml:space="preserve"> </w:t>
      </w:r>
      <w:r w:rsidR="0076510A" w:rsidRPr="00416105">
        <w:t>proportional to the standard deviation of the signal, thus</w:t>
      </w:r>
      <w:r w:rsidR="0076510A">
        <w:t xml:space="preserve"> </w:t>
      </w:r>
      <w:r w:rsidR="0076510A" w:rsidRPr="00416105">
        <w:t>taking into account the spatial variability of its amplitude.</w:t>
      </w:r>
      <w:r>
        <w:t xml:space="preserve"> B</w:t>
      </w:r>
      <w:r w:rsidR="0076510A">
        <w:t>ased on Torinesi et al. (2003)</w:t>
      </w:r>
      <w:r>
        <w:t xml:space="preserve">, the </w:t>
      </w:r>
      <w:r w:rsidR="0076510A">
        <w:t>algorithm</w:t>
      </w:r>
      <w:r w:rsidRPr="00F5316B">
        <w:t xml:space="preserve"> </w:t>
      </w:r>
      <w:r>
        <w:t>of Picard and Fily (2006)</w:t>
      </w:r>
      <w:r w:rsidR="0076510A">
        <w:t xml:space="preserve"> extended the existing data set of surface melting in Antarctica</w:t>
      </w:r>
      <w:r w:rsidR="00FE66F0">
        <w:t xml:space="preserve"> up</w:t>
      </w:r>
      <w:r w:rsidR="00FE66F0" w:rsidRPr="00FE66F0">
        <w:t xml:space="preserve"> </w:t>
      </w:r>
      <w:r w:rsidR="00FE66F0">
        <w:t>to 26 years (1979-2005)</w:t>
      </w:r>
      <w:r w:rsidR="00970FF3">
        <w:t xml:space="preserve"> </w:t>
      </w:r>
      <w:r w:rsidR="00970FF3" w:rsidRPr="00970FF3">
        <w:t>with a correction of the overpass-time of the difference sensors</w:t>
      </w:r>
      <w:r w:rsidR="0076510A">
        <w:t xml:space="preserve">. </w:t>
      </w:r>
      <w:r w:rsidR="0076510A">
        <w:fldChar w:fldCharType="begin"/>
      </w:r>
      <w:r w:rsidR="0076510A">
        <w:instrText xml:space="preserve"> REF _Ref289082540 \h </w:instrText>
      </w:r>
      <w:r w:rsidR="0076510A">
        <w:fldChar w:fldCharType="separate"/>
      </w:r>
      <w:r w:rsidR="00532082" w:rsidRPr="00B80857">
        <w:t xml:space="preserve">Figure </w:t>
      </w:r>
      <w:r w:rsidR="00532082">
        <w:rPr>
          <w:noProof/>
        </w:rPr>
        <w:t>7</w:t>
      </w:r>
      <w:r w:rsidR="0076510A">
        <w:fldChar w:fldCharType="end"/>
      </w:r>
      <w:r w:rsidR="0076510A">
        <w:t xml:space="preserve"> shows </w:t>
      </w:r>
      <w:r w:rsidR="00FE66F0">
        <w:t>the</w:t>
      </w:r>
      <w:r w:rsidR="0076510A">
        <w:t xml:space="preserve"> number of days with surface melt during 2012-2013.</w:t>
      </w:r>
    </w:p>
    <w:p w:rsidR="0076510A" w:rsidRPr="00B80857" w:rsidRDefault="0076510A" w:rsidP="0076510A">
      <w:pPr>
        <w:pStyle w:val="Default"/>
        <w:jc w:val="both"/>
        <w:rPr>
          <w:rFonts w:ascii="Calibri" w:hAnsi="Calibri" w:cs="Calibri"/>
          <w:sz w:val="23"/>
          <w:szCs w:val="23"/>
          <w:lang w:val="en-GB"/>
        </w:rPr>
      </w:pPr>
    </w:p>
    <w:p w:rsidR="0076510A" w:rsidRPr="00B80857" w:rsidRDefault="0076510A" w:rsidP="0076510A">
      <w:pPr>
        <w:pStyle w:val="Default"/>
        <w:keepNext/>
        <w:jc w:val="center"/>
        <w:rPr>
          <w:rFonts w:ascii="Calibri" w:hAnsi="Calibri"/>
          <w:lang w:val="en-GB"/>
        </w:rPr>
      </w:pPr>
      <w:r w:rsidRPr="00B80857">
        <w:rPr>
          <w:rFonts w:ascii="Calibri" w:hAnsi="Calibri"/>
          <w:noProof/>
          <w:lang w:val="it-IT" w:eastAsia="it-IT"/>
        </w:rPr>
        <w:drawing>
          <wp:inline distT="0" distB="0" distL="0" distR="0" wp14:anchorId="5C48CD2C" wp14:editId="6FF3FB88">
            <wp:extent cx="3609340" cy="26949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609340" cy="2694940"/>
                    </a:xfrm>
                    <a:prstGeom prst="rect">
                      <a:avLst/>
                    </a:prstGeom>
                    <a:solidFill>
                      <a:srgbClr val="FFFFFF"/>
                    </a:solidFill>
                    <a:ln>
                      <a:noFill/>
                    </a:ln>
                  </pic:spPr>
                </pic:pic>
              </a:graphicData>
            </a:graphic>
          </wp:inline>
        </w:drawing>
      </w:r>
    </w:p>
    <w:p w:rsidR="0076510A" w:rsidRPr="00970A68" w:rsidRDefault="0076510A" w:rsidP="00970A68">
      <w:pPr>
        <w:pStyle w:val="Didascalia"/>
      </w:pPr>
      <w:bookmarkStart w:id="70" w:name="_Ref289082540"/>
      <w:r w:rsidRPr="00B80857">
        <w:t xml:space="preserve">Figure </w:t>
      </w:r>
      <w:r w:rsidRPr="00B80857">
        <w:fldChar w:fldCharType="begin"/>
      </w:r>
      <w:r w:rsidRPr="00B80857">
        <w:instrText xml:space="preserve"> SEQ Figure \* ARABIC </w:instrText>
      </w:r>
      <w:r w:rsidRPr="00B80857">
        <w:fldChar w:fldCharType="separate"/>
      </w:r>
      <w:r w:rsidR="00532082">
        <w:rPr>
          <w:noProof/>
        </w:rPr>
        <w:t>7</w:t>
      </w:r>
      <w:r w:rsidRPr="00B80857">
        <w:fldChar w:fldCharType="end"/>
      </w:r>
      <w:bookmarkEnd w:id="70"/>
      <w:r w:rsidRPr="00B80857">
        <w:t>: Number of days with surface melt in 2012/2013, retrieved fr</w:t>
      </w:r>
      <w:r>
        <w:t xml:space="preserve">om Picard and Fily (2006; </w:t>
      </w:r>
      <w:r w:rsidRPr="00050C47">
        <w:t>http://www-lgge.obs.ujf-grenoble.fr/~picard/melting/</w:t>
      </w:r>
      <w:r>
        <w:t>).</w:t>
      </w:r>
    </w:p>
    <w:p w:rsidR="0076510A" w:rsidRPr="00B80857" w:rsidRDefault="0076510A" w:rsidP="00932174">
      <w:pPr>
        <w:pStyle w:val="Default"/>
        <w:jc w:val="both"/>
        <w:rPr>
          <w:rFonts w:ascii="Calibri" w:hAnsi="Calibri" w:cs="Calibri"/>
          <w:sz w:val="23"/>
          <w:szCs w:val="23"/>
          <w:lang w:val="en-GB"/>
        </w:rPr>
      </w:pPr>
    </w:p>
    <w:p w:rsidR="00602A05" w:rsidRDefault="00F5316B" w:rsidP="006C260F">
      <w:r>
        <w:t>Since</w:t>
      </w:r>
      <w:r w:rsidR="00932174" w:rsidRPr="00B80857">
        <w:t xml:space="preserve"> 2011, Aquarius mission</w:t>
      </w:r>
      <w:r>
        <w:t xml:space="preserve"> has</w:t>
      </w:r>
      <w:r w:rsidR="00932174" w:rsidRPr="00B80857">
        <w:t xml:space="preserve"> give</w:t>
      </w:r>
      <w:r>
        <w:t>n an</w:t>
      </w:r>
      <w:r w:rsidR="00932174" w:rsidRPr="00B80857">
        <w:t xml:space="preserve"> L-band TB with a spatial resolution </w:t>
      </w:r>
      <w:r>
        <w:t xml:space="preserve">of </w:t>
      </w:r>
      <w:r w:rsidR="00932174" w:rsidRPr="00B80857">
        <w:t>around 100km (</w:t>
      </w:r>
      <w:r w:rsidR="00B34766">
        <w:t>Lagerloef G. et al., 2008</w:t>
      </w:r>
      <w:r w:rsidR="00932174" w:rsidRPr="00B80857">
        <w:t xml:space="preserve">), which is </w:t>
      </w:r>
      <w:r>
        <w:t>greater</w:t>
      </w:r>
      <w:r w:rsidR="00932174" w:rsidRPr="00B80857">
        <w:t xml:space="preserve"> than</w:t>
      </w:r>
      <w:r>
        <w:t xml:space="preserve"> that of</w:t>
      </w:r>
      <w:r w:rsidR="00932174" w:rsidRPr="00B80857">
        <w:t xml:space="preserve"> SMOS (around 44km). However, recent studies </w:t>
      </w:r>
      <w:r>
        <w:t xml:space="preserve">have </w:t>
      </w:r>
      <w:r w:rsidR="00932174" w:rsidRPr="00B80857">
        <w:t>clearly show</w:t>
      </w:r>
      <w:r>
        <w:t>n the</w:t>
      </w:r>
      <w:r w:rsidR="00932174" w:rsidRPr="00B80857">
        <w:t xml:space="preserve"> advantages of L-Band TB </w:t>
      </w:r>
      <w:r>
        <w:t>for</w:t>
      </w:r>
      <w:r w:rsidR="00932174" w:rsidRPr="00B80857">
        <w:t xml:space="preserve"> retriev</w:t>
      </w:r>
      <w:r>
        <w:t>ing</w:t>
      </w:r>
      <w:r w:rsidR="00932174" w:rsidRPr="00B80857">
        <w:t xml:space="preserve"> information </w:t>
      </w:r>
      <w:r>
        <w:t>on</w:t>
      </w:r>
      <w:r w:rsidR="00932174" w:rsidRPr="00B80857">
        <w:t xml:space="preserve"> snow surface properties in Greenland and Antarctica. Brucker et al. (2014b) explored the </w:t>
      </w:r>
      <w:r w:rsidRPr="00B80857">
        <w:t xml:space="preserve">2012 </w:t>
      </w:r>
      <w:r w:rsidR="00932174" w:rsidRPr="00B80857">
        <w:t xml:space="preserve">summer during which </w:t>
      </w:r>
      <w:r>
        <w:t>almost</w:t>
      </w:r>
      <w:r w:rsidR="00932174" w:rsidRPr="00B80857">
        <w:t xml:space="preserve"> the entire Greenland ice sheet, including Summit, simultaneously experienced surface melt (e.g., Nghiem et al., 2012; Hall et al., 2013). Thanks to the </w:t>
      </w:r>
      <w:r>
        <w:t>small</w:t>
      </w:r>
      <w:r w:rsidR="00932174" w:rsidRPr="00B80857">
        <w:t xml:space="preserve"> attenuation of the L-band radiation in dry snow and ice, satellite L-band observations at Summit show</w:t>
      </w:r>
      <w:r>
        <w:t>ed</w:t>
      </w:r>
      <w:r w:rsidR="00932174" w:rsidRPr="00B80857">
        <w:t xml:space="preserve"> that there </w:t>
      </w:r>
      <w:r>
        <w:t>was</w:t>
      </w:r>
      <w:r w:rsidR="00932174" w:rsidRPr="00B80857">
        <w:t xml:space="preserve"> no annual cycle related to seasonal variations in the snow temperature profile</w:t>
      </w:r>
      <w:r w:rsidR="006C260F">
        <w:t xml:space="preserve"> (</w:t>
      </w:r>
      <w:r w:rsidR="008B5F48">
        <w:fldChar w:fldCharType="begin"/>
      </w:r>
      <w:r w:rsidR="008B5F48">
        <w:instrText xml:space="preserve"> REF _Ref289091499 \h </w:instrText>
      </w:r>
      <w:r w:rsidR="008B5F48">
        <w:fldChar w:fldCharType="separate"/>
      </w:r>
      <w:r w:rsidR="00532082">
        <w:t xml:space="preserve">Figure </w:t>
      </w:r>
      <w:r w:rsidR="00532082">
        <w:rPr>
          <w:noProof/>
        </w:rPr>
        <w:t>8</w:t>
      </w:r>
      <w:r w:rsidR="008B5F48">
        <w:fldChar w:fldCharType="end"/>
      </w:r>
      <w:r w:rsidR="006C260F">
        <w:t>)</w:t>
      </w:r>
      <w:r w:rsidR="00932174" w:rsidRPr="00B80857">
        <w:t xml:space="preserve">. However, observations in </w:t>
      </w:r>
      <w:r>
        <w:t xml:space="preserve">the </w:t>
      </w:r>
      <w:r w:rsidR="00932174" w:rsidRPr="00B80857">
        <w:t xml:space="preserve">summer are impacted by snow melt. The melt event of the </w:t>
      </w:r>
      <w:r w:rsidRPr="00B80857">
        <w:t xml:space="preserve">2012 </w:t>
      </w:r>
      <w:r w:rsidR="00932174" w:rsidRPr="00B80857">
        <w:t xml:space="preserve">summer formed a refrozen snow layer, </w:t>
      </w:r>
      <w:r>
        <w:t>and thus</w:t>
      </w:r>
      <w:r w:rsidR="00932174" w:rsidRPr="00B80857">
        <w:t xml:space="preserve"> led to a sustained decrease </w:t>
      </w:r>
      <w:r>
        <w:t>in the</w:t>
      </w:r>
      <w:r w:rsidR="00932174" w:rsidRPr="00B80857">
        <w:t xml:space="preserve"> L-band TB of about 5 K at H polarization (</w:t>
      </w:r>
      <w:r w:rsidR="008B5F48">
        <w:fldChar w:fldCharType="begin"/>
      </w:r>
      <w:r w:rsidR="008B5F48">
        <w:instrText xml:space="preserve"> REF _Ref289091499 \h </w:instrText>
      </w:r>
      <w:r w:rsidR="008B5F48">
        <w:fldChar w:fldCharType="separate"/>
      </w:r>
      <w:r w:rsidR="00532082">
        <w:t xml:space="preserve">Figure </w:t>
      </w:r>
      <w:r w:rsidR="00532082">
        <w:rPr>
          <w:noProof/>
        </w:rPr>
        <w:t>8</w:t>
      </w:r>
      <w:r w:rsidR="008B5F48">
        <w:fldChar w:fldCharType="end"/>
      </w:r>
      <w:r w:rsidR="008B5F48">
        <w:t xml:space="preserve">; </w:t>
      </w:r>
      <w:r w:rsidR="00932174" w:rsidRPr="00B80857">
        <w:t>Brucker et al., 2014b). Such a dramatic change in the L-band TB level reveal</w:t>
      </w:r>
      <w:r>
        <w:t>ed</w:t>
      </w:r>
      <w:r w:rsidR="00932174" w:rsidRPr="00B80857">
        <w:t xml:space="preserve"> the impact of the recently formed near-surface refrozen snow layer on TB. </w:t>
      </w:r>
      <w:r>
        <w:t>Although</w:t>
      </w:r>
      <w:r w:rsidR="00E14B1A">
        <w:t xml:space="preserve"> melting events do</w:t>
      </w:r>
      <w:r w:rsidR="00A6679D">
        <w:t xml:space="preserve"> no</w:t>
      </w:r>
      <w:r w:rsidR="009218EB" w:rsidRPr="009218EB">
        <w:t>t occur in the inner part of the Antarctic plateau</w:t>
      </w:r>
      <w:r>
        <w:t>,</w:t>
      </w:r>
      <w:r w:rsidR="00A6679D">
        <w:t xml:space="preserve"> the above result confirms that</w:t>
      </w:r>
      <w:r>
        <w:t>, whereas</w:t>
      </w:r>
      <w:r w:rsidR="009218EB" w:rsidRPr="009218EB">
        <w:t xml:space="preserve"> the L-band radiation emanates from deep </w:t>
      </w:r>
      <w:r>
        <w:t>with</w:t>
      </w:r>
      <w:r w:rsidR="009218EB" w:rsidRPr="009218EB">
        <w:t xml:space="preserve">in the </w:t>
      </w:r>
      <w:r w:rsidR="009218EB" w:rsidRPr="009218EB">
        <w:lastRenderedPageBreak/>
        <w:t>ice sheet, modification</w:t>
      </w:r>
      <w:r w:rsidR="00AC34F7">
        <w:t>s</w:t>
      </w:r>
      <w:r w:rsidR="009218EB" w:rsidRPr="009218EB">
        <w:t xml:space="preserve"> </w:t>
      </w:r>
      <w:r w:rsidR="00AC34F7">
        <w:t>in</w:t>
      </w:r>
      <w:r w:rsidR="009218EB" w:rsidRPr="009218EB">
        <w:t xml:space="preserve"> the snow properties near the surface (e.g. density variation) do </w:t>
      </w:r>
      <w:r w:rsidR="00AC34F7">
        <w:t xml:space="preserve">indeed </w:t>
      </w:r>
      <w:r w:rsidR="00E2218C">
        <w:t xml:space="preserve">influence L-band observations. </w:t>
      </w:r>
      <w:r w:rsidR="009218EB" w:rsidRPr="009218EB">
        <w:t xml:space="preserve">These aspects could be </w:t>
      </w:r>
      <w:r w:rsidR="00AC34F7" w:rsidRPr="009218EB">
        <w:t xml:space="preserve">analysed </w:t>
      </w:r>
      <w:r w:rsidR="009218EB" w:rsidRPr="009218EB">
        <w:t>in depth within this project.</w:t>
      </w:r>
    </w:p>
    <w:p w:rsidR="00602A05" w:rsidRPr="00B80857" w:rsidRDefault="00602A05" w:rsidP="00B34766"/>
    <w:p w:rsidR="006C260F" w:rsidRDefault="00036581" w:rsidP="006C260F">
      <w:pPr>
        <w:pStyle w:val="Default"/>
        <w:keepNext/>
        <w:jc w:val="center"/>
      </w:pPr>
      <w:r w:rsidRPr="00B80857">
        <w:rPr>
          <w:rFonts w:ascii="Calibri" w:hAnsi="Calibri"/>
          <w:noProof/>
          <w:lang w:val="it-IT" w:eastAsia="it-IT"/>
        </w:rPr>
        <w:drawing>
          <wp:inline distT="0" distB="0" distL="0" distR="0" wp14:anchorId="49ACFE0A" wp14:editId="44599C1A">
            <wp:extent cx="3885505" cy="1985344"/>
            <wp:effectExtent l="0" t="0" r="1270" b="0"/>
            <wp:docPr id="18" name="Image 18" descr="Macintosh HD:Users:leduc-leballeur:Desktop:Brucker_2014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educ-leballeur:Desktop:Brucker_2014_p2.png"/>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889033" cy="1987146"/>
                    </a:xfrm>
                    <a:prstGeom prst="rect">
                      <a:avLst/>
                    </a:prstGeom>
                    <a:noFill/>
                    <a:ln>
                      <a:noFill/>
                    </a:ln>
                    <a:extLst>
                      <a:ext uri="{53640926-AAD7-44D8-BBD7-CCE9431645EC}">
                        <a14:shadowObscured xmlns:a14="http://schemas.microsoft.com/office/drawing/2010/main"/>
                      </a:ext>
                    </a:extLst>
                  </pic:spPr>
                </pic:pic>
              </a:graphicData>
            </a:graphic>
          </wp:inline>
        </w:drawing>
      </w:r>
    </w:p>
    <w:p w:rsidR="00932174" w:rsidRDefault="006C260F" w:rsidP="00F55203">
      <w:pPr>
        <w:pStyle w:val="Didascalia"/>
      </w:pPr>
      <w:bookmarkStart w:id="71" w:name="_Ref289091499"/>
      <w:r>
        <w:t xml:space="preserve">Figure </w:t>
      </w:r>
      <w:r>
        <w:fldChar w:fldCharType="begin"/>
      </w:r>
      <w:r>
        <w:instrText xml:space="preserve"> SEQ Figure \* ARABIC </w:instrText>
      </w:r>
      <w:r>
        <w:fldChar w:fldCharType="separate"/>
      </w:r>
      <w:r w:rsidR="00532082">
        <w:rPr>
          <w:noProof/>
        </w:rPr>
        <w:t>8</w:t>
      </w:r>
      <w:r>
        <w:fldChar w:fldCharType="end"/>
      </w:r>
      <w:bookmarkEnd w:id="71"/>
      <w:r>
        <w:t xml:space="preserve">: </w:t>
      </w:r>
      <w:r w:rsidRPr="006C260F">
        <w:t>Aquarius time series of TB (radiometer 1, incidence angle 29°) at V (+) and H (o) polarizations, and GC-net air temperature m</w:t>
      </w:r>
      <w:r w:rsidR="00F55203">
        <w:t>easurements over Summit</w:t>
      </w:r>
      <w:r w:rsidR="00266639">
        <w:t xml:space="preserve"> (Greenland)</w:t>
      </w:r>
      <w:r w:rsidR="00F55203">
        <w:t>. The gre</w:t>
      </w:r>
      <w:r w:rsidRPr="006C260F">
        <w:t xml:space="preserve">y </w:t>
      </w:r>
      <w:r w:rsidR="00F55203">
        <w:t>area</w:t>
      </w:r>
      <w:r w:rsidRPr="006C260F">
        <w:t xml:space="preserve"> corresponds to the weekly TB standard deviation.</w:t>
      </w:r>
      <w:r w:rsidR="001D280D">
        <w:t xml:space="preserve"> From Brucker et al. (2014b).</w:t>
      </w:r>
    </w:p>
    <w:p w:rsidR="00C5686A" w:rsidRPr="00B80857" w:rsidRDefault="00C5686A" w:rsidP="00C5686A"/>
    <w:p w:rsidR="00932174" w:rsidRPr="00B80857" w:rsidRDefault="00932174" w:rsidP="00A67895">
      <w:pPr>
        <w:pStyle w:val="Titolo1"/>
      </w:pPr>
      <w:bookmarkStart w:id="72" w:name="__RefHeading___Toc412021725"/>
      <w:bookmarkStart w:id="73" w:name="__RefHeading__28_1103099381"/>
      <w:bookmarkStart w:id="74" w:name="__RefHeading__118_23106439"/>
      <w:bookmarkStart w:id="75" w:name="__RefHeading__51_1401171909"/>
      <w:bookmarkStart w:id="76" w:name="__RefHeading___Toc287275915"/>
      <w:bookmarkStart w:id="77" w:name="_Toc288937114"/>
      <w:bookmarkStart w:id="78" w:name="_Toc289595955"/>
      <w:bookmarkEnd w:id="72"/>
      <w:bookmarkEnd w:id="73"/>
      <w:bookmarkEnd w:id="74"/>
      <w:bookmarkEnd w:id="75"/>
      <w:bookmarkEnd w:id="76"/>
      <w:r w:rsidRPr="00B80857">
        <w:t>Description of suitable electromagnetic models</w:t>
      </w:r>
      <w:bookmarkEnd w:id="77"/>
      <w:bookmarkEnd w:id="78"/>
    </w:p>
    <w:p w:rsidR="00932174" w:rsidRPr="00B80857" w:rsidRDefault="00932174" w:rsidP="00A67895"/>
    <w:p w:rsidR="00A52866" w:rsidRDefault="00A52866" w:rsidP="00A52866">
      <w:bookmarkStart w:id="79" w:name="_Toc288937115"/>
      <w:r>
        <w:t>Mode</w:t>
      </w:r>
      <w:r w:rsidR="00AC34F7">
        <w:t>l</w:t>
      </w:r>
      <w:r>
        <w:t xml:space="preserve">ling is a useful means </w:t>
      </w:r>
      <w:r w:rsidR="00AC34F7">
        <w:t>for</w:t>
      </w:r>
      <w:r>
        <w:t xml:space="preserve"> evaluat</w:t>
      </w:r>
      <w:r w:rsidR="00AC34F7">
        <w:t>ing</w:t>
      </w:r>
      <w:r>
        <w:t xml:space="preserve"> the sensitivity of SMOS signal to a given parameter</w:t>
      </w:r>
      <w:r w:rsidR="00AC34F7">
        <w:t>,</w:t>
      </w:r>
      <w:r>
        <w:t xml:space="preserve"> and will be widely used to explore chosen case</w:t>
      </w:r>
      <w:r w:rsidR="00AC34F7" w:rsidRPr="00AC34F7">
        <w:t xml:space="preserve"> </w:t>
      </w:r>
      <w:r w:rsidR="00AC34F7">
        <w:t>studies</w:t>
      </w:r>
      <w:r>
        <w:t>.</w:t>
      </w:r>
    </w:p>
    <w:p w:rsidR="00055737" w:rsidRDefault="00055737" w:rsidP="00055737">
      <w:r w:rsidRPr="00055737">
        <w:t xml:space="preserve">Several models are available </w:t>
      </w:r>
      <w:r w:rsidR="00AC34F7">
        <w:t>for</w:t>
      </w:r>
      <w:r w:rsidRPr="00055737">
        <w:t xml:space="preserve"> comput</w:t>
      </w:r>
      <w:r w:rsidR="00AC34F7">
        <w:t>ing</w:t>
      </w:r>
      <w:r w:rsidRPr="00055737">
        <w:t xml:space="preserve"> the microwave emission from given snow properties, and different approaches have been developed. Nevertheless</w:t>
      </w:r>
      <w:r w:rsidR="00AC34F7">
        <w:t>,</w:t>
      </w:r>
      <w:r w:rsidRPr="00055737">
        <w:t xml:space="preserve"> these models were developed and tested for simulating the microw</w:t>
      </w:r>
      <w:r w:rsidR="009902A6">
        <w:t>ave emission of snow on land or</w:t>
      </w:r>
      <w:r w:rsidRPr="00055737">
        <w:t xml:space="preserve">, in </w:t>
      </w:r>
      <w:r w:rsidR="00AC34F7">
        <w:t xml:space="preserve">the </w:t>
      </w:r>
      <w:r w:rsidRPr="00055737">
        <w:t xml:space="preserve">case of ice sheets, were validated </w:t>
      </w:r>
      <w:r w:rsidR="00AC34F7">
        <w:t>at</w:t>
      </w:r>
      <w:r w:rsidRPr="00055737">
        <w:t xml:space="preserve"> higher frequencies only</w:t>
      </w:r>
      <w:r w:rsidR="00AC34F7">
        <w:t>, and their</w:t>
      </w:r>
      <w:r w:rsidRPr="00055737">
        <w:t xml:space="preserve"> applicability to L-band or lower frequencies </w:t>
      </w:r>
      <w:r w:rsidR="00AC34F7">
        <w:t>has been</w:t>
      </w:r>
      <w:r w:rsidRPr="00055737">
        <w:t xml:space="preserve"> </w:t>
      </w:r>
      <w:r w:rsidR="00AC34F7" w:rsidRPr="00055737">
        <w:t xml:space="preserve">investigated </w:t>
      </w:r>
      <w:r w:rsidRPr="00055737">
        <w:t>only recently. (Jezek et al. 2015, Leduc-Leballeur et al. 2015, Tan et al. 20</w:t>
      </w:r>
      <w:r>
        <w:t xml:space="preserve">15). In this </w:t>
      </w:r>
      <w:r w:rsidR="00AC34F7">
        <w:t>section</w:t>
      </w:r>
      <w:r w:rsidRPr="00055737">
        <w:t xml:space="preserve"> an overview of available models </w:t>
      </w:r>
      <w:r w:rsidR="00694AB1" w:rsidRPr="00055737">
        <w:t>described</w:t>
      </w:r>
      <w:r w:rsidRPr="00055737">
        <w:t xml:space="preserve"> in these and others paper</w:t>
      </w:r>
      <w:r w:rsidR="00AC34F7">
        <w:t>s</w:t>
      </w:r>
      <w:r w:rsidRPr="00055737">
        <w:t xml:space="preserve"> will be provided. An initial section is devoted to the representation of the medi</w:t>
      </w:r>
      <w:r w:rsidR="00AC34F7">
        <w:t>um</w:t>
      </w:r>
      <w:r w:rsidR="009902A6">
        <w:t>,</w:t>
      </w:r>
      <w:r w:rsidRPr="00055737">
        <w:t xml:space="preserve"> </w:t>
      </w:r>
      <w:r w:rsidR="00AC34F7">
        <w:t>that</w:t>
      </w:r>
      <w:r w:rsidRPr="00055737">
        <w:t xml:space="preserve"> is fundamental to provide reliable inputs to the e.m. models. </w:t>
      </w:r>
    </w:p>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Default="003A3A68" w:rsidP="00055737"/>
    <w:p w:rsidR="003A3A68" w:rsidRPr="00055737" w:rsidRDefault="003A3A68" w:rsidP="00055737">
      <w:pPr>
        <w:rPr>
          <w:b/>
          <w:sz w:val="28"/>
        </w:rPr>
      </w:pPr>
    </w:p>
    <w:p w:rsidR="00932174" w:rsidRPr="00B80857" w:rsidRDefault="00932174" w:rsidP="00A67895">
      <w:pPr>
        <w:pStyle w:val="Titolo2"/>
      </w:pPr>
      <w:bookmarkStart w:id="80" w:name="_Toc289595956"/>
      <w:r w:rsidRPr="00B80857">
        <w:lastRenderedPageBreak/>
        <w:t>Geophysical inputs for model</w:t>
      </w:r>
      <w:bookmarkEnd w:id="79"/>
      <w:bookmarkEnd w:id="80"/>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r w:rsidRPr="00B80857">
        <w:t xml:space="preserve">In </w:t>
      </w:r>
      <w:r w:rsidR="00D97D51">
        <w:t xml:space="preserve">e.m. </w:t>
      </w:r>
      <w:r w:rsidRPr="00B80857">
        <w:t xml:space="preserve">models, the polar ice sheet structure is approximated as a planar layered medium </w:t>
      </w:r>
      <w:r w:rsidR="00D97D51">
        <w:t>in which</w:t>
      </w:r>
      <w:r w:rsidRPr="00B80857">
        <w:t xml:space="preserve"> each layer is characterized by physical properti</w:t>
      </w:r>
      <w:r w:rsidR="00D97D51">
        <w:t>es such as temperature, density, and</w:t>
      </w:r>
      <w:r w:rsidRPr="00B80857">
        <w:t xml:space="preserve"> grain size (</w:t>
      </w:r>
      <w:r w:rsidR="00210AFC">
        <w:fldChar w:fldCharType="begin"/>
      </w:r>
      <w:r w:rsidR="00210AFC">
        <w:instrText xml:space="preserve"> REF _Ref288991987 \h </w:instrText>
      </w:r>
      <w:r w:rsidR="00210AFC">
        <w:fldChar w:fldCharType="separate"/>
      </w:r>
      <w:r w:rsidR="00532082" w:rsidRPr="00B80857">
        <w:t xml:space="preserve">Figure </w:t>
      </w:r>
      <w:r w:rsidR="00532082">
        <w:rPr>
          <w:noProof/>
        </w:rPr>
        <w:t>9</w:t>
      </w:r>
      <w:r w:rsidR="00210AFC">
        <w:fldChar w:fldCharType="end"/>
      </w:r>
      <w:r w:rsidRPr="00B80857">
        <w:t>).</w:t>
      </w:r>
    </w:p>
    <w:p w:rsidR="00932174" w:rsidRPr="00B80857" w:rsidRDefault="00923481" w:rsidP="00210AFC">
      <w:pPr>
        <w:jc w:val="center"/>
      </w:pPr>
      <w:r w:rsidRPr="00B80857">
        <w:object w:dxaOrig="6291" w:dyaOrig="6759" w14:anchorId="1523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pt;height:272.95pt" o:ole="">
            <v:imagedata r:id="rId39" o:title=""/>
          </v:shape>
          <o:OLEObject Type="Embed" ProgID="Visio.Drawing.11" ShapeID="_x0000_i1025" DrawAspect="Content" ObjectID="_1496738566" r:id="rId40"/>
        </w:object>
      </w:r>
    </w:p>
    <w:p w:rsidR="00932174" w:rsidRPr="00B80857" w:rsidRDefault="00932174" w:rsidP="009A0F56">
      <w:pPr>
        <w:pStyle w:val="Didascalia"/>
      </w:pPr>
      <w:bookmarkStart w:id="81" w:name="_Ref288991987"/>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9</w:t>
      </w:r>
      <w:r w:rsidRPr="00B80857">
        <w:fldChar w:fldCharType="end"/>
      </w:r>
      <w:bookmarkEnd w:id="81"/>
      <w:r w:rsidRPr="00B80857">
        <w:t xml:space="preserve">: Illustration of the vertical structure of the polar ice sheet. </w:t>
      </w:r>
      <w:r w:rsidR="00793A9B" w:rsidRPr="00B80857">
        <w:t>From Tan et al. (</w:t>
      </w:r>
      <w:r w:rsidRPr="00B80857">
        <w:t>2015</w:t>
      </w:r>
      <w:r w:rsidR="00793A9B" w:rsidRPr="00B80857">
        <w:t>)</w:t>
      </w:r>
      <w:r w:rsidRPr="00B80857">
        <w:t>.</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The definition of these input parameters is a key point in the simulation of the L-band TB. They are dependent </w:t>
      </w:r>
      <w:r w:rsidR="00954624">
        <w:rPr>
          <w:rFonts w:ascii="Calibri" w:hAnsi="Calibri" w:cs="Calibri"/>
          <w:sz w:val="23"/>
          <w:szCs w:val="23"/>
          <w:lang w:val="en-GB"/>
        </w:rPr>
        <w:t>on</w:t>
      </w:r>
      <w:r w:rsidRPr="00B80857">
        <w:rPr>
          <w:rFonts w:ascii="Calibri" w:hAnsi="Calibri" w:cs="Calibri"/>
          <w:sz w:val="23"/>
          <w:szCs w:val="23"/>
          <w:lang w:val="en-GB"/>
        </w:rPr>
        <w:t xml:space="preserve"> geophysical characteristics of the medium, </w:t>
      </w:r>
      <w:r w:rsidR="00954624">
        <w:rPr>
          <w:rFonts w:ascii="Calibri" w:hAnsi="Calibri" w:cs="Calibri"/>
          <w:sz w:val="23"/>
          <w:szCs w:val="23"/>
          <w:lang w:val="en-GB"/>
        </w:rPr>
        <w:t>that</w:t>
      </w:r>
      <w:r w:rsidRPr="00B80857">
        <w:rPr>
          <w:rFonts w:ascii="Calibri" w:hAnsi="Calibri" w:cs="Calibri"/>
          <w:sz w:val="23"/>
          <w:szCs w:val="23"/>
          <w:lang w:val="en-GB"/>
        </w:rPr>
        <w:t xml:space="preserve"> could be obtained from experimental measurements or glaciological models. Some of these quantities are related to surface and sub-surface characteristics (i.e. surface roughness, </w:t>
      </w:r>
      <w:r w:rsidR="00954624" w:rsidRPr="00B80857">
        <w:rPr>
          <w:rFonts w:ascii="Calibri" w:hAnsi="Calibri" w:cs="Calibri"/>
          <w:sz w:val="23"/>
          <w:szCs w:val="23"/>
          <w:lang w:val="en-GB"/>
        </w:rPr>
        <w:t xml:space="preserve">characteristics </w:t>
      </w:r>
      <w:r w:rsidR="00954624">
        <w:rPr>
          <w:rFonts w:ascii="Calibri" w:hAnsi="Calibri" w:cs="Calibri"/>
          <w:sz w:val="23"/>
          <w:szCs w:val="23"/>
          <w:lang w:val="en-GB"/>
        </w:rPr>
        <w:t xml:space="preserve">of the </w:t>
      </w:r>
      <w:r w:rsidRPr="00B80857">
        <w:rPr>
          <w:rFonts w:ascii="Calibri" w:hAnsi="Calibri" w:cs="Calibri"/>
          <w:sz w:val="23"/>
          <w:szCs w:val="23"/>
          <w:lang w:val="en-GB"/>
        </w:rPr>
        <w:t>layers, snow</w:t>
      </w:r>
      <w:r w:rsidR="00954624">
        <w:rPr>
          <w:rFonts w:ascii="Calibri" w:hAnsi="Calibri" w:cs="Calibri"/>
          <w:sz w:val="23"/>
          <w:szCs w:val="23"/>
          <w:lang w:val="en-GB"/>
        </w:rPr>
        <w:t xml:space="preserve"> density and temperature, grain</w:t>
      </w:r>
      <w:r w:rsidRPr="00B80857">
        <w:rPr>
          <w:rFonts w:ascii="Calibri" w:hAnsi="Calibri" w:cs="Calibri"/>
          <w:sz w:val="23"/>
          <w:szCs w:val="23"/>
          <w:lang w:val="en-GB"/>
        </w:rPr>
        <w:t xml:space="preserve"> size and shape etc.) </w:t>
      </w:r>
      <w:r w:rsidR="00954624">
        <w:rPr>
          <w:rFonts w:ascii="Calibri" w:hAnsi="Calibri" w:cs="Calibri"/>
          <w:sz w:val="23"/>
          <w:szCs w:val="23"/>
          <w:lang w:val="en-GB"/>
        </w:rPr>
        <w:t>that</w:t>
      </w:r>
      <w:r w:rsidRPr="00B80857">
        <w:rPr>
          <w:rFonts w:ascii="Calibri" w:hAnsi="Calibri" w:cs="Calibri"/>
          <w:sz w:val="23"/>
          <w:szCs w:val="23"/>
          <w:lang w:val="en-GB"/>
        </w:rPr>
        <w:t xml:space="preserve"> are, in </w:t>
      </w:r>
      <w:r w:rsidR="00954624">
        <w:rPr>
          <w:rFonts w:ascii="Calibri" w:hAnsi="Calibri" w:cs="Calibri"/>
          <w:sz w:val="23"/>
          <w:szCs w:val="23"/>
          <w:lang w:val="en-GB"/>
        </w:rPr>
        <w:t>certain</w:t>
      </w:r>
      <w:r w:rsidRPr="00B80857">
        <w:rPr>
          <w:rFonts w:ascii="Calibri" w:hAnsi="Calibri" w:cs="Calibri"/>
          <w:sz w:val="23"/>
          <w:szCs w:val="23"/>
          <w:lang w:val="en-GB"/>
        </w:rPr>
        <w:t xml:space="preserve"> cases, available from field measurements</w:t>
      </w:r>
      <w:r w:rsidR="00954624">
        <w:rPr>
          <w:rFonts w:ascii="Calibri" w:hAnsi="Calibri" w:cs="Calibri"/>
          <w:sz w:val="23"/>
          <w:szCs w:val="23"/>
          <w:lang w:val="en-GB"/>
        </w:rPr>
        <w:t>,</w:t>
      </w:r>
      <w:r w:rsidRPr="00B80857">
        <w:rPr>
          <w:rFonts w:ascii="Calibri" w:hAnsi="Calibri" w:cs="Calibri"/>
          <w:sz w:val="23"/>
          <w:szCs w:val="23"/>
          <w:lang w:val="en-GB"/>
        </w:rPr>
        <w:t xml:space="preserve"> while others depend on physical properties of the ice sheet as a function of depth</w:t>
      </w:r>
      <w:r w:rsidR="00954624">
        <w:rPr>
          <w:rFonts w:ascii="Calibri" w:hAnsi="Calibri" w:cs="Calibri"/>
          <w:sz w:val="23"/>
          <w:szCs w:val="23"/>
          <w:lang w:val="en-GB"/>
        </w:rPr>
        <w:t>,</w:t>
      </w:r>
      <w:r w:rsidRPr="00B80857">
        <w:rPr>
          <w:rFonts w:ascii="Calibri" w:hAnsi="Calibri" w:cs="Calibri"/>
          <w:sz w:val="23"/>
          <w:szCs w:val="23"/>
          <w:lang w:val="en-GB"/>
        </w:rPr>
        <w:t xml:space="preserve"> and are obtained from other ancillary measurements or derived from glaciological models.</w:t>
      </w:r>
    </w:p>
    <w:p w:rsidR="00932174" w:rsidRPr="00B80857" w:rsidRDefault="00932174" w:rsidP="00932174">
      <w:pPr>
        <w:pStyle w:val="Default"/>
        <w:jc w:val="both"/>
        <w:rPr>
          <w:rFonts w:ascii="Calibri" w:hAnsi="Calibri" w:cs="Calibri"/>
          <w:sz w:val="23"/>
          <w:szCs w:val="23"/>
          <w:lang w:val="en-GB"/>
        </w:rPr>
      </w:pPr>
    </w:p>
    <w:p w:rsidR="00932174" w:rsidRDefault="00932174" w:rsidP="00A67895">
      <w:r w:rsidRPr="00B80857">
        <w:t xml:space="preserve">At Dome C (Antarctica), in situ measurements were carried out during the austral summer campaign of 2012–2013, with a focus on long ice-core and high vertical resolution measurements (5cm). Two cores </w:t>
      </w:r>
      <w:r w:rsidR="00954624">
        <w:t>were</w:t>
      </w:r>
      <w:r w:rsidRPr="00B80857">
        <w:t xml:space="preserve"> 80 m long, corresponding to the ice sheet part, where the density is most variable (</w:t>
      </w:r>
      <w:r w:rsidRPr="00B80857">
        <w:fldChar w:fldCharType="begin"/>
      </w:r>
      <w:r w:rsidRPr="00B80857">
        <w:instrText xml:space="preserve"> </w:instrText>
      </w:r>
      <w:r w:rsidR="00E15D35" w:rsidRPr="00B80857">
        <w:instrText>REF</w:instrText>
      </w:r>
      <w:r w:rsidRPr="00B80857">
        <w:instrText xml:space="preserve"> _Ref288346781 \h </w:instrText>
      </w:r>
      <w:r w:rsidRPr="00B80857">
        <w:fldChar w:fldCharType="separate"/>
      </w:r>
      <w:r w:rsidR="00532082" w:rsidRPr="00B80857">
        <w:t xml:space="preserve">Figure </w:t>
      </w:r>
      <w:r w:rsidR="00532082">
        <w:rPr>
          <w:noProof/>
        </w:rPr>
        <w:t>10</w:t>
      </w:r>
      <w:r w:rsidRPr="00B80857">
        <w:fldChar w:fldCharType="end"/>
      </w:r>
      <w:r w:rsidRPr="00B80857">
        <w:t xml:space="preserve">). These measurements gave a very detailed description of snowpack, </w:t>
      </w:r>
      <w:r w:rsidR="00954624">
        <w:t>and</w:t>
      </w:r>
      <w:r w:rsidRPr="00B80857">
        <w:t xml:space="preserve"> were very useful </w:t>
      </w:r>
      <w:r w:rsidR="00954624">
        <w:t>for</w:t>
      </w:r>
      <w:r w:rsidRPr="00B80857">
        <w:t xml:space="preserve"> study</w:t>
      </w:r>
      <w:r w:rsidR="00954624">
        <w:t>ing the</w:t>
      </w:r>
      <w:r w:rsidRPr="00B80857">
        <w:t xml:space="preserve"> L-band model</w:t>
      </w:r>
      <w:r w:rsidR="00954624">
        <w:t>l</w:t>
      </w:r>
      <w:r w:rsidRPr="00B80857">
        <w:t>ing in this area (</w:t>
      </w:r>
      <w:r w:rsidR="00491428">
        <w:t>Leduc-Leballeur et al., 2015</w:t>
      </w:r>
      <w:r w:rsidRPr="00B80857">
        <w:t>).</w:t>
      </w:r>
    </w:p>
    <w:p w:rsidR="005A46C9" w:rsidRPr="00B80857" w:rsidRDefault="005A46C9" w:rsidP="00A67895"/>
    <w:p w:rsidR="00932174" w:rsidRPr="00B80857" w:rsidRDefault="002646E7" w:rsidP="00932174">
      <w:pPr>
        <w:pStyle w:val="Default"/>
        <w:keepNext/>
        <w:jc w:val="center"/>
        <w:rPr>
          <w:rFonts w:ascii="Calibri" w:hAnsi="Calibri"/>
          <w:lang w:val="en-GB"/>
        </w:rPr>
      </w:pPr>
      <w:r w:rsidRPr="00B80857">
        <w:rPr>
          <w:rFonts w:ascii="Calibri" w:hAnsi="Calibri" w:cs="Calibri"/>
          <w:noProof/>
          <w:sz w:val="23"/>
          <w:szCs w:val="23"/>
          <w:lang w:val="it-IT" w:eastAsia="it-IT"/>
        </w:rPr>
        <w:lastRenderedPageBreak/>
        <w:drawing>
          <wp:inline distT="0" distB="0" distL="0" distR="0" wp14:anchorId="0CB56BEC" wp14:editId="11A905F3">
            <wp:extent cx="4944678" cy="3205051"/>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945026" cy="3205277"/>
                    </a:xfrm>
                    <a:prstGeom prst="rect">
                      <a:avLst/>
                    </a:prstGeom>
                    <a:noFill/>
                    <a:ln>
                      <a:noFill/>
                    </a:ln>
                  </pic:spPr>
                </pic:pic>
              </a:graphicData>
            </a:graphic>
          </wp:inline>
        </w:drawing>
      </w:r>
    </w:p>
    <w:p w:rsidR="00932174" w:rsidRPr="00B80857" w:rsidRDefault="00932174" w:rsidP="009A0F56">
      <w:pPr>
        <w:pStyle w:val="Didascalia"/>
      </w:pPr>
      <w:bookmarkStart w:id="82" w:name="_Ref288346781"/>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10</w:t>
      </w:r>
      <w:r w:rsidRPr="00B80857">
        <w:fldChar w:fldCharType="end"/>
      </w:r>
      <w:bookmarkEnd w:id="82"/>
      <w:r w:rsidRPr="00B80857">
        <w:t>: Profiles of (a) snow density (kg m</w:t>
      </w:r>
      <w:r w:rsidRPr="00B80857">
        <w:rPr>
          <w:vertAlign w:val="superscript"/>
        </w:rPr>
        <w:t>−3</w:t>
      </w:r>
      <w:r w:rsidRPr="00B80857">
        <w:t>) and (b) grain size (μm</w:t>
      </w:r>
      <w:r w:rsidR="00954624">
        <w:t>)</w:t>
      </w:r>
      <w:r w:rsidR="00954624" w:rsidRPr="00954624">
        <w:t xml:space="preserve"> </w:t>
      </w:r>
      <w:r w:rsidR="00954624" w:rsidRPr="00B80857">
        <w:t>measured on two ice cores, at Dome C, in Antarctica during the 2012–2013 austral summer</w:t>
      </w:r>
      <w:r w:rsidRPr="00B80857">
        <w:t xml:space="preserve">. (c) Mean temperature profiles (°C) </w:t>
      </w:r>
      <w:r w:rsidR="00954624">
        <w:t xml:space="preserve">were </w:t>
      </w:r>
      <w:r w:rsidRPr="00B80857">
        <w:t>measured in January (solid line) and July (dashed line). From Leduc-Leballeur et al. (2015).</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However, ice cores are not available over the </w:t>
      </w:r>
      <w:r w:rsidR="00954624">
        <w:rPr>
          <w:rFonts w:ascii="Calibri" w:hAnsi="Calibri" w:cs="Calibri"/>
          <w:sz w:val="23"/>
          <w:szCs w:val="23"/>
          <w:lang w:val="en-GB"/>
        </w:rPr>
        <w:t>entire</w:t>
      </w:r>
      <w:r w:rsidRPr="00B80857">
        <w:rPr>
          <w:rFonts w:ascii="Calibri" w:hAnsi="Calibri" w:cs="Calibri"/>
          <w:sz w:val="23"/>
          <w:szCs w:val="23"/>
          <w:lang w:val="en-GB"/>
        </w:rPr>
        <w:t xml:space="preserve"> continent and it is usually necessary to use glaciological models </w:t>
      </w:r>
      <w:r w:rsidR="00954624">
        <w:rPr>
          <w:rFonts w:ascii="Calibri" w:hAnsi="Calibri" w:cs="Calibri"/>
          <w:sz w:val="23"/>
          <w:szCs w:val="23"/>
          <w:lang w:val="en-GB"/>
        </w:rPr>
        <w:t xml:space="preserve">in order </w:t>
      </w:r>
      <w:r w:rsidRPr="00B80857">
        <w:rPr>
          <w:rFonts w:ascii="Calibri" w:hAnsi="Calibri" w:cs="Calibri"/>
          <w:sz w:val="23"/>
          <w:szCs w:val="23"/>
          <w:lang w:val="en-GB"/>
        </w:rPr>
        <w:t>to estimate snow properties (Jezek et al., 2015 [RD8]).</w:t>
      </w:r>
    </w:p>
    <w:p w:rsidR="00932174" w:rsidRPr="00B80857" w:rsidRDefault="00B66515" w:rsidP="00932174">
      <w:pPr>
        <w:pStyle w:val="Default"/>
        <w:jc w:val="both"/>
        <w:rPr>
          <w:rFonts w:ascii="Calibri" w:hAnsi="Calibri" w:cs="Calibri"/>
          <w:sz w:val="23"/>
          <w:szCs w:val="23"/>
          <w:lang w:val="en-GB"/>
        </w:rPr>
      </w:pPr>
      <w:r>
        <w:rPr>
          <w:rFonts w:ascii="Calibri" w:hAnsi="Calibri" w:cs="Calibri"/>
          <w:sz w:val="23"/>
          <w:szCs w:val="23"/>
          <w:lang w:val="en-GB"/>
        </w:rPr>
        <w:t>Ice sheet t</w:t>
      </w:r>
      <w:r w:rsidR="00932174" w:rsidRPr="00B80857">
        <w:rPr>
          <w:rFonts w:ascii="Calibri" w:hAnsi="Calibri" w:cs="Calibri"/>
          <w:sz w:val="23"/>
          <w:szCs w:val="23"/>
          <w:lang w:val="en-GB"/>
        </w:rPr>
        <w:t xml:space="preserve">emperature generally increases with depth, except for the very top layers (about 10 meters) where the seasonal swing </w:t>
      </w:r>
      <w:r w:rsidR="00954624">
        <w:rPr>
          <w:rFonts w:ascii="Calibri" w:hAnsi="Calibri" w:cs="Calibri"/>
          <w:sz w:val="23"/>
          <w:szCs w:val="23"/>
          <w:lang w:val="en-GB"/>
        </w:rPr>
        <w:t>in</w:t>
      </w:r>
      <w:r w:rsidR="00932174" w:rsidRPr="00B80857">
        <w:rPr>
          <w:rFonts w:ascii="Calibri" w:hAnsi="Calibri" w:cs="Calibri"/>
          <w:sz w:val="23"/>
          <w:szCs w:val="23"/>
          <w:lang w:val="en-GB"/>
        </w:rPr>
        <w:t xml:space="preserve"> the air temperature </w:t>
      </w:r>
      <w:r w:rsidR="00954624">
        <w:rPr>
          <w:rFonts w:ascii="Calibri" w:hAnsi="Calibri" w:cs="Calibri"/>
          <w:sz w:val="23"/>
          <w:szCs w:val="23"/>
          <w:lang w:val="en-GB"/>
        </w:rPr>
        <w:t>alters</w:t>
      </w:r>
      <w:r w:rsidR="00932174" w:rsidRPr="00B80857">
        <w:rPr>
          <w:rFonts w:ascii="Calibri" w:hAnsi="Calibri" w:cs="Calibri"/>
          <w:sz w:val="23"/>
          <w:szCs w:val="23"/>
          <w:lang w:val="en-GB"/>
        </w:rPr>
        <w:t xml:space="preserve"> the ice temperature (Macelloni et al., 2013</w:t>
      </w:r>
      <w:r w:rsidR="006A52B3">
        <w:rPr>
          <w:rFonts w:ascii="Calibri" w:hAnsi="Calibri" w:cs="Calibri"/>
          <w:sz w:val="23"/>
          <w:szCs w:val="23"/>
          <w:lang w:val="en-GB"/>
        </w:rPr>
        <w:t xml:space="preserve"> [RD19]</w:t>
      </w:r>
      <w:r w:rsidR="00932174" w:rsidRPr="00B80857">
        <w:rPr>
          <w:rFonts w:ascii="Calibri" w:hAnsi="Calibri" w:cs="Calibri"/>
          <w:sz w:val="23"/>
          <w:szCs w:val="23"/>
          <w:lang w:val="en-GB"/>
        </w:rPr>
        <w:t xml:space="preserve">; Bringham and Drinkwater, 2000; Drinkwater et al., 2004 [RD17]). Since the top layers contribute little to the ice-sheet thermal emission at low frequencies, the near surface seasonal temperature variation can be </w:t>
      </w:r>
      <w:r w:rsidR="00954624">
        <w:rPr>
          <w:rFonts w:ascii="Calibri" w:hAnsi="Calibri" w:cs="Calibri"/>
          <w:sz w:val="23"/>
          <w:szCs w:val="23"/>
          <w:lang w:val="en-GB"/>
        </w:rPr>
        <w:t>disregarded</w:t>
      </w:r>
      <w:r w:rsidR="00932174" w:rsidRPr="00B80857">
        <w:rPr>
          <w:rFonts w:ascii="Calibri" w:hAnsi="Calibri" w:cs="Calibri"/>
          <w:sz w:val="23"/>
          <w:szCs w:val="23"/>
          <w:lang w:val="en-GB"/>
        </w:rPr>
        <w:t xml:space="preserve"> (Leduc-Leballeur et al., 2015) and the temperature profile </w:t>
      </w:r>
      <m:oMath>
        <m:r>
          <w:rPr>
            <w:rFonts w:ascii="Cambria Math" w:hAnsi="Cambria Math"/>
            <w:sz w:val="23"/>
            <w:szCs w:val="23"/>
          </w:rPr>
          <m:t>T(z)</m:t>
        </m:r>
      </m:oMath>
      <w:r w:rsidR="00932174" w:rsidRPr="00B80857">
        <w:rPr>
          <w:rFonts w:ascii="Calibri" w:hAnsi="Calibri" w:cs="Calibri"/>
          <w:sz w:val="23"/>
          <w:szCs w:val="23"/>
          <w:lang w:val="en-GB"/>
        </w:rPr>
        <w:t xml:space="preserve"> </w:t>
      </w:r>
      <w:r w:rsidR="00954624">
        <w:rPr>
          <w:rFonts w:ascii="Calibri" w:hAnsi="Calibri" w:cs="Calibri"/>
          <w:sz w:val="23"/>
          <w:szCs w:val="23"/>
          <w:lang w:val="en-GB"/>
        </w:rPr>
        <w:t xml:space="preserve">can be </w:t>
      </w:r>
      <w:r w:rsidR="00932174" w:rsidRPr="00B80857">
        <w:rPr>
          <w:rFonts w:ascii="Calibri" w:hAnsi="Calibri" w:cs="Calibri"/>
          <w:sz w:val="23"/>
          <w:szCs w:val="23"/>
          <w:lang w:val="en-GB"/>
        </w:rPr>
        <w:t xml:space="preserve">estimated </w:t>
      </w:r>
      <w:r w:rsidR="00954624">
        <w:rPr>
          <w:rFonts w:ascii="Calibri" w:hAnsi="Calibri" w:cs="Calibri"/>
          <w:sz w:val="23"/>
          <w:szCs w:val="23"/>
          <w:lang w:val="en-GB"/>
        </w:rPr>
        <w:t xml:space="preserve">by </w:t>
      </w:r>
      <w:r w:rsidR="00932174" w:rsidRPr="00B80857">
        <w:rPr>
          <w:rFonts w:ascii="Calibri" w:hAnsi="Calibri" w:cs="Calibri"/>
          <w:sz w:val="23"/>
          <w:szCs w:val="23"/>
          <w:lang w:val="en-GB"/>
        </w:rPr>
        <w:t>following Robin (Van der Veen, 1999; Jezek et al., 2015 [RD8]):</w:t>
      </w:r>
    </w:p>
    <w:p w:rsidR="00746047" w:rsidRPr="00B80857" w:rsidRDefault="00746047" w:rsidP="00932174">
      <w:pPr>
        <w:pStyle w:val="Default"/>
        <w:jc w:val="both"/>
        <w:rPr>
          <w:rFonts w:ascii="Calibri" w:hAnsi="Calibri" w:cs="Calibri"/>
          <w:sz w:val="23"/>
          <w:szCs w:val="23"/>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7"/>
        <w:gridCol w:w="1181"/>
      </w:tblGrid>
      <w:tr w:rsidR="00B1770B" w:rsidRPr="00B80857" w:rsidTr="00E15D35">
        <w:trPr>
          <w:jc w:val="center"/>
        </w:trPr>
        <w:tc>
          <w:tcPr>
            <w:tcW w:w="8748" w:type="dxa"/>
            <w:vAlign w:val="center"/>
          </w:tcPr>
          <w:p w:rsidR="00B1770B" w:rsidRPr="00CB2EDC" w:rsidRDefault="00B1770B" w:rsidP="00A67895">
            <w:pPr>
              <w:pStyle w:val="Paragrafoelenco"/>
              <w:rPr>
                <w:sz w:val="23"/>
                <w:szCs w:val="23"/>
              </w:rPr>
            </w:pPr>
            <m:oMathPara>
              <m:oMath>
                <m:r>
                  <w:rPr>
                    <w:rFonts w:ascii="Cambria Math" w:hAnsi="Cambria Math"/>
                    <w:sz w:val="23"/>
                    <w:szCs w:val="23"/>
                  </w:rPr>
                  <m:t>T</m:t>
                </m:r>
                <m:d>
                  <m:dPr>
                    <m:ctrlPr>
                      <w:rPr>
                        <w:rFonts w:ascii="Cambria Math" w:hAnsi="Cambria Math"/>
                        <w:sz w:val="23"/>
                        <w:szCs w:val="23"/>
                      </w:rPr>
                    </m:ctrlPr>
                  </m:dPr>
                  <m:e>
                    <m:r>
                      <w:rPr>
                        <w:rFonts w:ascii="Cambria Math" w:hAnsi="Cambria Math"/>
                        <w:sz w:val="23"/>
                        <w:szCs w:val="23"/>
                      </w:rPr>
                      <m:t>z</m:t>
                    </m:r>
                  </m:e>
                </m:d>
                <m:r>
                  <m:rPr>
                    <m:sty m:val="p"/>
                  </m:rPr>
                  <w:rPr>
                    <w:rFonts w:ascii="Cambria Math" w:hAnsi="Cambria Math"/>
                    <w:sz w:val="23"/>
                    <w:szCs w:val="23"/>
                  </w:rPr>
                  <m:t>=</m:t>
                </m:r>
                <m:sSub>
                  <m:sSubPr>
                    <m:ctrlPr>
                      <w:rPr>
                        <w:rFonts w:ascii="Cambria Math" w:hAnsi="Cambria Math"/>
                        <w:sz w:val="23"/>
                        <w:szCs w:val="23"/>
                      </w:rPr>
                    </m:ctrlPr>
                  </m:sSubPr>
                  <m:e>
                    <m:r>
                      <w:rPr>
                        <w:rFonts w:ascii="Cambria Math" w:hAnsi="Cambria Math"/>
                        <w:sz w:val="23"/>
                        <w:szCs w:val="23"/>
                      </w:rPr>
                      <m:t>T</m:t>
                    </m:r>
                  </m:e>
                  <m:sub>
                    <m:r>
                      <w:rPr>
                        <w:rFonts w:ascii="Cambria Math" w:hAnsi="Cambria Math"/>
                        <w:sz w:val="23"/>
                        <w:szCs w:val="23"/>
                      </w:rPr>
                      <m:t>s</m:t>
                    </m:r>
                  </m:sub>
                </m:sSub>
                <m:r>
                  <m:rPr>
                    <m:sty m:val="p"/>
                  </m:rPr>
                  <w:rPr>
                    <w:rFonts w:ascii="Cambria Math" w:hAnsi="Cambria Math"/>
                    <w:sz w:val="23"/>
                    <w:szCs w:val="23"/>
                  </w:rPr>
                  <m:t>+</m:t>
                </m:r>
                <m:r>
                  <w:rPr>
                    <w:rFonts w:ascii="Cambria Math" w:hAnsi="Cambria Math"/>
                    <w:sz w:val="23"/>
                    <w:szCs w:val="23"/>
                  </w:rPr>
                  <m:t>C</m:t>
                </m:r>
                <m:r>
                  <m:rPr>
                    <m:sty m:val="p"/>
                  </m:rPr>
                  <w:rPr>
                    <w:rFonts w:ascii="Cambria Math" w:hAnsi="Cambria Math"/>
                    <w:sz w:val="23"/>
                    <w:szCs w:val="23"/>
                  </w:rPr>
                  <m:t>⋅</m:t>
                </m:r>
                <m:func>
                  <m:funcPr>
                    <m:ctrlPr>
                      <w:rPr>
                        <w:rFonts w:ascii="Cambria Math" w:hAnsi="Cambria Math"/>
                        <w:sz w:val="23"/>
                        <w:szCs w:val="23"/>
                      </w:rPr>
                    </m:ctrlPr>
                  </m:funcPr>
                  <m:fName>
                    <m:r>
                      <m:rPr>
                        <m:sty m:val="p"/>
                      </m:rPr>
                      <w:rPr>
                        <w:rFonts w:ascii="Cambria Math" w:hAnsi="Cambria Math"/>
                        <w:sz w:val="23"/>
                        <w:szCs w:val="23"/>
                      </w:rPr>
                      <m:t>erf</m:t>
                    </m:r>
                  </m:fName>
                  <m:e>
                    <m:d>
                      <m:dPr>
                        <m:ctrlPr>
                          <w:rPr>
                            <w:rFonts w:ascii="Cambria Math" w:hAnsi="Cambria Math"/>
                            <w:sz w:val="23"/>
                            <w:szCs w:val="23"/>
                          </w:rPr>
                        </m:ctrlPr>
                      </m:dPr>
                      <m:e>
                        <m:f>
                          <m:fPr>
                            <m:ctrlPr>
                              <w:rPr>
                                <w:rFonts w:ascii="Cambria Math" w:hAnsi="Cambria Math"/>
                                <w:sz w:val="23"/>
                                <w:szCs w:val="23"/>
                              </w:rPr>
                            </m:ctrlPr>
                          </m:fPr>
                          <m:num>
                            <m:r>
                              <w:rPr>
                                <w:rFonts w:ascii="Cambria Math" w:hAnsi="Cambria Math"/>
                                <w:sz w:val="23"/>
                                <w:szCs w:val="23"/>
                              </w:rPr>
                              <m:t>H</m:t>
                            </m:r>
                          </m:num>
                          <m:den>
                            <m:r>
                              <w:rPr>
                                <w:rFonts w:ascii="Cambria Math" w:hAnsi="Cambria Math"/>
                                <w:sz w:val="23"/>
                                <w:szCs w:val="23"/>
                              </w:rPr>
                              <m:t>L</m:t>
                            </m:r>
                          </m:den>
                        </m:f>
                      </m:e>
                    </m:d>
                  </m:e>
                </m:func>
                <m:r>
                  <m:rPr>
                    <m:sty m:val="p"/>
                  </m:rPr>
                  <w:rPr>
                    <w:rFonts w:ascii="Cambria Math" w:hAnsi="Cambria Math"/>
                    <w:sz w:val="23"/>
                    <w:szCs w:val="23"/>
                  </w:rPr>
                  <m:t>-</m:t>
                </m:r>
                <m:r>
                  <w:rPr>
                    <w:rFonts w:ascii="Cambria Math" w:hAnsi="Cambria Math"/>
                    <w:sz w:val="23"/>
                    <w:szCs w:val="23"/>
                  </w:rPr>
                  <m:t>C</m:t>
                </m:r>
                <m:r>
                  <m:rPr>
                    <m:sty m:val="p"/>
                  </m:rPr>
                  <w:rPr>
                    <w:rFonts w:ascii="Cambria Math" w:hAnsi="Cambria Math"/>
                    <w:sz w:val="23"/>
                    <w:szCs w:val="23"/>
                  </w:rPr>
                  <m:t>⋅</m:t>
                </m:r>
                <m:func>
                  <m:funcPr>
                    <m:ctrlPr>
                      <w:rPr>
                        <w:rFonts w:ascii="Cambria Math" w:hAnsi="Cambria Math"/>
                        <w:sz w:val="23"/>
                        <w:szCs w:val="23"/>
                      </w:rPr>
                    </m:ctrlPr>
                  </m:funcPr>
                  <m:fName>
                    <m:r>
                      <m:rPr>
                        <m:sty m:val="p"/>
                      </m:rPr>
                      <w:rPr>
                        <w:rFonts w:ascii="Cambria Math" w:hAnsi="Cambria Math"/>
                        <w:sz w:val="23"/>
                        <w:szCs w:val="23"/>
                      </w:rPr>
                      <m:t>erf</m:t>
                    </m:r>
                  </m:fName>
                  <m:e>
                    <m:d>
                      <m:dPr>
                        <m:ctrlPr>
                          <w:rPr>
                            <w:rFonts w:ascii="Cambria Math" w:hAnsi="Cambria Math"/>
                            <w:sz w:val="23"/>
                            <w:szCs w:val="23"/>
                          </w:rPr>
                        </m:ctrlPr>
                      </m:dPr>
                      <m:e>
                        <m:f>
                          <m:fPr>
                            <m:ctrlPr>
                              <w:rPr>
                                <w:rFonts w:ascii="Cambria Math" w:hAnsi="Cambria Math"/>
                                <w:sz w:val="23"/>
                                <w:szCs w:val="23"/>
                              </w:rPr>
                            </m:ctrlPr>
                          </m:fPr>
                          <m:num>
                            <m:r>
                              <w:rPr>
                                <w:rFonts w:ascii="Cambria Math" w:hAnsi="Cambria Math"/>
                                <w:sz w:val="23"/>
                                <w:szCs w:val="23"/>
                              </w:rPr>
                              <m:t>z</m:t>
                            </m:r>
                            <m:r>
                              <m:rPr>
                                <m:sty m:val="p"/>
                              </m:rPr>
                              <w:rPr>
                                <w:rFonts w:ascii="Cambria Math" w:hAnsi="Cambria Math"/>
                                <w:sz w:val="23"/>
                                <w:szCs w:val="23"/>
                              </w:rPr>
                              <m:t>+</m:t>
                            </m:r>
                            <m:r>
                              <w:rPr>
                                <w:rFonts w:ascii="Cambria Math" w:hAnsi="Cambria Math"/>
                                <w:sz w:val="23"/>
                                <w:szCs w:val="23"/>
                              </w:rPr>
                              <m:t>H</m:t>
                            </m:r>
                          </m:num>
                          <m:den>
                            <m:r>
                              <w:rPr>
                                <w:rFonts w:ascii="Cambria Math" w:hAnsi="Cambria Math"/>
                                <w:sz w:val="23"/>
                                <w:szCs w:val="23"/>
                              </w:rPr>
                              <m:t>L</m:t>
                            </m:r>
                          </m:den>
                        </m:f>
                      </m:e>
                    </m:d>
                  </m:e>
                </m:func>
                <m:r>
                  <m:rPr>
                    <m:sty m:val="p"/>
                  </m:rPr>
                  <w:rPr>
                    <w:rFonts w:ascii="Cambria Math" w:hAnsi="Cambria Math"/>
                    <w:sz w:val="23"/>
                    <w:szCs w:val="23"/>
                  </w:rPr>
                  <m:t>, -</m:t>
                </m:r>
                <m:r>
                  <w:rPr>
                    <w:rFonts w:ascii="Cambria Math" w:hAnsi="Cambria Math"/>
                    <w:sz w:val="23"/>
                    <w:szCs w:val="23"/>
                  </w:rPr>
                  <m:t>H</m:t>
                </m:r>
                <m:r>
                  <m:rPr>
                    <m:sty m:val="p"/>
                  </m:rPr>
                  <w:rPr>
                    <w:rFonts w:ascii="Cambria Math" w:hAnsi="Cambria Math"/>
                    <w:sz w:val="23"/>
                    <w:szCs w:val="23"/>
                  </w:rPr>
                  <m:t>≤</m:t>
                </m:r>
                <m:r>
                  <w:rPr>
                    <w:rFonts w:ascii="Cambria Math" w:hAnsi="Cambria Math"/>
                    <w:sz w:val="23"/>
                    <w:szCs w:val="23"/>
                  </w:rPr>
                  <m:t>z</m:t>
                </m:r>
                <m:r>
                  <m:rPr>
                    <m:sty m:val="p"/>
                  </m:rPr>
                  <w:rPr>
                    <w:rFonts w:ascii="Cambria Math" w:hAnsi="Cambria Math"/>
                    <w:sz w:val="23"/>
                    <w:szCs w:val="23"/>
                  </w:rPr>
                  <m:t>≤0</m:t>
                </m:r>
              </m:oMath>
            </m:oMathPara>
          </w:p>
        </w:tc>
        <w:tc>
          <w:tcPr>
            <w:tcW w:w="828" w:type="dxa"/>
            <w:vAlign w:val="center"/>
          </w:tcPr>
          <w:p w:rsidR="00B1770B" w:rsidRPr="00B80857" w:rsidRDefault="00CA3E45" w:rsidP="00A67895">
            <w:pPr>
              <w:pStyle w:val="Paragrafoelenco"/>
            </w:pPr>
            <w:r>
              <w:t>(1</w:t>
            </w:r>
            <w:r w:rsidR="00B1770B" w:rsidRPr="00B80857">
              <w:t>)</w:t>
            </w:r>
          </w:p>
        </w:tc>
      </w:tr>
    </w:tbl>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r w:rsidRPr="00B80857">
        <w:t xml:space="preserve">where </w:t>
      </w:r>
      <m:oMath>
        <m:r>
          <w:rPr>
            <w:rFonts w:ascii="Cambria Math" w:hAnsi="Cambria Math"/>
          </w:rPr>
          <m:t>C=</m:t>
        </m:r>
        <m:f>
          <m:fPr>
            <m:ctrlPr>
              <w:rPr>
                <w:rFonts w:ascii="Cambria Math" w:hAnsi="Cambria Math"/>
                <w:i/>
              </w:rPr>
            </m:ctrlPr>
          </m:fPr>
          <m:num>
            <m:r>
              <w:rPr>
                <w:rFonts w:ascii="Cambria Math" w:hAnsi="Cambria Math"/>
              </w:rPr>
              <m:t>LG</m:t>
            </m:r>
            <m:rad>
              <m:radPr>
                <m:degHide m:val="1"/>
                <m:ctrlPr>
                  <w:rPr>
                    <w:rFonts w:ascii="Cambria Math" w:hAnsi="Cambria Math"/>
                    <w:i/>
                  </w:rPr>
                </m:ctrlPr>
              </m:radPr>
              <m:deg/>
              <m:e>
                <m:r>
                  <w:rPr>
                    <w:rFonts w:ascii="Cambria Math" w:hAnsi="Cambria Math"/>
                  </w:rPr>
                  <m:t>π</m:t>
                </m:r>
              </m:e>
            </m:rad>
          </m:num>
          <m:den>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c</m:t>
                </m:r>
              </m:sub>
            </m:sSub>
          </m:den>
        </m:f>
      </m:oMath>
      <w:r w:rsidRPr="00B80857">
        <w:t xml:space="preserve"> and </w:t>
      </w:r>
      <m:oMath>
        <m:r>
          <w:rPr>
            <w:rFonts w:ascii="Cambria Math" w:hAnsi="Cambria Math"/>
          </w:rPr>
          <m:t>C=</m:t>
        </m:r>
        <m:f>
          <m:fPr>
            <m:ctrlPr>
              <w:rPr>
                <w:rFonts w:ascii="Cambria Math" w:hAnsi="Cambria Math"/>
                <w:i/>
              </w:rPr>
            </m:ctrlPr>
          </m:fPr>
          <m:num>
            <m:r>
              <w:rPr>
                <w:rFonts w:ascii="Cambria Math" w:hAnsi="Cambria Math"/>
              </w:rPr>
              <m:t>LG</m:t>
            </m:r>
            <m:rad>
              <m:radPr>
                <m:degHide m:val="1"/>
                <m:ctrlPr>
                  <w:rPr>
                    <w:rFonts w:ascii="Cambria Math" w:hAnsi="Cambria Math"/>
                    <w:i/>
                  </w:rPr>
                </m:ctrlPr>
              </m:radPr>
              <m:deg/>
              <m:e>
                <m:r>
                  <w:rPr>
                    <w:rFonts w:ascii="Cambria Math" w:hAnsi="Cambria Math"/>
                  </w:rPr>
                  <m:t>π</m:t>
                </m:r>
              </m:e>
            </m:rad>
          </m:num>
          <m:den>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c</m:t>
                </m:r>
              </m:sub>
            </m:sSub>
          </m:den>
        </m:f>
      </m:oMath>
      <w:r w:rsidRPr="00B80857">
        <w:t xml:space="preserve">, </w:t>
      </w:r>
      <m:oMath>
        <m:func>
          <m:funcPr>
            <m:ctrlPr>
              <w:rPr>
                <w:rFonts w:ascii="Cambria Math" w:hAnsi="Cambria Math"/>
                <w:i/>
              </w:rPr>
            </m:ctrlPr>
          </m:funcPr>
          <m:fName>
            <m:r>
              <m:rPr>
                <m:sty m:val="p"/>
              </m:rPr>
              <w:rPr>
                <w:rFonts w:ascii="Cambria Math" w:hAnsi="Cambria Math"/>
              </w:rPr>
              <m:t>erf</m:t>
            </m:r>
          </m:fName>
          <m:e>
            <m:d>
              <m:dPr>
                <m:ctrlPr>
                  <w:rPr>
                    <w:rFonts w:ascii="Cambria Math" w:hAnsi="Cambria Math"/>
                    <w:i/>
                  </w:rPr>
                </m:ctrlPr>
              </m:dPr>
              <m:e>
                <m:r>
                  <w:rPr>
                    <w:rFonts w:ascii="Cambria Math" w:hAnsi="Cambria Math"/>
                  </w:rPr>
                  <m:t>⋅</m:t>
                </m:r>
              </m:e>
            </m:d>
          </m:e>
        </m:func>
      </m:oMath>
      <w:r w:rsidRPr="00B80857">
        <w:t xml:space="preserve"> is the error function,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=T</m:t>
        </m:r>
        <m:d>
          <m:dPr>
            <m:ctrlPr>
              <w:rPr>
                <w:rFonts w:ascii="Cambria Math" w:hAnsi="Cambria Math"/>
                <w:i/>
              </w:rPr>
            </m:ctrlPr>
          </m:dPr>
          <m:e>
            <m:r>
              <w:rPr>
                <w:rFonts w:ascii="Cambria Math" w:hAnsi="Cambria Math"/>
              </w:rPr>
              <m:t>0</m:t>
            </m:r>
          </m:e>
        </m:d>
      </m:oMath>
      <w:r w:rsidRPr="00B80857">
        <w:t xml:space="preserve"> is the surface temperature, </w:t>
      </w:r>
      <m:oMath>
        <m:r>
          <w:rPr>
            <w:rFonts w:ascii="Cambria Math" w:hAnsi="Cambria Math"/>
          </w:rPr>
          <m:t>M</m:t>
        </m:r>
      </m:oMath>
      <w:r w:rsidRPr="00B80857">
        <w:t xml:space="preserve"> is the ice accum</w:t>
      </w:r>
      <w:r w:rsidR="00954624">
        <w:t>ulation rate, measured in meters-</w:t>
      </w:r>
      <w:r w:rsidRPr="00B80857">
        <w:t>per</w:t>
      </w:r>
      <w:r w:rsidR="00954624">
        <w:t>-</w:t>
      </w:r>
      <w:r w:rsidRPr="00B80857">
        <w:t xml:space="preserve">year ice equivalent, and </w:t>
      </w:r>
      <m:oMath>
        <m:r>
          <w:rPr>
            <w:rFonts w:ascii="Cambria Math" w:hAnsi="Cambria Math"/>
          </w:rPr>
          <m:t>H</m:t>
        </m:r>
      </m:oMath>
      <w:r w:rsidRPr="00B80857">
        <w:t xml:space="preserve"> is the overall ice thickness. </w:t>
      </w:r>
      <m:oMath>
        <m:r>
          <w:rPr>
            <w:rFonts w:ascii="Cambria Math" w:hAnsi="Cambria Math"/>
          </w:rPr>
          <m:t>G=0.047W⋅</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B80857">
        <w:t xml:space="preserve"> is the geothermal heat flux, </w:t>
      </w: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=2.7W⋅</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-1</m:t>
            </m:r>
          </m:sup>
        </m:sSup>
      </m:oMath>
      <w:r w:rsidRPr="00B80857">
        <w:t xml:space="preserve"> is the ice thermal conductivity, and </w:t>
      </w:r>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=45</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yr</m:t>
            </m:r>
          </m:e>
          <m:sup>
            <m:r>
              <w:rPr>
                <w:rFonts w:ascii="Cambria Math" w:hAnsi="Cambria Math"/>
              </w:rPr>
              <m:t>-1</m:t>
            </m:r>
          </m:sup>
        </m:sSup>
      </m:oMath>
      <w:r w:rsidRPr="00B80857">
        <w:t xml:space="preserve"> is the ice thermal diffusivity. Two temperature profiles are illustrated in </w:t>
      </w:r>
      <w:r w:rsidRPr="00B80857">
        <w:fldChar w:fldCharType="begin"/>
      </w:r>
      <w:r w:rsidRPr="00B80857">
        <w:instrText xml:space="preserve"> </w:instrText>
      </w:r>
      <w:r w:rsidR="00E15D35" w:rsidRPr="00B80857">
        <w:instrText>REF</w:instrText>
      </w:r>
      <w:r w:rsidRPr="00B80857">
        <w:instrText xml:space="preserve"> _Ref288346422 \h </w:instrText>
      </w:r>
      <w:r w:rsidRPr="00B80857">
        <w:fldChar w:fldCharType="separate"/>
      </w:r>
      <w:r w:rsidR="00532082" w:rsidRPr="00B80857">
        <w:t xml:space="preserve">Figure </w:t>
      </w:r>
      <w:r w:rsidR="00532082">
        <w:rPr>
          <w:noProof/>
        </w:rPr>
        <w:t>11</w:t>
      </w:r>
      <w:r w:rsidRPr="00B80857">
        <w:fldChar w:fldCharType="end"/>
      </w:r>
      <w:r w:rsidRPr="00B80857">
        <w:t xml:space="preserve">(a) for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=216K</m:t>
        </m:r>
      </m:oMath>
      <w:r w:rsidRPr="00B80857">
        <w:t xml:space="preserve">, </w:t>
      </w:r>
      <m:oMath>
        <m:r>
          <w:rPr>
            <w:rFonts w:ascii="Cambria Math" w:hAnsi="Cambria Math"/>
          </w:rPr>
          <m:t>H=3700m</m:t>
        </m:r>
      </m:oMath>
      <w:r w:rsidRPr="00B80857">
        <w:t xml:space="preserve"> with </w:t>
      </w:r>
      <m:oMath>
        <m:r>
          <w:rPr>
            <w:rFonts w:ascii="Cambria Math" w:hAnsi="Cambria Math"/>
          </w:rPr>
          <m:t>M</m:t>
        </m:r>
      </m:oMath>
      <w:r w:rsidRPr="00B80857">
        <w:t xml:space="preserve"> set to 0.01 and 0.05</w:t>
      </w:r>
      <m:oMath>
        <m:r>
          <w:rPr>
            <w:rFonts w:ascii="Cambria Math" w:hAnsi="Cambria Math"/>
          </w:rPr>
          <m:t xml:space="preserve"> m⋅</m:t>
        </m:r>
        <m:sSup>
          <m:sSupPr>
            <m:ctrlPr>
              <w:rPr>
                <w:rFonts w:ascii="Cambria Math" w:hAnsi="Cambria Math"/>
                <w:i/>
              </w:rPr>
            </m:ctrlPr>
          </m:sSupPr>
          <m:e>
            <m:r>
              <m:rPr>
                <m:sty m:val="p"/>
              </m:rPr>
              <w:rPr>
                <w:rFonts w:ascii="Cambria Math" w:hAnsi="Cambria Math"/>
              </w:rPr>
              <m:t>yr</m:t>
            </m:r>
          </m:e>
          <m:sup>
            <m:r>
              <w:rPr>
                <w:rFonts w:ascii="Cambria Math" w:hAnsi="Cambria Math"/>
              </w:rPr>
              <m:t>-1</m:t>
            </m:r>
          </m:sup>
        </m:sSup>
      </m:oMath>
      <w:r w:rsidRPr="00B80857">
        <w:t>. These values are generally representative of the deep interior East Antarctic ice-sheet. The lower ice accumulation rate corresponds to the higher temperature.</w:t>
      </w:r>
      <w:r w:rsidR="00621253" w:rsidRPr="00621253">
        <w:t xml:space="preserve"> </w:t>
      </w:r>
      <w:r w:rsidR="00621253">
        <w:t>Moreo</w:t>
      </w:r>
      <w:r w:rsidR="00CA3E45">
        <w:t>ver</w:t>
      </w:r>
      <w:r w:rsidR="00954624">
        <w:t>,</w:t>
      </w:r>
      <w:r w:rsidR="00CA3E45">
        <w:t xml:space="preserve"> equation (1</w:t>
      </w:r>
      <w:r w:rsidR="00621253" w:rsidRPr="00621253">
        <w:t>) is applicable when the ice sheet movement is negligible</w:t>
      </w:r>
      <w:r w:rsidR="00954624">
        <w:t>;</w:t>
      </w:r>
      <w:r w:rsidR="00621253" w:rsidRPr="00621253">
        <w:t xml:space="preserve"> otherwise</w:t>
      </w:r>
      <w:r w:rsidR="00954624">
        <w:t>,</w:t>
      </w:r>
      <w:r w:rsidR="00621253" w:rsidRPr="00621253">
        <w:t xml:space="preserve"> </w:t>
      </w:r>
      <w:r w:rsidR="00954624">
        <w:t>it</w:t>
      </w:r>
      <w:r w:rsidR="00621253" w:rsidRPr="00621253">
        <w:t xml:space="preserve"> must be modified as explained in </w:t>
      </w:r>
      <w:r w:rsidR="00954624">
        <w:t xml:space="preserve">the </w:t>
      </w:r>
      <w:r w:rsidR="00621253" w:rsidRPr="00621253">
        <w:t>D2 report.</w:t>
      </w:r>
    </w:p>
    <w:p w:rsidR="00923481" w:rsidRDefault="00923481"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The average firn density </w:t>
      </w:r>
      <m:oMath>
        <m:r>
          <w:rPr>
            <w:rFonts w:ascii="Cambria Math" w:hAnsi="Cambria Math"/>
            <w:sz w:val="23"/>
            <w:szCs w:val="23"/>
          </w:rPr>
          <m:t>ρ</m:t>
        </m:r>
        <m:d>
          <m:dPr>
            <m:ctrlPr>
              <w:rPr>
                <w:rFonts w:ascii="Cambria Math" w:hAnsi="Cambria Math"/>
                <w:i/>
                <w:sz w:val="23"/>
                <w:szCs w:val="23"/>
              </w:rPr>
            </m:ctrlPr>
          </m:dPr>
          <m:e>
            <m:r>
              <w:rPr>
                <w:rFonts w:ascii="Cambria Math" w:hAnsi="Cambria Math"/>
                <w:sz w:val="23"/>
                <w:szCs w:val="23"/>
              </w:rPr>
              <m:t>z</m:t>
            </m:r>
          </m:e>
        </m:d>
      </m:oMath>
      <w:r w:rsidRPr="00B80857">
        <w:rPr>
          <w:rFonts w:ascii="Calibri" w:hAnsi="Calibri" w:cs="Calibri"/>
          <w:sz w:val="23"/>
          <w:szCs w:val="23"/>
          <w:lang w:val="en-GB"/>
        </w:rPr>
        <w:t xml:space="preserve"> increases with depth (Alley et al., 1982; Bingham and Drinkwater, 2000; Drinkwater et al., 2004 [RD17]). </w:t>
      </w:r>
      <w:r w:rsidR="00954624">
        <w:rPr>
          <w:rFonts w:ascii="Calibri" w:hAnsi="Calibri" w:cs="Calibri"/>
          <w:sz w:val="23"/>
          <w:szCs w:val="23"/>
          <w:lang w:val="en-GB"/>
        </w:rPr>
        <w:t>By f</w:t>
      </w:r>
      <w:r w:rsidRPr="00B80857">
        <w:rPr>
          <w:rFonts w:ascii="Calibri" w:hAnsi="Calibri" w:cs="Calibri"/>
          <w:sz w:val="23"/>
          <w:szCs w:val="23"/>
          <w:lang w:val="en-GB"/>
        </w:rPr>
        <w:t xml:space="preserve">ollowing the measurement of Alley et al. (1982), </w:t>
      </w:r>
      <m:oMath>
        <m:r>
          <w:rPr>
            <w:rFonts w:ascii="Cambria Math" w:hAnsi="Cambria Math"/>
            <w:sz w:val="23"/>
            <w:szCs w:val="23"/>
          </w:rPr>
          <m:t>ρ</m:t>
        </m:r>
        <m:d>
          <m:dPr>
            <m:ctrlPr>
              <w:rPr>
                <w:rFonts w:ascii="Cambria Math" w:hAnsi="Cambria Math"/>
                <w:i/>
                <w:sz w:val="23"/>
                <w:szCs w:val="23"/>
              </w:rPr>
            </m:ctrlPr>
          </m:dPr>
          <m:e>
            <m:r>
              <w:rPr>
                <w:rFonts w:ascii="Cambria Math" w:hAnsi="Cambria Math"/>
                <w:sz w:val="23"/>
                <w:szCs w:val="23"/>
              </w:rPr>
              <m:t>z</m:t>
            </m:r>
          </m:e>
        </m:d>
      </m:oMath>
      <w:r w:rsidRPr="00B80857">
        <w:rPr>
          <w:rFonts w:ascii="Calibri" w:hAnsi="Calibri" w:cs="Calibri"/>
          <w:sz w:val="23"/>
          <w:szCs w:val="23"/>
          <w:lang w:val="en-GB"/>
        </w:rPr>
        <w:t xml:space="preserve"> </w:t>
      </w:r>
      <w:r w:rsidR="00954624">
        <w:rPr>
          <w:rFonts w:ascii="Calibri" w:hAnsi="Calibri" w:cs="Calibri"/>
          <w:sz w:val="23"/>
          <w:szCs w:val="23"/>
          <w:lang w:val="en-GB"/>
        </w:rPr>
        <w:t>can</w:t>
      </w:r>
      <w:r w:rsidRPr="00B80857">
        <w:rPr>
          <w:rFonts w:ascii="Calibri" w:hAnsi="Calibri" w:cs="Calibri"/>
          <w:sz w:val="23"/>
          <w:szCs w:val="23"/>
          <w:lang w:val="en-GB"/>
        </w:rPr>
        <w:t xml:space="preserve"> be defined by:</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7"/>
        <w:gridCol w:w="1181"/>
      </w:tblGrid>
      <w:tr w:rsidR="00B7051F" w:rsidRPr="00B80857" w:rsidTr="00E15D35">
        <w:trPr>
          <w:jc w:val="center"/>
        </w:trPr>
        <w:tc>
          <w:tcPr>
            <w:tcW w:w="8748" w:type="dxa"/>
            <w:vAlign w:val="center"/>
          </w:tcPr>
          <w:p w:rsidR="00B7051F" w:rsidRPr="00CB2EDC" w:rsidRDefault="00B7051F" w:rsidP="00A67895">
            <w:pPr>
              <w:pStyle w:val="Paragrafoelenco"/>
              <w:rPr>
                <w:sz w:val="23"/>
                <w:szCs w:val="23"/>
              </w:rPr>
            </w:pPr>
            <m:oMathPara>
              <m:oMath>
                <m:r>
                  <w:rPr>
                    <w:rFonts w:ascii="Cambria Math" w:hAnsi="Cambria Math"/>
                    <w:sz w:val="23"/>
                    <w:szCs w:val="23"/>
                  </w:rPr>
                  <m:t>ρ</m:t>
                </m:r>
                <m:d>
                  <m:dPr>
                    <m:ctrlPr>
                      <w:rPr>
                        <w:rFonts w:ascii="Cambria Math" w:hAnsi="Cambria Math"/>
                        <w:sz w:val="23"/>
                        <w:szCs w:val="23"/>
                      </w:rPr>
                    </m:ctrlPr>
                  </m:dPr>
                  <m:e>
                    <m:r>
                      <w:rPr>
                        <w:rFonts w:ascii="Cambria Math" w:hAnsi="Cambria Math"/>
                        <w:sz w:val="23"/>
                        <w:szCs w:val="23"/>
                      </w:rPr>
                      <m:t>z</m:t>
                    </m:r>
                  </m:e>
                </m:d>
                <m:r>
                  <m:rPr>
                    <m:sty m:val="p"/>
                  </m:rPr>
                  <w:rPr>
                    <w:rFonts w:ascii="Cambria Math" w:hAnsi="Cambria Math"/>
                    <w:sz w:val="23"/>
                    <w:szCs w:val="23"/>
                  </w:rPr>
                  <m:t>=0.922-0.564⋅</m:t>
                </m:r>
                <m:func>
                  <m:funcPr>
                    <m:ctrlPr>
                      <w:rPr>
                        <w:rFonts w:ascii="Cambria Math" w:hAnsi="Cambria Math"/>
                        <w:sz w:val="23"/>
                        <w:szCs w:val="23"/>
                      </w:rPr>
                    </m:ctrlPr>
                  </m:funcPr>
                  <m:fName>
                    <m:r>
                      <m:rPr>
                        <m:sty m:val="p"/>
                      </m:rPr>
                      <w:rPr>
                        <w:rFonts w:ascii="Cambria Math" w:hAnsi="Cambria Math"/>
                        <w:sz w:val="23"/>
                        <w:szCs w:val="23"/>
                      </w:rPr>
                      <m:t>exp</m:t>
                    </m:r>
                  </m:fName>
                  <m:e>
                    <m:d>
                      <m:dPr>
                        <m:ctrlPr>
                          <w:rPr>
                            <w:rFonts w:ascii="Cambria Math" w:hAnsi="Cambria Math"/>
                            <w:sz w:val="23"/>
                            <w:szCs w:val="23"/>
                          </w:rPr>
                        </m:ctrlPr>
                      </m:dPr>
                      <m:e>
                        <m:r>
                          <m:rPr>
                            <m:sty m:val="p"/>
                          </m:rPr>
                          <w:rPr>
                            <w:rFonts w:ascii="Cambria Math" w:hAnsi="Cambria Math"/>
                            <w:sz w:val="23"/>
                            <w:szCs w:val="23"/>
                          </w:rPr>
                          <m:t>0.0165</m:t>
                        </m:r>
                        <m:r>
                          <w:rPr>
                            <w:rFonts w:ascii="Cambria Math" w:hAnsi="Cambria Math"/>
                            <w:sz w:val="23"/>
                            <w:szCs w:val="23"/>
                          </w:rPr>
                          <m:t>z</m:t>
                        </m:r>
                      </m:e>
                    </m:d>
                  </m:e>
                </m:func>
                <m:r>
                  <m:rPr>
                    <m:sty m:val="p"/>
                  </m:rPr>
                  <w:rPr>
                    <w:rFonts w:ascii="Cambria Math" w:hAnsi="Cambria Math"/>
                    <w:sz w:val="23"/>
                    <w:szCs w:val="23"/>
                  </w:rPr>
                  <m:t xml:space="preserve"> </m:t>
                </m:r>
                <m:r>
                  <w:rPr>
                    <w:rFonts w:ascii="Cambria Math" w:hAnsi="Cambria Math"/>
                    <w:sz w:val="23"/>
                    <w:szCs w:val="23"/>
                  </w:rPr>
                  <m:t>g</m:t>
                </m:r>
                <m:r>
                  <m:rPr>
                    <m:sty m:val="p"/>
                  </m:rPr>
                  <w:rPr>
                    <w:rFonts w:ascii="Cambria Math" w:hAnsi="Cambria Math"/>
                    <w:sz w:val="23"/>
                    <w:szCs w:val="23"/>
                  </w:rPr>
                  <m:t>/</m:t>
                </m:r>
                <m:r>
                  <w:rPr>
                    <w:rFonts w:ascii="Cambria Math" w:hAnsi="Cambria Math"/>
                    <w:sz w:val="23"/>
                    <w:szCs w:val="23"/>
                  </w:rPr>
                  <m:t>c</m:t>
                </m:r>
                <m:sSup>
                  <m:sSupPr>
                    <m:ctrlPr>
                      <w:rPr>
                        <w:rFonts w:ascii="Cambria Math" w:hAnsi="Cambria Math"/>
                        <w:sz w:val="23"/>
                        <w:szCs w:val="23"/>
                      </w:rPr>
                    </m:ctrlPr>
                  </m:sSupPr>
                  <m:e>
                    <m:r>
                      <w:rPr>
                        <w:rFonts w:ascii="Cambria Math" w:hAnsi="Cambria Math"/>
                        <w:sz w:val="23"/>
                        <w:szCs w:val="23"/>
                      </w:rPr>
                      <m:t>m</m:t>
                    </m:r>
                  </m:e>
                  <m:sup>
                    <m:r>
                      <m:rPr>
                        <m:sty m:val="p"/>
                      </m:rPr>
                      <w:rPr>
                        <w:rFonts w:ascii="Cambria Math" w:hAnsi="Cambria Math"/>
                        <w:sz w:val="23"/>
                        <w:szCs w:val="23"/>
                      </w:rPr>
                      <m:t>3</m:t>
                    </m:r>
                  </m:sup>
                </m:sSup>
              </m:oMath>
            </m:oMathPara>
          </w:p>
        </w:tc>
        <w:tc>
          <w:tcPr>
            <w:tcW w:w="828" w:type="dxa"/>
            <w:vAlign w:val="center"/>
          </w:tcPr>
          <w:p w:rsidR="00B7051F" w:rsidRPr="00B80857" w:rsidRDefault="00B7051F" w:rsidP="00A67895">
            <w:pPr>
              <w:pStyle w:val="Paragrafoelenco"/>
            </w:pPr>
            <w:r w:rsidRPr="00B80857">
              <w:t>(2)</w:t>
            </w:r>
          </w:p>
        </w:tc>
      </w:tr>
    </w:tbl>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lastRenderedPageBreak/>
        <w:t xml:space="preserve">The near surface density fluctuation </w:t>
      </w:r>
      <m:oMath>
        <m:acc>
          <m:accPr>
            <m:chr m:val="̃"/>
            <m:ctrlPr>
              <w:rPr>
                <w:rFonts w:ascii="Cambria Math" w:hAnsi="Cambria Math"/>
                <w:i/>
                <w:sz w:val="23"/>
                <w:szCs w:val="23"/>
              </w:rPr>
            </m:ctrlPr>
          </m:accPr>
          <m:e>
            <m:r>
              <w:rPr>
                <w:rFonts w:ascii="Cambria Math" w:hAnsi="Cambria Math"/>
                <w:sz w:val="23"/>
                <w:szCs w:val="23"/>
              </w:rPr>
              <m:t>ρ</m:t>
            </m:r>
          </m:e>
        </m:acc>
        <m:d>
          <m:dPr>
            <m:ctrlPr>
              <w:rPr>
                <w:rFonts w:ascii="Cambria Math" w:hAnsi="Cambria Math"/>
                <w:i/>
                <w:sz w:val="23"/>
                <w:szCs w:val="23"/>
              </w:rPr>
            </m:ctrlPr>
          </m:dPr>
          <m:e>
            <m:r>
              <w:rPr>
                <w:rFonts w:ascii="Cambria Math" w:hAnsi="Cambria Math"/>
                <w:sz w:val="23"/>
                <w:szCs w:val="23"/>
              </w:rPr>
              <m:t>z</m:t>
            </m:r>
          </m:e>
        </m:d>
      </m:oMath>
      <w:r w:rsidRPr="00B80857">
        <w:rPr>
          <w:rFonts w:ascii="Calibri" w:hAnsi="Calibri" w:cs="Calibri"/>
          <w:sz w:val="23"/>
          <w:szCs w:val="23"/>
          <w:lang w:val="en-GB"/>
        </w:rPr>
        <w:t xml:space="preserve"> is modeled as the sum of the average density </w:t>
      </w:r>
      <m:oMath>
        <m:r>
          <w:rPr>
            <w:rFonts w:ascii="Cambria Math" w:hAnsi="Cambria Math"/>
            <w:sz w:val="23"/>
            <w:szCs w:val="23"/>
          </w:rPr>
          <m:t>ρ</m:t>
        </m:r>
        <m:d>
          <m:dPr>
            <m:ctrlPr>
              <w:rPr>
                <w:rFonts w:ascii="Cambria Math" w:hAnsi="Cambria Math"/>
                <w:i/>
                <w:sz w:val="23"/>
                <w:szCs w:val="23"/>
              </w:rPr>
            </m:ctrlPr>
          </m:dPr>
          <m:e>
            <m:r>
              <w:rPr>
                <w:rFonts w:ascii="Cambria Math" w:hAnsi="Cambria Math"/>
                <w:sz w:val="23"/>
                <w:szCs w:val="23"/>
              </w:rPr>
              <m:t>z</m:t>
            </m:r>
          </m:e>
        </m:d>
      </m:oMath>
      <w:r w:rsidRPr="00B80857">
        <w:rPr>
          <w:rFonts w:ascii="Calibri" w:hAnsi="Calibri" w:cs="Calibri"/>
          <w:sz w:val="23"/>
          <w:szCs w:val="23"/>
          <w:lang w:val="en-GB"/>
        </w:rPr>
        <w:t xml:space="preserve"> and a damped noise </w:t>
      </w:r>
      <m:oMath>
        <m:sSub>
          <m:sSubPr>
            <m:ctrlPr>
              <w:rPr>
                <w:rFonts w:ascii="Cambria Math" w:hAnsi="Cambria Math"/>
                <w:i/>
                <w:sz w:val="23"/>
                <w:szCs w:val="23"/>
              </w:rPr>
            </m:ctrlPr>
          </m:sSubPr>
          <m:e>
            <m:r>
              <w:rPr>
                <w:rFonts w:ascii="Cambria Math" w:hAnsi="Cambria Math"/>
                <w:sz w:val="23"/>
                <w:szCs w:val="23"/>
              </w:rPr>
              <m:t>ρ</m:t>
            </m:r>
          </m:e>
          <m:sub>
            <m:r>
              <w:rPr>
                <w:rFonts w:ascii="Cambria Math" w:hAnsi="Cambria Math"/>
                <w:sz w:val="23"/>
                <w:szCs w:val="23"/>
              </w:rPr>
              <m:t>n</m:t>
            </m:r>
          </m:sub>
        </m:sSub>
        <m:d>
          <m:dPr>
            <m:ctrlPr>
              <w:rPr>
                <w:rFonts w:ascii="Cambria Math" w:hAnsi="Cambria Math"/>
                <w:i/>
                <w:sz w:val="23"/>
                <w:szCs w:val="23"/>
              </w:rPr>
            </m:ctrlPr>
          </m:dPr>
          <m:e>
            <m:r>
              <w:rPr>
                <w:rFonts w:ascii="Cambria Math" w:hAnsi="Cambria Math"/>
                <w:sz w:val="23"/>
                <w:szCs w:val="23"/>
              </w:rPr>
              <m:t>z</m:t>
            </m:r>
          </m:e>
        </m:d>
      </m:oMath>
      <w:r w:rsidR="00811031">
        <w:rPr>
          <w:rFonts w:ascii="Calibri" w:hAnsi="Calibri" w:cs="Calibri"/>
          <w:sz w:val="23"/>
          <w:szCs w:val="23"/>
          <w:lang w:val="en-GB"/>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7"/>
        <w:gridCol w:w="1181"/>
      </w:tblGrid>
      <w:tr w:rsidR="00D83C72" w:rsidRPr="00B80857" w:rsidTr="00E15D35">
        <w:trPr>
          <w:jc w:val="center"/>
        </w:trPr>
        <w:tc>
          <w:tcPr>
            <w:tcW w:w="8748" w:type="dxa"/>
            <w:vAlign w:val="center"/>
          </w:tcPr>
          <w:p w:rsidR="00D83C72" w:rsidRPr="00CB2EDC" w:rsidRDefault="001F65D4" w:rsidP="00A67895">
            <w:pPr>
              <w:pStyle w:val="Paragrafoelenco"/>
              <w:rPr>
                <w:sz w:val="23"/>
                <w:szCs w:val="23"/>
              </w:rPr>
            </w:pPr>
            <m:oMathPara>
              <m:oMath>
                <m:acc>
                  <m:accPr>
                    <m:chr m:val="̃"/>
                    <m:ctrlPr>
                      <w:rPr>
                        <w:rFonts w:ascii="Cambria Math" w:hAnsi="Cambria Math"/>
                        <w:sz w:val="23"/>
                        <w:szCs w:val="23"/>
                      </w:rPr>
                    </m:ctrlPr>
                  </m:accPr>
                  <m:e>
                    <m:r>
                      <w:rPr>
                        <w:rFonts w:ascii="Cambria Math" w:hAnsi="Cambria Math"/>
                        <w:sz w:val="23"/>
                        <w:szCs w:val="23"/>
                      </w:rPr>
                      <m:t>ρ</m:t>
                    </m:r>
                  </m:e>
                </m:acc>
                <m:d>
                  <m:dPr>
                    <m:ctrlPr>
                      <w:rPr>
                        <w:rFonts w:ascii="Cambria Math" w:hAnsi="Cambria Math"/>
                        <w:sz w:val="23"/>
                        <w:szCs w:val="23"/>
                      </w:rPr>
                    </m:ctrlPr>
                  </m:dPr>
                  <m:e>
                    <m:r>
                      <w:rPr>
                        <w:rFonts w:ascii="Cambria Math" w:hAnsi="Cambria Math"/>
                        <w:sz w:val="23"/>
                        <w:szCs w:val="23"/>
                      </w:rPr>
                      <m:t>z</m:t>
                    </m:r>
                  </m:e>
                </m:d>
                <m:r>
                  <m:rPr>
                    <m:sty m:val="p"/>
                  </m:rPr>
                  <w:rPr>
                    <w:rFonts w:ascii="Cambria Math" w:hAnsi="Cambria Math"/>
                    <w:sz w:val="23"/>
                    <w:szCs w:val="23"/>
                  </w:rPr>
                  <m:t>=</m:t>
                </m:r>
                <m:r>
                  <w:rPr>
                    <w:rFonts w:ascii="Cambria Math" w:hAnsi="Cambria Math"/>
                    <w:sz w:val="23"/>
                    <w:szCs w:val="23"/>
                  </w:rPr>
                  <m:t>ρ</m:t>
                </m:r>
                <m:d>
                  <m:dPr>
                    <m:ctrlPr>
                      <w:rPr>
                        <w:rFonts w:ascii="Cambria Math" w:hAnsi="Cambria Math"/>
                        <w:sz w:val="23"/>
                        <w:szCs w:val="23"/>
                      </w:rPr>
                    </m:ctrlPr>
                  </m:dPr>
                  <m:e>
                    <m:r>
                      <w:rPr>
                        <w:rFonts w:ascii="Cambria Math" w:hAnsi="Cambria Math"/>
                        <w:sz w:val="23"/>
                        <w:szCs w:val="23"/>
                      </w:rPr>
                      <m:t>z</m:t>
                    </m:r>
                  </m:e>
                </m:d>
                <m:r>
                  <m:rPr>
                    <m:sty m:val="p"/>
                  </m:rPr>
                  <w:rPr>
                    <w:rFonts w:ascii="Cambria Math" w:hAnsi="Cambria Math"/>
                    <w:sz w:val="23"/>
                    <w:szCs w:val="23"/>
                  </w:rPr>
                  <m:t>+</m:t>
                </m:r>
                <m:sSub>
                  <m:sSubPr>
                    <m:ctrlPr>
                      <w:rPr>
                        <w:rFonts w:ascii="Cambria Math" w:hAnsi="Cambria Math"/>
                        <w:sz w:val="23"/>
                        <w:szCs w:val="23"/>
                      </w:rPr>
                    </m:ctrlPr>
                  </m:sSubPr>
                  <m:e>
                    <m:r>
                      <w:rPr>
                        <w:rFonts w:ascii="Cambria Math" w:hAnsi="Cambria Math"/>
                        <w:sz w:val="23"/>
                        <w:szCs w:val="23"/>
                      </w:rPr>
                      <m:t>ρ</m:t>
                    </m:r>
                  </m:e>
                  <m:sub>
                    <m:r>
                      <w:rPr>
                        <w:rFonts w:ascii="Cambria Math" w:hAnsi="Cambria Math"/>
                        <w:sz w:val="23"/>
                        <w:szCs w:val="23"/>
                      </w:rPr>
                      <m:t>n</m:t>
                    </m:r>
                  </m:sub>
                </m:sSub>
                <m:d>
                  <m:dPr>
                    <m:ctrlPr>
                      <w:rPr>
                        <w:rFonts w:ascii="Cambria Math" w:hAnsi="Cambria Math"/>
                        <w:sz w:val="23"/>
                        <w:szCs w:val="23"/>
                      </w:rPr>
                    </m:ctrlPr>
                  </m:dPr>
                  <m:e>
                    <m:r>
                      <w:rPr>
                        <w:rFonts w:ascii="Cambria Math" w:hAnsi="Cambria Math"/>
                        <w:sz w:val="23"/>
                        <w:szCs w:val="23"/>
                      </w:rPr>
                      <m:t>z</m:t>
                    </m:r>
                  </m:e>
                </m:d>
                <m:r>
                  <m:rPr>
                    <m:sty m:val="p"/>
                  </m:rPr>
                  <w:rPr>
                    <w:rFonts w:ascii="Cambria Math" w:hAnsi="Cambria Math"/>
                    <w:sz w:val="23"/>
                    <w:szCs w:val="23"/>
                  </w:rPr>
                  <m:t>⋅</m:t>
                </m:r>
                <m:func>
                  <m:funcPr>
                    <m:ctrlPr>
                      <w:rPr>
                        <w:rFonts w:ascii="Cambria Math" w:hAnsi="Cambria Math"/>
                        <w:sz w:val="23"/>
                        <w:szCs w:val="23"/>
                      </w:rPr>
                    </m:ctrlPr>
                  </m:funcPr>
                  <m:fName>
                    <m:r>
                      <m:rPr>
                        <m:sty m:val="p"/>
                      </m:rPr>
                      <w:rPr>
                        <w:rFonts w:ascii="Cambria Math" w:hAnsi="Cambria Math"/>
                        <w:sz w:val="23"/>
                        <w:szCs w:val="23"/>
                      </w:rPr>
                      <m:t>exp</m:t>
                    </m:r>
                  </m:fName>
                  <m:e>
                    <m:d>
                      <m:dPr>
                        <m:ctrlPr>
                          <w:rPr>
                            <w:rFonts w:ascii="Cambria Math" w:hAnsi="Cambria Math"/>
                            <w:sz w:val="23"/>
                            <w:szCs w:val="23"/>
                          </w:rPr>
                        </m:ctrlPr>
                      </m:dPr>
                      <m:e>
                        <m:r>
                          <w:rPr>
                            <w:rFonts w:ascii="Cambria Math" w:hAnsi="Cambria Math"/>
                            <w:sz w:val="23"/>
                            <w:szCs w:val="23"/>
                          </w:rPr>
                          <m:t>z</m:t>
                        </m:r>
                        <m:r>
                          <m:rPr>
                            <m:sty m:val="p"/>
                          </m:rPr>
                          <w:rPr>
                            <w:rFonts w:ascii="Cambria Math" w:hAnsi="Cambria Math"/>
                            <w:sz w:val="23"/>
                            <w:szCs w:val="23"/>
                          </w:rPr>
                          <m:t>/</m:t>
                        </m:r>
                        <m:r>
                          <w:rPr>
                            <w:rFonts w:ascii="Cambria Math" w:hAnsi="Cambria Math"/>
                            <w:sz w:val="23"/>
                            <w:szCs w:val="23"/>
                          </w:rPr>
                          <m:t>α</m:t>
                        </m:r>
                      </m:e>
                    </m:d>
                  </m:e>
                </m:func>
              </m:oMath>
            </m:oMathPara>
          </w:p>
        </w:tc>
        <w:tc>
          <w:tcPr>
            <w:tcW w:w="828" w:type="dxa"/>
            <w:vAlign w:val="center"/>
          </w:tcPr>
          <w:p w:rsidR="00D83C72" w:rsidRPr="00B80857" w:rsidRDefault="00D83C72" w:rsidP="00A67895">
            <w:pPr>
              <w:pStyle w:val="Paragrafoelenco"/>
            </w:pPr>
            <w:r w:rsidRPr="00B80857">
              <w:t>(3)</w:t>
            </w:r>
          </w:p>
        </w:tc>
      </w:tr>
    </w:tbl>
    <w:p w:rsidR="00932174" w:rsidRDefault="00932174" w:rsidP="0051130B">
      <w:r w:rsidRPr="00B80857">
        <w:t xml:space="preserve">with </w:t>
      </w:r>
      <m:oMath>
        <m:r>
          <w:rPr>
            <w:rFonts w:ascii="Cambria Math" w:hAnsi="Cambria Math"/>
          </w:rPr>
          <m:t>α</m:t>
        </m:r>
      </m:oMath>
      <w:r w:rsidRPr="00B80857">
        <w:t xml:space="preserve"> as a damping factor, as previously proposed in Brogioni et al. (2014). Unlike Brogioni et al. (2014), </w:t>
      </w:r>
      <w:r w:rsidR="00954624">
        <w:t xml:space="preserve">however, </w:t>
      </w:r>
      <w:r w:rsidRPr="00B80857">
        <w:t xml:space="preserve">since the fluctuation is spatially correlated, the noisy part </w:t>
      </w:r>
      <m:oMath>
        <m:sSub>
          <m:sSubPr>
            <m:ctrlPr>
              <w:rPr>
                <w:rFonts w:ascii="Cambria Math" w:hAnsi="Cambria Math"/>
                <w:i/>
              </w:rPr>
            </m:ctrlPr>
          </m:sSubPr>
          <m:e>
            <m:r>
              <w:rPr>
                <w:rFonts w:ascii="Cambria Math" w:hAnsi="Cambria Math"/>
              </w:rPr>
              <m:t>ρ</m:t>
            </m:r>
          </m:e>
          <m:sub>
            <m:r>
              <w:rPr>
                <w:rFonts w:ascii="Cambria Math" w:hAnsi="Cambria Math"/>
              </w:rPr>
              <m:t>n</m:t>
            </m:r>
          </m:sub>
        </m:sSub>
        <m:d>
          <m:dPr>
            <m:ctrlPr>
              <w:rPr>
                <w:rFonts w:ascii="Cambria Math" w:hAnsi="Cambria Math"/>
                <w:i/>
              </w:rPr>
            </m:ctrlPr>
          </m:dPr>
          <m:e>
            <m:r>
              <w:rPr>
                <w:rFonts w:ascii="Cambria Math" w:hAnsi="Cambria Math"/>
              </w:rPr>
              <m:t>z</m:t>
            </m:r>
          </m:e>
        </m:d>
      </m:oMath>
      <w:r w:rsidRPr="00B80857">
        <w:t xml:space="preserve"> is modeled as a Gaussian random process with </w:t>
      </w:r>
      <w:r w:rsidR="00954624">
        <w:t xml:space="preserve">the </w:t>
      </w:r>
      <w:r w:rsidRPr="00B80857">
        <w:t xml:space="preserve">Gaussian correlation function given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n</m:t>
                </m:r>
              </m:sub>
            </m:sSub>
            <m:d>
              <m:dPr>
                <m:ctrlPr>
                  <w:rPr>
                    <w:rFonts w:ascii="Cambria Math" w:hAnsi="Cambria Math"/>
                    <w:i/>
                  </w:rPr>
                </m:ctrlPr>
              </m:dPr>
              <m:e>
                <m:r>
                  <w:rPr>
                    <w:rFonts w:ascii="Cambria Math" w:hAnsi="Cambria Math"/>
                  </w:rPr>
                  <m:t>z</m:t>
                </m:r>
              </m:e>
            </m:d>
            <m:sSub>
              <m:sSubPr>
                <m:ctrlPr>
                  <w:rPr>
                    <w:rFonts w:ascii="Cambria Math" w:hAnsi="Cambria Math"/>
                    <w:i/>
                  </w:rPr>
                </m:ctrlPr>
              </m:sSubPr>
              <m:e>
                <m:r>
                  <w:rPr>
                    <w:rFonts w:ascii="Cambria Math" w:hAnsi="Cambria Math"/>
                  </w:rPr>
                  <m:t>ρ</m:t>
                </m:r>
              </m:e>
              <m:sub>
                <m:r>
                  <w:rPr>
                    <w:rFonts w:ascii="Cambria Math" w:hAnsi="Cambria Math"/>
                  </w:rPr>
                  <m:t>n</m:t>
                </m:r>
              </m:sub>
            </m:sSub>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m:t>
                    </m:r>
                  </m:sup>
                </m:sSup>
              </m:e>
            </m:d>
          </m:e>
        </m:d>
        <m:r>
          <w:rPr>
            <w:rFonts w:ascii="Cambria Math" w:hAnsi="Cambria Math"/>
          </w:rPr>
          <m:t>=</m:t>
        </m:r>
        <m:sSup>
          <m:sSupPr>
            <m:ctrlPr>
              <w:rPr>
                <w:rFonts w:ascii="Cambria Math" w:hAnsi="Cambria Math"/>
                <w:i/>
              </w:rPr>
            </m:ctrlPr>
          </m:sSupPr>
          <m:e>
            <m:r>
              <m:rPr>
                <m:sty m:val="p"/>
              </m:rPr>
              <w:rPr>
                <w:rFonts w:ascii="Cambria Math" w:hAnsi="Cambria Math"/>
              </w:rPr>
              <m:t>Δ</m:t>
            </m:r>
            <m:ctrlPr>
              <w:rPr>
                <w:rFonts w:ascii="Cambria Math" w:hAnsi="Cambria Math"/>
              </w:rPr>
            </m:ctrlPr>
          </m:e>
          <m:sup>
            <m:r>
              <w:rPr>
                <w:rFonts w:ascii="Cambria Math" w:hAnsi="Cambria Math"/>
              </w:rPr>
              <m:t>2</m:t>
            </m:r>
          </m:sup>
        </m:sSup>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z-</m:t>
                            </m:r>
                            <m:sSup>
                              <m:sSupPr>
                                <m:ctrlPr>
                                  <w:rPr>
                                    <w:rFonts w:ascii="Cambria Math" w:hAnsi="Cambria Math"/>
                                    <w:i/>
                                  </w:rPr>
                                </m:ctrlPr>
                              </m:sSupPr>
                              <m:e>
                                <m:r>
                                  <w:rPr>
                                    <w:rFonts w:ascii="Cambria Math" w:hAnsi="Cambria Math"/>
                                  </w:rPr>
                                  <m:t>z</m:t>
                                </m:r>
                              </m:e>
                              <m:sup>
                                <m:r>
                                  <w:rPr>
                                    <w:rFonts w:ascii="Cambria Math" w:hAnsi="Cambria Math"/>
                                  </w:rPr>
                                  <m:t>'</m:t>
                                </m:r>
                              </m:sup>
                            </m:sSup>
                          </m:e>
                        </m:d>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e>
            </m:d>
          </m:e>
        </m:func>
      </m:oMath>
      <w:r w:rsidRPr="00B80857">
        <w:t xml:space="preserve">, where </w:t>
      </w:r>
      <m:oMath>
        <m:sSup>
          <m:sSupPr>
            <m:ctrlPr>
              <w:rPr>
                <w:rFonts w:ascii="Cambria Math" w:hAnsi="Cambria Math"/>
                <w:i/>
              </w:rPr>
            </m:ctrlPr>
          </m:sSupPr>
          <m:e>
            <m:r>
              <m:rPr>
                <m:sty m:val="p"/>
              </m:rPr>
              <w:rPr>
                <w:rFonts w:ascii="Cambria Math" w:hAnsi="Cambria Math"/>
              </w:rPr>
              <m:t>Δ</m:t>
            </m:r>
            <m:ctrlPr>
              <w:rPr>
                <w:rFonts w:ascii="Cambria Math" w:hAnsi="Cambria Math"/>
              </w:rPr>
            </m:ctrlPr>
          </m:e>
          <m:sup>
            <m:r>
              <w:rPr>
                <w:rFonts w:ascii="Cambria Math" w:hAnsi="Cambria Math"/>
              </w:rPr>
              <m:t>2</m:t>
            </m:r>
          </m:sup>
        </m:sSup>
      </m:oMath>
      <w:r w:rsidRPr="00B80857">
        <w:t xml:space="preserve"> is the auto-covariance and </w:t>
      </w:r>
      <m:oMath>
        <m:r>
          <w:rPr>
            <w:rFonts w:ascii="Cambria Math" w:hAnsi="Cambria Math"/>
          </w:rPr>
          <m:t>l</m:t>
        </m:r>
      </m:oMath>
      <w:r w:rsidRPr="00B80857">
        <w:t xml:space="preserve"> is the correlation length (Brogioni et al. (2014) assumed</w:t>
      </w:r>
      <m:oMath>
        <m:r>
          <w:rPr>
            <w:rFonts w:ascii="Cambria Math" w:hAnsi="Cambria Math"/>
          </w:rPr>
          <m:t xml:space="preserve"> l=0</m:t>
        </m:r>
      </m:oMath>
      <w:r w:rsidRPr="00B80857">
        <w:t xml:space="preserve">). A random realization of density fluctuations with </w:t>
      </w:r>
      <m:oMath>
        <m:r>
          <w:rPr>
            <w:rFonts w:ascii="Cambria Math" w:hAnsi="Cambria Math"/>
          </w:rPr>
          <m:t>α=30m</m:t>
        </m:r>
      </m:oMath>
      <w:r w:rsidRPr="00B80857">
        <w:t xml:space="preserve">, </w:t>
      </w:r>
      <m:oMath>
        <m:r>
          <m:rPr>
            <m:sty m:val="p"/>
          </m:rPr>
          <w:rPr>
            <w:rFonts w:ascii="Cambria Math" w:hAnsi="Cambria Math"/>
          </w:rPr>
          <m:t>Δ</m:t>
        </m:r>
        <m:r>
          <w:rPr>
            <w:rFonts w:ascii="Cambria Math" w:hAnsi="Cambria Math"/>
          </w:rPr>
          <m:t>=0.040</m:t>
        </m:r>
        <m:r>
          <m:rPr>
            <m:sty m:val="p"/>
          </m:rPr>
          <w:rPr>
            <w:rFonts w:ascii="Cambria Math" w:hAnsi="Cambria Math"/>
          </w:rPr>
          <m:t>g</m:t>
        </m:r>
        <m:r>
          <w:rPr>
            <w:rFonts w:ascii="Cambria Math" w:hAnsi="Cambria Math"/>
          </w:rPr>
          <m:t>/</m:t>
        </m:r>
        <m:sSup>
          <m:sSupPr>
            <m:ctrlPr>
              <w:rPr>
                <w:rFonts w:ascii="Cambria Math" w:hAnsi="Cambria Math"/>
              </w:rPr>
            </m:ctrlPr>
          </m:sSupPr>
          <m:e>
            <m:r>
              <m:rPr>
                <m:sty m:val="p"/>
              </m:rPr>
              <w:rPr>
                <w:rFonts w:ascii="Cambria Math" w:hAnsi="Cambria Math"/>
              </w:rPr>
              <m:t>cm</m:t>
            </m:r>
            <m:ctrlPr>
              <w:rPr>
                <w:rFonts w:ascii="Cambria Math" w:hAnsi="Cambria Math"/>
                <w:i/>
              </w:rPr>
            </m:ctrlPr>
          </m:e>
          <m:sup>
            <m:r>
              <m:rPr>
                <m:sty m:val="p"/>
              </m:rPr>
              <w:rPr>
                <w:rFonts w:ascii="Cambria Math" w:hAnsi="Cambria Math"/>
              </w:rPr>
              <m:t>3</m:t>
            </m:r>
          </m:sup>
        </m:sSup>
      </m:oMath>
      <w:r w:rsidRPr="00B80857">
        <w:t xml:space="preserve">, and </w:t>
      </w:r>
      <m:oMath>
        <m:r>
          <w:rPr>
            <w:rFonts w:ascii="Cambria Math" w:hAnsi="Cambria Math"/>
          </w:rPr>
          <m:t>l=10cm</m:t>
        </m:r>
      </m:oMath>
      <w:r w:rsidRPr="00B80857">
        <w:t xml:space="preserve"> is illustrated in </w:t>
      </w:r>
      <w:r w:rsidRPr="00B80857">
        <w:fldChar w:fldCharType="begin"/>
      </w:r>
      <w:r w:rsidRPr="00B80857">
        <w:instrText xml:space="preserve"> </w:instrText>
      </w:r>
      <w:r w:rsidR="00E15D35" w:rsidRPr="00B80857">
        <w:instrText>REF</w:instrText>
      </w:r>
      <w:r w:rsidRPr="00B80857">
        <w:instrText xml:space="preserve"> _Ref288346422 \h </w:instrText>
      </w:r>
      <w:r w:rsidRPr="00B80857">
        <w:fldChar w:fldCharType="separate"/>
      </w:r>
      <w:r w:rsidR="00532082" w:rsidRPr="00B80857">
        <w:t xml:space="preserve">Figure </w:t>
      </w:r>
      <w:r w:rsidR="00532082">
        <w:rPr>
          <w:noProof/>
        </w:rPr>
        <w:t>11</w:t>
      </w:r>
      <w:r w:rsidRPr="00B80857">
        <w:fldChar w:fldCharType="end"/>
      </w:r>
      <w:r w:rsidRPr="00B80857">
        <w:t xml:space="preserve">(b). </w:t>
      </w:r>
      <w:r w:rsidR="00542E07">
        <w:t>Leduc-Leballeur et al.</w:t>
      </w:r>
      <w:r w:rsidR="00542E07" w:rsidRPr="00542E07">
        <w:t xml:space="preserve"> </w:t>
      </w:r>
      <w:r w:rsidR="00542E07">
        <w:t>(</w:t>
      </w:r>
      <w:r w:rsidR="00542E07" w:rsidRPr="00542E07">
        <w:t>2015</w:t>
      </w:r>
      <w:r w:rsidR="00542E07">
        <w:t>)</w:t>
      </w:r>
      <w:r w:rsidR="00954624">
        <w:t>,</w:t>
      </w:r>
      <w:r w:rsidR="00542E07" w:rsidRPr="00542E07">
        <w:t xml:space="preserve"> </w:t>
      </w:r>
      <w:r w:rsidR="00954624" w:rsidRPr="00542E07">
        <w:t xml:space="preserve">following West et al. </w:t>
      </w:r>
      <w:r w:rsidR="00954624">
        <w:t>(</w:t>
      </w:r>
      <w:r w:rsidR="00954624" w:rsidRPr="00542E07">
        <w:t>1996</w:t>
      </w:r>
      <w:r w:rsidR="00954624">
        <w:t xml:space="preserve">), </w:t>
      </w:r>
      <w:r w:rsidR="00542E07" w:rsidRPr="00542E07">
        <w:t>mode</w:t>
      </w:r>
      <w:r w:rsidR="00954624">
        <w:t>l</w:t>
      </w:r>
      <w:r w:rsidR="00542E07" w:rsidRPr="00542E07">
        <w:t xml:space="preserve">led the profile with an autoregressive model of order 1 (AR(1)) </w:t>
      </w:r>
      <w:r w:rsidR="00954624">
        <w:t xml:space="preserve">in order </w:t>
      </w:r>
      <w:r w:rsidR="00542E07" w:rsidRPr="00542E07">
        <w:t>to representation the local variations</w:t>
      </w:r>
      <w:r w:rsidR="00542E07">
        <w:t>.</w:t>
      </w:r>
    </w:p>
    <w:p w:rsidR="00923481" w:rsidRPr="00B80857" w:rsidRDefault="00923481" w:rsidP="0051130B"/>
    <w:p w:rsidR="00932174" w:rsidRPr="00B80857" w:rsidRDefault="002646E7" w:rsidP="0051130B">
      <w:pPr>
        <w:jc w:val="center"/>
      </w:pPr>
      <w:r w:rsidRPr="00B80857">
        <w:rPr>
          <w:noProof/>
          <w:lang w:val="it-IT" w:eastAsia="it-IT"/>
        </w:rPr>
        <w:drawing>
          <wp:inline distT="0" distB="0" distL="0" distR="0" wp14:anchorId="023E81FA" wp14:editId="35F3E323">
            <wp:extent cx="4878030" cy="3538187"/>
            <wp:effectExtent l="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t="3416"/>
                    <a:stretch/>
                  </pic:blipFill>
                  <pic:spPr bwMode="auto">
                    <a:xfrm>
                      <a:off x="0" y="0"/>
                      <a:ext cx="4878504" cy="3538531"/>
                    </a:xfrm>
                    <a:prstGeom prst="rect">
                      <a:avLst/>
                    </a:prstGeom>
                    <a:noFill/>
                    <a:ln>
                      <a:noFill/>
                    </a:ln>
                    <a:extLst>
                      <a:ext uri="{53640926-AAD7-44D8-BBD7-CCE9431645EC}">
                        <a14:shadowObscured xmlns:a14="http://schemas.microsoft.com/office/drawing/2010/main"/>
                      </a:ext>
                    </a:extLst>
                  </pic:spPr>
                </pic:pic>
              </a:graphicData>
            </a:graphic>
          </wp:inline>
        </w:drawing>
      </w:r>
    </w:p>
    <w:p w:rsidR="00932174" w:rsidRPr="00B80857" w:rsidRDefault="00932174" w:rsidP="009A0F56">
      <w:pPr>
        <w:pStyle w:val="Didascalia"/>
      </w:pPr>
      <w:bookmarkStart w:id="83" w:name="_Ref288346422"/>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11</w:t>
      </w:r>
      <w:r w:rsidRPr="00B80857">
        <w:fldChar w:fldCharType="end"/>
      </w:r>
      <w:bookmarkEnd w:id="83"/>
      <w:r w:rsidRPr="00B80857">
        <w:t>: Illustration of the ice sheet</w:t>
      </w:r>
      <w:r w:rsidR="00F31322">
        <w:t xml:space="preserve"> (a)</w:t>
      </w:r>
      <w:r w:rsidRPr="00B80857">
        <w:t xml:space="preserve"> temperature and </w:t>
      </w:r>
      <w:r w:rsidR="00F31322">
        <w:t>(b) density profile</w:t>
      </w:r>
      <w:r w:rsidRPr="00B80857">
        <w:t xml:space="preserve">. In (a), the black solid line corresponds to </w:t>
      </w:r>
      <m:oMath>
        <m:r>
          <w:rPr>
            <w:rFonts w:ascii="Cambria Math" w:hAnsi="Cambria Math"/>
          </w:rPr>
          <m:t>M=0.01m⋅</m:t>
        </m:r>
        <m:sSup>
          <m:sSupPr>
            <m:ctrlPr>
              <w:rPr>
                <w:rFonts w:ascii="Cambria Math" w:hAnsi="Cambria Math"/>
                <w:i/>
              </w:rPr>
            </m:ctrlPr>
          </m:sSupPr>
          <m:e>
            <m:r>
              <m:rPr>
                <m:sty m:val="p"/>
              </m:rPr>
              <w:rPr>
                <w:rFonts w:ascii="Cambria Math" w:hAnsi="Cambria Math"/>
              </w:rPr>
              <m:t>yr</m:t>
            </m:r>
          </m:e>
          <m:sup>
            <m:r>
              <w:rPr>
                <w:rFonts w:ascii="Cambria Math" w:hAnsi="Cambria Math"/>
              </w:rPr>
              <m:t>-1</m:t>
            </m:r>
          </m:sup>
        </m:sSup>
      </m:oMath>
      <w:r w:rsidRPr="00B80857">
        <w:t xml:space="preserve">, and the grey dashed line corresponds to </w:t>
      </w:r>
      <m:oMath>
        <m:r>
          <w:rPr>
            <w:rFonts w:ascii="Cambria Math" w:hAnsi="Cambria Math"/>
          </w:rPr>
          <m:t>M=0.05m⋅</m:t>
        </m:r>
        <m:sSup>
          <m:sSupPr>
            <m:ctrlPr>
              <w:rPr>
                <w:rFonts w:ascii="Cambria Math" w:hAnsi="Cambria Math"/>
                <w:i/>
              </w:rPr>
            </m:ctrlPr>
          </m:sSupPr>
          <m:e>
            <m:r>
              <m:rPr>
                <m:sty m:val="p"/>
              </m:rPr>
              <w:rPr>
                <w:rFonts w:ascii="Cambria Math" w:hAnsi="Cambria Math"/>
              </w:rPr>
              <m:t>yr</m:t>
            </m:r>
          </m:e>
          <m:sup>
            <m:r>
              <w:rPr>
                <w:rFonts w:ascii="Cambria Math" w:hAnsi="Cambria Math"/>
              </w:rPr>
              <m:t>-1</m:t>
            </m:r>
          </m:sup>
        </m:sSup>
      </m:oMath>
      <w:r w:rsidRPr="00B80857">
        <w:t>. The small insert in (b) shows the density fluctuation</w:t>
      </w:r>
      <w:r w:rsidR="00B65E50">
        <w:t>s</w:t>
      </w:r>
      <w:r w:rsidRPr="00B80857">
        <w:t xml:space="preserve"> in the top 100 meters modeled by a damped Gaussian random process. The density profile is specified by </w:t>
      </w:r>
      <m:oMath>
        <m:r>
          <w:rPr>
            <w:rFonts w:ascii="Cambria Math" w:hAnsi="Cambria Math"/>
          </w:rPr>
          <m:t>α=30m</m:t>
        </m:r>
      </m:oMath>
      <w:r w:rsidRPr="00B80857">
        <w:t xml:space="preserve">, </w:t>
      </w:r>
      <m:oMath>
        <m:r>
          <w:rPr>
            <w:rFonts w:ascii="Cambria Math" w:hAnsi="Cambria Math"/>
          </w:rPr>
          <m:t>Δ=0.040g/</m:t>
        </m:r>
        <m:sSup>
          <m:sSupPr>
            <m:ctrlPr>
              <w:rPr>
                <w:rFonts w:ascii="Cambria Math" w:hAnsi="Cambria Math"/>
                <w:i/>
              </w:rPr>
            </m:ctrlPr>
          </m:sSupPr>
          <m:e>
            <m:r>
              <w:rPr>
                <w:rFonts w:ascii="Cambria Math" w:hAnsi="Cambria Math"/>
              </w:rPr>
              <m:t>cm</m:t>
            </m:r>
          </m:e>
          <m:sup>
            <m:r>
              <w:rPr>
                <w:rFonts w:ascii="Cambria Math" w:hAnsi="Cambria Math"/>
              </w:rPr>
              <m:t>3</m:t>
            </m:r>
          </m:sup>
        </m:sSup>
      </m:oMath>
      <w:r w:rsidR="004B06F1" w:rsidRPr="00B80857">
        <w:t>,</w:t>
      </w:r>
      <w:r w:rsidRPr="00B80857">
        <w:t xml:space="preserve"> and </w:t>
      </w:r>
      <m:oMath>
        <m:r>
          <w:rPr>
            <w:rFonts w:ascii="Cambria Math" w:hAnsi="Cambria Math"/>
          </w:rPr>
          <m:t>l=10cm</m:t>
        </m:r>
      </m:oMath>
      <w:r w:rsidR="00F31322">
        <w:t>. From Tan et al. (</w:t>
      </w:r>
      <w:r w:rsidRPr="00B80857">
        <w:t>2015</w:t>
      </w:r>
      <w:r w:rsidR="00F31322">
        <w:t>)</w:t>
      </w:r>
      <w:r w:rsidRPr="00B80857">
        <w:t>.</w:t>
      </w:r>
    </w:p>
    <w:p w:rsidR="00923481" w:rsidRDefault="00923481" w:rsidP="00932174">
      <w:pPr>
        <w:pStyle w:val="Default"/>
        <w:jc w:val="both"/>
        <w:rPr>
          <w:rFonts w:ascii="Calibri" w:hAnsi="Calibri" w:cs="Calibri"/>
          <w:sz w:val="23"/>
          <w:szCs w:val="23"/>
          <w:lang w:val="en-GB"/>
        </w:rPr>
      </w:pPr>
    </w:p>
    <w:p w:rsidR="00932174" w:rsidRPr="00B80857" w:rsidRDefault="006E4EE0" w:rsidP="00932174">
      <w:pPr>
        <w:pStyle w:val="Default"/>
        <w:jc w:val="both"/>
        <w:rPr>
          <w:rFonts w:ascii="Calibri" w:hAnsi="Calibri" w:cs="Calibri"/>
          <w:sz w:val="23"/>
          <w:szCs w:val="23"/>
          <w:lang w:val="en-GB"/>
        </w:rPr>
      </w:pPr>
      <w:r>
        <w:rPr>
          <w:rFonts w:ascii="Calibri" w:hAnsi="Calibri" w:cs="Calibri"/>
          <w:sz w:val="23"/>
          <w:szCs w:val="23"/>
          <w:lang w:val="en-GB"/>
        </w:rPr>
        <w:t xml:space="preserve">The </w:t>
      </w:r>
      <w:r w:rsidR="00932174" w:rsidRPr="00B80857">
        <w:rPr>
          <w:rFonts w:ascii="Calibri" w:hAnsi="Calibri" w:cs="Calibri"/>
          <w:sz w:val="23"/>
          <w:szCs w:val="23"/>
          <w:lang w:val="en-GB"/>
        </w:rPr>
        <w:t xml:space="preserve">grain radius profile </w:t>
      </w:r>
      <m:oMath>
        <m:r>
          <w:rPr>
            <w:rFonts w:ascii="Cambria Math" w:hAnsi="Cambria Math"/>
            <w:sz w:val="23"/>
            <w:szCs w:val="23"/>
          </w:rPr>
          <m:t>a</m:t>
        </m:r>
        <m:d>
          <m:dPr>
            <m:ctrlPr>
              <w:rPr>
                <w:rFonts w:ascii="Cambria Math" w:hAnsi="Cambria Math"/>
                <w:i/>
                <w:sz w:val="23"/>
                <w:szCs w:val="23"/>
              </w:rPr>
            </m:ctrlPr>
          </m:dPr>
          <m:e>
            <m:r>
              <w:rPr>
                <w:rFonts w:ascii="Cambria Math" w:hAnsi="Cambria Math"/>
                <w:sz w:val="23"/>
                <w:szCs w:val="23"/>
              </w:rPr>
              <m:t>z</m:t>
            </m:r>
          </m:e>
        </m:d>
      </m:oMath>
      <w:r w:rsidR="00932174" w:rsidRPr="00B80857">
        <w:rPr>
          <w:rFonts w:ascii="Calibri" w:hAnsi="Calibri" w:cs="Calibri"/>
          <w:sz w:val="23"/>
          <w:szCs w:val="23"/>
          <w:lang w:val="en-GB"/>
        </w:rPr>
        <w:t xml:space="preserve"> can be estimated </w:t>
      </w:r>
      <w:r w:rsidR="0078624D">
        <w:rPr>
          <w:rFonts w:ascii="Calibri" w:hAnsi="Calibri" w:cs="Calibri"/>
          <w:sz w:val="23"/>
          <w:szCs w:val="23"/>
          <w:lang w:val="en-GB"/>
        </w:rPr>
        <w:t xml:space="preserve">by </w:t>
      </w:r>
      <w:r w:rsidR="00932174" w:rsidRPr="00B80857">
        <w:rPr>
          <w:rFonts w:ascii="Calibri" w:hAnsi="Calibri" w:cs="Calibri"/>
          <w:sz w:val="23"/>
          <w:szCs w:val="23"/>
          <w:lang w:val="en-GB"/>
        </w:rPr>
        <w:t>following Zwally’s (1977) fit to Gow’s (1971) parameterization of Plateau station grain size between 0.5m and 71m: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7"/>
        <w:gridCol w:w="1181"/>
      </w:tblGrid>
      <w:tr w:rsidR="004B06F1" w:rsidRPr="00B80857" w:rsidTr="004B06F1">
        <w:trPr>
          <w:jc w:val="center"/>
        </w:trPr>
        <w:tc>
          <w:tcPr>
            <w:tcW w:w="8748" w:type="dxa"/>
            <w:vAlign w:val="center"/>
          </w:tcPr>
          <w:p w:rsidR="004B06F1" w:rsidRPr="005A4DC5" w:rsidRDefault="005A4DC5" w:rsidP="00A67895">
            <w:pPr>
              <w:pStyle w:val="Paragrafoelenco"/>
              <w:rPr>
                <w:i/>
                <w:sz w:val="23"/>
                <w:szCs w:val="23"/>
              </w:rPr>
            </w:pPr>
            <m:oMathPara>
              <m:oMath>
                <m:r>
                  <w:rPr>
                    <w:rFonts w:ascii="Cambria Math" w:hAnsi="Cambria Math"/>
                    <w:sz w:val="23"/>
                    <w:szCs w:val="23"/>
                  </w:rPr>
                  <m:t>a</m:t>
                </m:r>
                <m:d>
                  <m:dPr>
                    <m:ctrlPr>
                      <w:rPr>
                        <w:rFonts w:ascii="Cambria Math" w:hAnsi="Cambria Math"/>
                        <w:i/>
                        <w:sz w:val="23"/>
                        <w:szCs w:val="23"/>
                      </w:rPr>
                    </m:ctrlPr>
                  </m:dPr>
                  <m:e>
                    <m:r>
                      <w:rPr>
                        <w:rFonts w:ascii="Cambria Math" w:hAnsi="Cambria Math"/>
                        <w:sz w:val="23"/>
                        <w:szCs w:val="23"/>
                      </w:rPr>
                      <m:t>z</m:t>
                    </m:r>
                  </m:e>
                </m:d>
                <m:r>
                  <w:rPr>
                    <w:rFonts w:ascii="Cambria Math" w:hAnsi="Cambria Math"/>
                    <w:sz w:val="23"/>
                    <w:szCs w:val="23"/>
                  </w:rPr>
                  <m:t>=</m:t>
                </m:r>
                <m:rad>
                  <m:radPr>
                    <m:ctrlPr>
                      <w:rPr>
                        <w:rFonts w:ascii="Cambria Math" w:hAnsi="Cambria Math"/>
                        <w:i/>
                        <w:sz w:val="23"/>
                        <w:szCs w:val="23"/>
                      </w:rPr>
                    </m:ctrlPr>
                  </m:radPr>
                  <m:deg>
                    <m:r>
                      <w:rPr>
                        <w:rFonts w:ascii="Cambria Math" w:hAnsi="Cambria Math"/>
                        <w:sz w:val="23"/>
                        <w:szCs w:val="23"/>
                      </w:rPr>
                      <m:t>3</m:t>
                    </m:r>
                  </m:deg>
                  <m:e>
                    <m:r>
                      <w:rPr>
                        <w:rFonts w:ascii="Cambria Math" w:hAnsi="Cambria Math"/>
                        <w:sz w:val="23"/>
                        <w:szCs w:val="23"/>
                      </w:rPr>
                      <m:t>0.0377+0.00472</m:t>
                    </m:r>
                    <m:d>
                      <m:dPr>
                        <m:begChr m:val="|"/>
                        <m:endChr m:val="|"/>
                        <m:ctrlPr>
                          <w:rPr>
                            <w:rFonts w:ascii="Cambria Math" w:hAnsi="Cambria Math"/>
                            <w:i/>
                            <w:sz w:val="23"/>
                            <w:szCs w:val="23"/>
                          </w:rPr>
                        </m:ctrlPr>
                      </m:dPr>
                      <m:e>
                        <m:r>
                          <w:rPr>
                            <w:rFonts w:ascii="Cambria Math" w:hAnsi="Cambria Math"/>
                            <w:sz w:val="23"/>
                            <w:szCs w:val="23"/>
                          </w:rPr>
                          <m:t>z</m:t>
                        </m:r>
                      </m:e>
                    </m:d>
                  </m:e>
                </m:rad>
                <m:r>
                  <w:rPr>
                    <w:rFonts w:ascii="Cambria Math" w:hAnsi="Cambria Math"/>
                    <w:sz w:val="23"/>
                    <w:szCs w:val="23"/>
                  </w:rPr>
                  <m:t>mm</m:t>
                </m:r>
              </m:oMath>
            </m:oMathPara>
          </w:p>
        </w:tc>
        <w:tc>
          <w:tcPr>
            <w:tcW w:w="828" w:type="dxa"/>
            <w:vAlign w:val="center"/>
          </w:tcPr>
          <w:p w:rsidR="004B06F1" w:rsidRPr="00B80857" w:rsidRDefault="004B06F1" w:rsidP="00A67895">
            <w:pPr>
              <w:pStyle w:val="Paragrafoelenco"/>
            </w:pPr>
            <w:r w:rsidRPr="00B80857">
              <w:t>(4)</w:t>
            </w:r>
          </w:p>
        </w:tc>
      </w:tr>
    </w:tbl>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with </w:t>
      </w:r>
      <m:oMath>
        <m:r>
          <w:rPr>
            <w:rFonts w:ascii="Cambria Math" w:hAnsi="Cambria Math"/>
            <w:sz w:val="23"/>
            <w:szCs w:val="23"/>
            <w:lang w:eastAsia="zh-CN"/>
          </w:rPr>
          <m:t>z</m:t>
        </m:r>
      </m:oMath>
      <w:r w:rsidRPr="00B80857">
        <w:rPr>
          <w:rFonts w:ascii="Calibri" w:hAnsi="Calibri" w:cs="Calibri"/>
          <w:sz w:val="23"/>
          <w:szCs w:val="23"/>
          <w:lang w:val="en-GB"/>
        </w:rPr>
        <w:t xml:space="preserve"> in meters. The volume scattering is confined to the top 90m of the ice sheet</w:t>
      </w:r>
      <w:r w:rsidR="0078624D">
        <w:rPr>
          <w:rFonts w:ascii="Calibri" w:hAnsi="Calibri" w:cs="Calibri"/>
          <w:sz w:val="23"/>
          <w:szCs w:val="23"/>
          <w:lang w:val="en-GB"/>
        </w:rPr>
        <w:t xml:space="preserve"> by</w:t>
      </w:r>
      <w:r w:rsidRPr="00B80857">
        <w:rPr>
          <w:rFonts w:ascii="Calibri" w:hAnsi="Calibri" w:cs="Calibri"/>
          <w:sz w:val="23"/>
          <w:szCs w:val="23"/>
          <w:lang w:val="en-GB"/>
        </w:rPr>
        <w:t xml:space="preserve"> considering the near-homogeneous ice composition below this depth (Jezek et al., 2015 [RD8]).</w:t>
      </w:r>
      <w:r w:rsidR="00371080" w:rsidRPr="00371080">
        <w:t xml:space="preserve"> </w:t>
      </w:r>
      <w:r w:rsidR="00371080" w:rsidRPr="00371080">
        <w:rPr>
          <w:rFonts w:ascii="Calibri" w:hAnsi="Calibri" w:cs="Calibri"/>
          <w:sz w:val="23"/>
          <w:szCs w:val="23"/>
          <w:lang w:val="en-GB"/>
        </w:rPr>
        <w:t xml:space="preserve">Brucker et al. </w:t>
      </w:r>
      <w:r w:rsidR="00371080">
        <w:rPr>
          <w:rFonts w:ascii="Calibri" w:hAnsi="Calibri" w:cs="Calibri"/>
          <w:sz w:val="23"/>
          <w:szCs w:val="23"/>
          <w:lang w:val="en-GB"/>
        </w:rPr>
        <w:t>(</w:t>
      </w:r>
      <w:r w:rsidR="00371080" w:rsidRPr="00371080">
        <w:rPr>
          <w:rFonts w:ascii="Calibri" w:hAnsi="Calibri" w:cs="Calibri"/>
          <w:sz w:val="23"/>
          <w:szCs w:val="23"/>
          <w:lang w:val="en-GB"/>
        </w:rPr>
        <w:t>2010</w:t>
      </w:r>
      <w:r w:rsidR="00371080">
        <w:rPr>
          <w:rFonts w:ascii="Calibri" w:hAnsi="Calibri" w:cs="Calibri"/>
          <w:sz w:val="23"/>
          <w:szCs w:val="23"/>
          <w:lang w:val="en-GB"/>
        </w:rPr>
        <w:t>) provide</w:t>
      </w:r>
      <w:r w:rsidR="0078624D">
        <w:rPr>
          <w:rFonts w:ascii="Calibri" w:hAnsi="Calibri" w:cs="Calibri"/>
          <w:sz w:val="23"/>
          <w:szCs w:val="23"/>
          <w:lang w:val="en-GB"/>
        </w:rPr>
        <w:t>d</w:t>
      </w:r>
      <w:r w:rsidR="00371080">
        <w:rPr>
          <w:rFonts w:ascii="Calibri" w:hAnsi="Calibri" w:cs="Calibri"/>
          <w:sz w:val="23"/>
          <w:szCs w:val="23"/>
          <w:lang w:val="en-GB"/>
        </w:rPr>
        <w:t xml:space="preserve"> an indirect method</w:t>
      </w:r>
      <w:r w:rsidR="00371080" w:rsidRPr="00371080">
        <w:rPr>
          <w:rFonts w:ascii="Calibri" w:hAnsi="Calibri" w:cs="Calibri"/>
          <w:sz w:val="23"/>
          <w:szCs w:val="23"/>
          <w:lang w:val="en-GB"/>
        </w:rPr>
        <w:t xml:space="preserve"> </w:t>
      </w:r>
      <w:r w:rsidR="0078624D">
        <w:rPr>
          <w:rFonts w:ascii="Calibri" w:hAnsi="Calibri" w:cs="Calibri"/>
          <w:sz w:val="23"/>
          <w:szCs w:val="23"/>
          <w:lang w:val="en-GB"/>
        </w:rPr>
        <w:t>for</w:t>
      </w:r>
      <w:r w:rsidR="00371080" w:rsidRPr="00371080">
        <w:rPr>
          <w:rFonts w:ascii="Calibri" w:hAnsi="Calibri" w:cs="Calibri"/>
          <w:sz w:val="23"/>
          <w:szCs w:val="23"/>
          <w:lang w:val="en-GB"/>
        </w:rPr>
        <w:t xml:space="preserve"> estimat</w:t>
      </w:r>
      <w:r w:rsidR="0078624D">
        <w:rPr>
          <w:rFonts w:ascii="Calibri" w:hAnsi="Calibri" w:cs="Calibri"/>
          <w:sz w:val="23"/>
          <w:szCs w:val="23"/>
          <w:lang w:val="en-GB"/>
        </w:rPr>
        <w:t>ing</w:t>
      </w:r>
      <w:r w:rsidR="00371080" w:rsidRPr="00371080">
        <w:rPr>
          <w:rFonts w:ascii="Calibri" w:hAnsi="Calibri" w:cs="Calibri"/>
          <w:sz w:val="23"/>
          <w:szCs w:val="23"/>
          <w:lang w:val="en-GB"/>
        </w:rPr>
        <w:t xml:space="preserve"> grain size profiles in the top 10m from high frequency observations (19 and 37 GHz).</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The material beneath the ice sheet can be either frozen rock (relative permittivity 5 + 0.1i; Ulaby et al., 1990) or liquid water (80 + 79i; Stogryn, 1971)</w:t>
      </w:r>
      <w:r w:rsidR="0078624D">
        <w:rPr>
          <w:rFonts w:ascii="Calibri" w:hAnsi="Calibri" w:cs="Calibri"/>
          <w:sz w:val="23"/>
          <w:szCs w:val="23"/>
          <w:lang w:val="en-GB"/>
        </w:rPr>
        <w:t>,</w:t>
      </w:r>
      <w:r w:rsidRPr="00B80857">
        <w:rPr>
          <w:rFonts w:ascii="Calibri" w:hAnsi="Calibri" w:cs="Calibri"/>
          <w:sz w:val="23"/>
          <w:szCs w:val="23"/>
          <w:lang w:val="en-GB"/>
        </w:rPr>
        <w:t xml:space="preserve"> depending on the basal temperature. When the basal </w:t>
      </w:r>
      <w:r w:rsidRPr="00B80857">
        <w:rPr>
          <w:rFonts w:ascii="Calibri" w:hAnsi="Calibri" w:cs="Calibri"/>
          <w:sz w:val="23"/>
          <w:szCs w:val="23"/>
          <w:lang w:val="en-GB"/>
        </w:rPr>
        <w:lastRenderedPageBreak/>
        <w:t xml:space="preserve">temperature approaches the melting point of ice, sub-glacial water at 273K is assumed at the basal boundary; otherwise, an isothermal semi-infinite sub-glacial layer of frozen rock at the same temperature </w:t>
      </w:r>
      <w:r w:rsidR="0078624D">
        <w:rPr>
          <w:rFonts w:ascii="Calibri" w:hAnsi="Calibri" w:cs="Calibri"/>
          <w:sz w:val="23"/>
          <w:szCs w:val="23"/>
          <w:lang w:val="en-GB"/>
        </w:rPr>
        <w:t>as that of</w:t>
      </w:r>
      <w:r w:rsidRPr="00B80857">
        <w:rPr>
          <w:rFonts w:ascii="Calibri" w:hAnsi="Calibri" w:cs="Calibri"/>
          <w:sz w:val="23"/>
          <w:szCs w:val="23"/>
          <w:lang w:val="en-GB"/>
        </w:rPr>
        <w:t xml:space="preserve"> the bottom of the ice sheet is assumed (Jezek et al., 2015 [RD8]). </w:t>
      </w:r>
    </w:p>
    <w:p w:rsidR="00932174" w:rsidRPr="00B80857" w:rsidRDefault="00932174" w:rsidP="00932174">
      <w:pPr>
        <w:pStyle w:val="Default"/>
        <w:jc w:val="both"/>
        <w:rPr>
          <w:rFonts w:ascii="Calibri" w:hAnsi="Calibri" w:cs="Calibri"/>
          <w:sz w:val="23"/>
          <w:szCs w:val="23"/>
          <w:lang w:val="en-GB"/>
        </w:rPr>
      </w:pPr>
    </w:p>
    <w:p w:rsidR="00DC04D3" w:rsidRPr="00DC04D3" w:rsidRDefault="00DC04D3" w:rsidP="00AC01C0">
      <w:pPr>
        <w:pStyle w:val="Default"/>
        <w:jc w:val="both"/>
        <w:rPr>
          <w:rFonts w:ascii="Calibri" w:hAnsi="Calibri" w:cs="Calibri"/>
          <w:sz w:val="23"/>
          <w:szCs w:val="23"/>
          <w:lang w:val="en-GB"/>
        </w:rPr>
      </w:pPr>
      <w:r w:rsidRPr="00DC04D3">
        <w:rPr>
          <w:rFonts w:ascii="Calibri" w:hAnsi="Calibri" w:cs="Calibri"/>
          <w:sz w:val="23"/>
          <w:szCs w:val="23"/>
          <w:lang w:val="en-GB"/>
        </w:rPr>
        <w:t>The above description is applicable to the inner part of the ice sheet although different density, grain size and temperature profile</w:t>
      </w:r>
      <w:r w:rsidR="0078624D">
        <w:rPr>
          <w:rFonts w:ascii="Calibri" w:hAnsi="Calibri" w:cs="Calibri"/>
          <w:sz w:val="23"/>
          <w:szCs w:val="23"/>
          <w:lang w:val="en-GB"/>
        </w:rPr>
        <w:t>s</w:t>
      </w:r>
      <w:r w:rsidRPr="00DC04D3">
        <w:rPr>
          <w:rFonts w:ascii="Calibri" w:hAnsi="Calibri" w:cs="Calibri"/>
          <w:sz w:val="23"/>
          <w:szCs w:val="23"/>
          <w:lang w:val="en-GB"/>
        </w:rPr>
        <w:t xml:space="preserve"> must be applied when areas near to the coast are considered.  </w:t>
      </w:r>
    </w:p>
    <w:p w:rsidR="00DC04D3" w:rsidRPr="00DC04D3" w:rsidRDefault="00DC04D3" w:rsidP="00DC04D3">
      <w:pPr>
        <w:pStyle w:val="Default"/>
        <w:rPr>
          <w:rFonts w:ascii="Calibri" w:hAnsi="Calibri" w:cs="Calibri"/>
          <w:sz w:val="23"/>
          <w:szCs w:val="23"/>
          <w:lang w:val="en-GB"/>
        </w:rPr>
      </w:pPr>
    </w:p>
    <w:p w:rsidR="00932174" w:rsidRPr="00B80857" w:rsidRDefault="00E6570D" w:rsidP="00DC04D3">
      <w:pPr>
        <w:pStyle w:val="Default"/>
        <w:jc w:val="both"/>
        <w:rPr>
          <w:rFonts w:ascii="Calibri" w:hAnsi="Calibri" w:cs="Calibri"/>
          <w:sz w:val="23"/>
          <w:szCs w:val="23"/>
          <w:lang w:val="en-GB"/>
        </w:rPr>
      </w:pPr>
      <w:r>
        <w:rPr>
          <w:rFonts w:ascii="Calibri" w:hAnsi="Calibri" w:cs="Calibri"/>
          <w:sz w:val="23"/>
          <w:szCs w:val="23"/>
          <w:lang w:val="en-GB"/>
        </w:rPr>
        <w:t>Mor</w:t>
      </w:r>
      <w:r w:rsidR="00DC04D3" w:rsidRPr="00DC04D3">
        <w:rPr>
          <w:rFonts w:ascii="Calibri" w:hAnsi="Calibri" w:cs="Calibri"/>
          <w:sz w:val="23"/>
          <w:szCs w:val="23"/>
          <w:lang w:val="en-GB"/>
        </w:rPr>
        <w:t>e</w:t>
      </w:r>
      <w:r>
        <w:rPr>
          <w:rFonts w:ascii="Calibri" w:hAnsi="Calibri" w:cs="Calibri"/>
          <w:sz w:val="23"/>
          <w:szCs w:val="23"/>
          <w:lang w:val="en-GB"/>
        </w:rPr>
        <w:t>o</w:t>
      </w:r>
      <w:r w:rsidR="00DC04D3" w:rsidRPr="00DC04D3">
        <w:rPr>
          <w:rFonts w:ascii="Calibri" w:hAnsi="Calibri" w:cs="Calibri"/>
          <w:sz w:val="23"/>
          <w:szCs w:val="23"/>
          <w:lang w:val="en-GB"/>
        </w:rPr>
        <w:t>ve</w:t>
      </w:r>
      <w:r w:rsidR="004A1A07">
        <w:rPr>
          <w:rFonts w:ascii="Calibri" w:hAnsi="Calibri" w:cs="Calibri"/>
          <w:sz w:val="23"/>
          <w:szCs w:val="23"/>
          <w:lang w:val="en-GB"/>
        </w:rPr>
        <w:t>r ice shelves present a completely</w:t>
      </w:r>
      <w:r w:rsidR="00DC04D3" w:rsidRPr="00DC04D3">
        <w:rPr>
          <w:rFonts w:ascii="Calibri" w:hAnsi="Calibri" w:cs="Calibri"/>
          <w:sz w:val="23"/>
          <w:szCs w:val="23"/>
          <w:lang w:val="en-GB"/>
        </w:rPr>
        <w:t xml:space="preserve"> different structure. F</w:t>
      </w:r>
      <w:r w:rsidR="00987327">
        <w:rPr>
          <w:rFonts w:ascii="Calibri" w:hAnsi="Calibri" w:cs="Calibri"/>
          <w:sz w:val="23"/>
          <w:szCs w:val="23"/>
          <w:lang w:val="en-GB"/>
        </w:rPr>
        <w:t>or example,</w:t>
      </w:r>
      <w:r w:rsidR="00DC04D3" w:rsidRPr="00DC04D3">
        <w:rPr>
          <w:rFonts w:ascii="Calibri" w:hAnsi="Calibri" w:cs="Calibri"/>
          <w:sz w:val="23"/>
          <w:szCs w:val="23"/>
          <w:lang w:val="en-GB"/>
        </w:rPr>
        <w:t xml:space="preserve"> as </w:t>
      </w:r>
      <w:r w:rsidR="00932174" w:rsidRPr="00B80857">
        <w:rPr>
          <w:rFonts w:ascii="Calibri" w:hAnsi="Calibri" w:cs="Calibri"/>
          <w:sz w:val="23"/>
          <w:szCs w:val="23"/>
          <w:lang w:val="en-GB"/>
        </w:rPr>
        <w:t xml:space="preserve">the ice shelf floats on the ocean, we can assume a well-defined permittivity of sea water for the bottom layer of the radiative transport (Klein and Swift, 1977). The situation is more difficult when there is a possible layer of marine ice below the ice shelf. There are no direct measurements or models of the marine ice layer permittivity but some information is available </w:t>
      </w:r>
      <w:r w:rsidR="0078624D">
        <w:rPr>
          <w:rFonts w:ascii="Calibri" w:hAnsi="Calibri" w:cs="Calibri"/>
          <w:sz w:val="23"/>
          <w:szCs w:val="23"/>
          <w:lang w:val="en-GB"/>
        </w:rPr>
        <w:t>regarding</w:t>
      </w:r>
      <w:r w:rsidR="00932174" w:rsidRPr="00B80857">
        <w:rPr>
          <w:rFonts w:ascii="Calibri" w:hAnsi="Calibri" w:cs="Calibri"/>
          <w:sz w:val="23"/>
          <w:szCs w:val="23"/>
          <w:lang w:val="en-GB"/>
        </w:rPr>
        <w:t xml:space="preserve"> the salinity, which may be comparable to brackish sea ice. Thus, we will assume the existing parameterizations for Baltic Sea ice </w:t>
      </w:r>
      <w:r w:rsidR="0078624D">
        <w:rPr>
          <w:rFonts w:ascii="Calibri" w:hAnsi="Calibri" w:cs="Calibri"/>
          <w:sz w:val="23"/>
          <w:szCs w:val="23"/>
          <w:lang w:val="en-GB"/>
        </w:rPr>
        <w:t xml:space="preserve">in order </w:t>
      </w:r>
      <w:r w:rsidR="00932174" w:rsidRPr="00B80857">
        <w:rPr>
          <w:rFonts w:ascii="Calibri" w:hAnsi="Calibri" w:cs="Calibri"/>
          <w:sz w:val="23"/>
          <w:szCs w:val="23"/>
          <w:lang w:val="en-GB"/>
        </w:rPr>
        <w:t>to describe the marine ice layer (Kaleschke et al., 2010</w:t>
      </w:r>
      <w:r w:rsidR="005A4DC5">
        <w:rPr>
          <w:rFonts w:ascii="Calibri" w:hAnsi="Calibri" w:cs="Calibri"/>
          <w:sz w:val="23"/>
          <w:szCs w:val="23"/>
          <w:lang w:val="en-GB"/>
        </w:rPr>
        <w:t xml:space="preserve"> [RD5]</w:t>
      </w:r>
      <w:r w:rsidR="00932174" w:rsidRPr="00B80857">
        <w:rPr>
          <w:rFonts w:ascii="Calibri" w:hAnsi="Calibri" w:cs="Calibri"/>
          <w:sz w:val="23"/>
          <w:szCs w:val="23"/>
          <w:lang w:val="en-GB"/>
        </w:rPr>
        <w:t>).</w:t>
      </w:r>
    </w:p>
    <w:p w:rsidR="00932174" w:rsidRPr="00B80857" w:rsidRDefault="00932174" w:rsidP="00A67895">
      <w:pPr>
        <w:pStyle w:val="Titolo2"/>
      </w:pPr>
      <w:bookmarkStart w:id="84" w:name="_Toc288937116"/>
      <w:bookmarkStart w:id="85" w:name="_Toc289595957"/>
      <w:r w:rsidRPr="00B80857">
        <w:t>First Order Model</w:t>
      </w:r>
      <w:bookmarkEnd w:id="84"/>
      <w:bookmarkEnd w:id="85"/>
    </w:p>
    <w:p w:rsidR="00932174" w:rsidRPr="00B80857" w:rsidRDefault="00932174" w:rsidP="00A67895"/>
    <w:p w:rsidR="00932174" w:rsidRPr="00B80857" w:rsidRDefault="00932174" w:rsidP="00A67895">
      <w:r w:rsidRPr="00B80857">
        <w:t>The first order RT model is derived from the radiative transfer equation</w:t>
      </w:r>
      <w:r w:rsidR="005561EA">
        <w:t xml:space="preserve"> bu</w:t>
      </w:r>
      <w:r w:rsidRPr="00B80857">
        <w:t xml:space="preserve"> </w:t>
      </w:r>
      <w:r w:rsidR="005561EA">
        <w:t>disregarding</w:t>
      </w:r>
      <w:r w:rsidRPr="00B80857">
        <w:t xml:space="preserve"> the source term from scattering (Jezek et al., 2015 [RD8]; Zwally, 1977; Tsang et al., 1985; Swift et al., 1985). It also </w:t>
      </w:r>
      <w:r w:rsidR="005561EA">
        <w:t>disregards</w:t>
      </w:r>
      <w:r w:rsidRPr="00B80857">
        <w:t xml:space="preserve"> all intermediate reflections inside the ice sheet, including reflections from the top air/snow interface and bottom ice/base interface only. It assumes that the scattering coefficient (k</w:t>
      </w:r>
      <w:r w:rsidRPr="00B80857">
        <w:rPr>
          <w:vertAlign w:val="subscript"/>
        </w:rPr>
        <w:t>s</w:t>
      </w:r>
      <w:r w:rsidRPr="00B80857">
        <w:t xml:space="preserve">) is small </w:t>
      </w:r>
      <w:r w:rsidR="005561EA">
        <w:t xml:space="preserve">as </w:t>
      </w:r>
      <w:r w:rsidRPr="00B80857">
        <w:t>compared to the absorption coefficient (k</w:t>
      </w:r>
      <w:r w:rsidRPr="00B80857">
        <w:rPr>
          <w:vertAlign w:val="subscript"/>
        </w:rPr>
        <w:t>a</w:t>
      </w:r>
      <w:r w:rsidR="0009414C">
        <w:t xml:space="preserve">), </w:t>
      </w:r>
      <w:r w:rsidR="0009414C" w:rsidRPr="0009414C">
        <w:t>which is realistic at L-band in most conditions</w:t>
      </w:r>
      <w:r w:rsidR="0009414C">
        <w:t>.</w:t>
      </w:r>
      <w:r w:rsidRPr="00B80857">
        <w:t xml:space="preserve"> The physical temperature in the material beneath the glacier base is assumed to be constant and equal to the temperature of the bottom of the ice. The equation </w:t>
      </w:r>
      <w:r w:rsidR="005561EA">
        <w:t>can</w:t>
      </w:r>
      <w:r w:rsidRPr="00B80857">
        <w:t xml:space="preserve"> be applied for either an isothermal, semi-infinite sub</w:t>
      </w:r>
      <w:r w:rsidR="00CB1239">
        <w:t>-</w:t>
      </w:r>
      <w:r w:rsidRPr="00B80857">
        <w:t>glacial layer of frozen, rock-base</w:t>
      </w:r>
      <w:r w:rsidR="005561EA">
        <w:t>,</w:t>
      </w:r>
      <w:r w:rsidRPr="00B80857">
        <w:t xml:space="preserve"> or</w:t>
      </w:r>
      <w:r w:rsidR="005561EA">
        <w:t xml:space="preserve"> for</w:t>
      </w:r>
      <w:r w:rsidRPr="00B80857">
        <w:t xml:space="preserve"> a liquid water-base</w:t>
      </w:r>
      <w:r w:rsidR="005561EA">
        <w:t>,</w:t>
      </w:r>
      <w:r w:rsidRPr="00B80857">
        <w:t xml:space="preserve"> depending on the basal temperature. </w:t>
      </w:r>
    </w:p>
    <w:p w:rsidR="00932174" w:rsidRPr="00B80857" w:rsidRDefault="00932174" w:rsidP="00A67895">
      <w:r w:rsidRPr="00B80857">
        <w:t xml:space="preserve">For </w:t>
      </w:r>
      <w:r w:rsidR="005561EA">
        <w:t xml:space="preserve">the sake of </w:t>
      </w:r>
      <w:r w:rsidRPr="00B80857">
        <w:t xml:space="preserve">simplicity, the model is described for normal incidence (i.e. </w:t>
      </w:r>
      <w:r w:rsidR="005561EA">
        <w:t>nadir) radiometric observations.</w:t>
      </w:r>
      <w:r w:rsidRPr="00B80857">
        <w:t xml:space="preserve"> </w:t>
      </w:r>
      <w:r w:rsidR="005561EA">
        <w:t>A</w:t>
      </w:r>
      <w:r w:rsidRPr="00B80857">
        <w:t xml:space="preserve"> more complete formulation</w:t>
      </w:r>
      <w:r w:rsidR="005561EA">
        <w:t>, which</w:t>
      </w:r>
      <w:r w:rsidRPr="00B80857">
        <w:t xml:space="preserve"> is described in Tsang et al. (1985)</w:t>
      </w:r>
      <w:r w:rsidR="005561EA">
        <w:t xml:space="preserve">, </w:t>
      </w:r>
      <w:r w:rsidRPr="00B80857">
        <w:t xml:space="preserve">is capable of addressing arbitrary observation angles and polarization effects. </w:t>
      </w:r>
    </w:p>
    <w:p w:rsidR="00932174" w:rsidRPr="00B80857" w:rsidRDefault="00932174" w:rsidP="00A67895"/>
    <w:p w:rsidR="00932174" w:rsidRPr="00B80857" w:rsidRDefault="00932174" w:rsidP="00A67895">
      <w:r w:rsidRPr="00B80857">
        <w:t>TB in nadir can be approximated by</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7"/>
        <w:gridCol w:w="1181"/>
      </w:tblGrid>
      <w:tr w:rsidR="004B06F1" w:rsidRPr="00B80857" w:rsidTr="004B06F1">
        <w:trPr>
          <w:jc w:val="center"/>
        </w:trPr>
        <w:tc>
          <w:tcPr>
            <w:tcW w:w="8748" w:type="dxa"/>
            <w:vAlign w:val="center"/>
          </w:tcPr>
          <w:p w:rsidR="004B06F1" w:rsidRPr="00BE0312" w:rsidRDefault="001F65D4" w:rsidP="00A67895">
            <w:pPr>
              <w:pStyle w:val="Paragrafoelenco"/>
              <w:rPr>
                <w:i/>
                <w:sz w:val="23"/>
                <w:szCs w:val="23"/>
              </w:rPr>
            </w:pPr>
            <m:oMathPara>
              <m:oMath>
                <m:sSub>
                  <m:sSubPr>
                    <m:ctrlPr>
                      <w:rPr>
                        <w:rFonts w:ascii="Cambria Math" w:hAnsi="Cambria Math"/>
                        <w:i/>
                        <w:sz w:val="23"/>
                        <w:szCs w:val="23"/>
                      </w:rPr>
                    </m:ctrlPr>
                  </m:sSubPr>
                  <m:e>
                    <m:r>
                      <w:rPr>
                        <w:rFonts w:ascii="Cambria Math" w:hAnsi="Cambria Math"/>
                        <w:sz w:val="23"/>
                        <w:szCs w:val="23"/>
                      </w:rPr>
                      <m:t>T</m:t>
                    </m:r>
                  </m:e>
                  <m:sub>
                    <m:r>
                      <w:rPr>
                        <w:rFonts w:ascii="Cambria Math" w:hAnsi="Cambria Math"/>
                        <w:sz w:val="23"/>
                        <w:szCs w:val="23"/>
                      </w:rPr>
                      <m:t>b</m:t>
                    </m:r>
                  </m:sub>
                </m:sSub>
                <m:r>
                  <w:rPr>
                    <w:rFonts w:ascii="Cambria Math" w:hAnsi="Cambria Math"/>
                    <w:sz w:val="23"/>
                    <w:szCs w:val="23"/>
                  </w:rPr>
                  <m:t>=</m:t>
                </m:r>
                <m:d>
                  <m:dPr>
                    <m:ctrlPr>
                      <w:rPr>
                        <w:rFonts w:ascii="Cambria Math" w:hAnsi="Cambria Math"/>
                        <w:i/>
                        <w:sz w:val="23"/>
                        <w:szCs w:val="23"/>
                      </w:rPr>
                    </m:ctrlPr>
                  </m:dPr>
                  <m:e>
                    <m:r>
                      <w:rPr>
                        <w:rFonts w:ascii="Cambria Math" w:hAnsi="Cambria Math"/>
                        <w:sz w:val="23"/>
                        <w:szCs w:val="23"/>
                      </w:rPr>
                      <m:t>1-</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air/snow</m:t>
                        </m:r>
                      </m:sub>
                    </m:sSub>
                  </m:e>
                </m:d>
                <m:d>
                  <m:dPr>
                    <m:begChr m:val="["/>
                    <m:endChr m:val="]"/>
                    <m:ctrlPr>
                      <w:rPr>
                        <w:rFonts w:ascii="Cambria Math" w:hAnsi="Cambria Math"/>
                        <w:i/>
                        <w:sz w:val="23"/>
                        <w:szCs w:val="23"/>
                      </w:rPr>
                    </m:ctrlPr>
                  </m:dPr>
                  <m:e>
                    <m:nary>
                      <m:naryPr>
                        <m:limLoc m:val="subSup"/>
                        <m:ctrlPr>
                          <w:rPr>
                            <w:rFonts w:ascii="Cambria Math" w:hAnsi="Cambria Math"/>
                            <w:i/>
                            <w:sz w:val="23"/>
                            <w:szCs w:val="23"/>
                          </w:rPr>
                        </m:ctrlPr>
                      </m:naryPr>
                      <m:sub>
                        <m:r>
                          <w:rPr>
                            <w:rFonts w:ascii="Cambria Math" w:hAnsi="Cambria Math"/>
                            <w:sz w:val="23"/>
                            <w:szCs w:val="23"/>
                          </w:rPr>
                          <m:t>-H</m:t>
                        </m:r>
                      </m:sub>
                      <m:sup>
                        <m:r>
                          <w:rPr>
                            <w:rFonts w:ascii="Cambria Math" w:hAnsi="Cambria Math"/>
                            <w:sz w:val="23"/>
                            <w:szCs w:val="23"/>
                          </w:rPr>
                          <m:t>0</m:t>
                        </m:r>
                      </m:sup>
                      <m:e>
                        <m:r>
                          <w:rPr>
                            <w:rFonts w:ascii="Cambria Math" w:hAnsi="Cambria Math"/>
                            <w:sz w:val="23"/>
                            <w:szCs w:val="23"/>
                          </w:rPr>
                          <m:t>dzT</m:t>
                        </m:r>
                        <m:d>
                          <m:dPr>
                            <m:ctrlPr>
                              <w:rPr>
                                <w:rFonts w:ascii="Cambria Math" w:hAnsi="Cambria Math"/>
                                <w:i/>
                                <w:sz w:val="23"/>
                                <w:szCs w:val="23"/>
                              </w:rPr>
                            </m:ctrlPr>
                          </m:dPr>
                          <m:e>
                            <m:r>
                              <w:rPr>
                                <w:rFonts w:ascii="Cambria Math" w:hAnsi="Cambria Math"/>
                                <w:sz w:val="23"/>
                                <w:szCs w:val="23"/>
                              </w:rPr>
                              <m:t>z</m:t>
                            </m:r>
                          </m:e>
                        </m:d>
                        <m:sSub>
                          <m:sSubPr>
                            <m:ctrlPr>
                              <w:rPr>
                                <w:rFonts w:ascii="Cambria Math" w:hAnsi="Cambria Math"/>
                                <w:i/>
                                <w:sz w:val="23"/>
                                <w:szCs w:val="23"/>
                              </w:rPr>
                            </m:ctrlPr>
                          </m:sSubPr>
                          <m:e>
                            <m:r>
                              <w:rPr>
                                <w:rFonts w:ascii="Cambria Math" w:hAnsi="Cambria Math"/>
                                <w:sz w:val="23"/>
                                <w:szCs w:val="23"/>
                              </w:rPr>
                              <m:t>κ</m:t>
                            </m:r>
                          </m:e>
                          <m:sub>
                            <m:r>
                              <w:rPr>
                                <w:rFonts w:ascii="Cambria Math" w:hAnsi="Cambria Math"/>
                                <w:sz w:val="23"/>
                                <w:szCs w:val="23"/>
                              </w:rPr>
                              <m:t>a</m:t>
                            </m:r>
                          </m:sub>
                        </m:sSub>
                        <m:d>
                          <m:dPr>
                            <m:ctrlPr>
                              <w:rPr>
                                <w:rFonts w:ascii="Cambria Math" w:hAnsi="Cambria Math"/>
                                <w:i/>
                                <w:sz w:val="23"/>
                                <w:szCs w:val="23"/>
                              </w:rPr>
                            </m:ctrlPr>
                          </m:dPr>
                          <m:e>
                            <m:r>
                              <w:rPr>
                                <w:rFonts w:ascii="Cambria Math" w:hAnsi="Cambria Math"/>
                                <w:sz w:val="23"/>
                                <w:szCs w:val="23"/>
                              </w:rPr>
                              <m:t>z</m:t>
                            </m:r>
                          </m:e>
                        </m:d>
                        <m:func>
                          <m:funcPr>
                            <m:ctrlPr>
                              <w:rPr>
                                <w:rFonts w:ascii="Cambria Math" w:hAnsi="Cambria Math"/>
                                <w:i/>
                                <w:sz w:val="23"/>
                                <w:szCs w:val="23"/>
                              </w:rPr>
                            </m:ctrlPr>
                          </m:funcPr>
                          <m:fName>
                            <m:r>
                              <w:rPr>
                                <w:rFonts w:ascii="Cambria Math" w:hAnsi="Cambria Math"/>
                                <w:sz w:val="23"/>
                                <w:szCs w:val="23"/>
                              </w:rPr>
                              <m:t>exp</m:t>
                            </m:r>
                          </m:fName>
                          <m:e>
                            <m:d>
                              <m:dPr>
                                <m:ctrlPr>
                                  <w:rPr>
                                    <w:rFonts w:ascii="Cambria Math" w:hAnsi="Cambria Math"/>
                                    <w:i/>
                                    <w:sz w:val="23"/>
                                    <w:szCs w:val="23"/>
                                  </w:rPr>
                                </m:ctrlPr>
                              </m:dPr>
                              <m:e>
                                <m:r>
                                  <w:rPr>
                                    <w:rFonts w:ascii="Cambria Math" w:hAnsi="Cambria Math"/>
                                    <w:sz w:val="23"/>
                                    <w:szCs w:val="23"/>
                                  </w:rPr>
                                  <m:t>-</m:t>
                                </m:r>
                                <m:nary>
                                  <m:naryPr>
                                    <m:limLoc m:val="subSup"/>
                                    <m:ctrlPr>
                                      <w:rPr>
                                        <w:rFonts w:ascii="Cambria Math" w:hAnsi="Cambria Math"/>
                                        <w:i/>
                                        <w:sz w:val="23"/>
                                        <w:szCs w:val="23"/>
                                      </w:rPr>
                                    </m:ctrlPr>
                                  </m:naryPr>
                                  <m:sub>
                                    <m:r>
                                      <w:rPr>
                                        <w:rFonts w:ascii="Cambria Math" w:hAnsi="Cambria Math"/>
                                        <w:sz w:val="23"/>
                                        <w:szCs w:val="23"/>
                                      </w:rPr>
                                      <m:t>z</m:t>
                                    </m:r>
                                  </m:sub>
                                  <m:sup>
                                    <m:r>
                                      <w:rPr>
                                        <w:rFonts w:ascii="Cambria Math" w:hAnsi="Cambria Math"/>
                                        <w:sz w:val="23"/>
                                        <w:szCs w:val="23"/>
                                      </w:rPr>
                                      <m:t>0</m:t>
                                    </m:r>
                                  </m:sup>
                                  <m:e>
                                    <m:r>
                                      <w:rPr>
                                        <w:rFonts w:ascii="Cambria Math" w:hAnsi="Cambria Math"/>
                                        <w:sz w:val="23"/>
                                        <w:szCs w:val="23"/>
                                      </w:rPr>
                                      <m:t>d</m:t>
                                    </m:r>
                                    <m:sSup>
                                      <m:sSupPr>
                                        <m:ctrlPr>
                                          <w:rPr>
                                            <w:rFonts w:ascii="Cambria Math" w:hAnsi="Cambria Math"/>
                                            <w:i/>
                                            <w:sz w:val="23"/>
                                            <w:szCs w:val="23"/>
                                          </w:rPr>
                                        </m:ctrlPr>
                                      </m:sSupPr>
                                      <m:e>
                                        <m:r>
                                          <w:rPr>
                                            <w:rFonts w:ascii="Cambria Math" w:hAnsi="Cambria Math"/>
                                            <w:sz w:val="23"/>
                                            <w:szCs w:val="23"/>
                                          </w:rPr>
                                          <m:t>z</m:t>
                                        </m:r>
                                      </m:e>
                                      <m:sup>
                                        <m:r>
                                          <w:rPr>
                                            <w:rFonts w:ascii="Cambria Math" w:hAnsi="Cambria Math"/>
                                            <w:sz w:val="23"/>
                                            <w:szCs w:val="23"/>
                                          </w:rPr>
                                          <m:t>'</m:t>
                                        </m:r>
                                      </m:sup>
                                    </m:sSup>
                                    <m:sSub>
                                      <m:sSubPr>
                                        <m:ctrlPr>
                                          <w:rPr>
                                            <w:rFonts w:ascii="Cambria Math" w:hAnsi="Cambria Math"/>
                                            <w:i/>
                                            <w:sz w:val="23"/>
                                            <w:szCs w:val="23"/>
                                          </w:rPr>
                                        </m:ctrlPr>
                                      </m:sSubPr>
                                      <m:e>
                                        <m:r>
                                          <w:rPr>
                                            <w:rFonts w:ascii="Cambria Math" w:hAnsi="Cambria Math"/>
                                            <w:sz w:val="23"/>
                                            <w:szCs w:val="23"/>
                                          </w:rPr>
                                          <m:t>κ</m:t>
                                        </m:r>
                                      </m:e>
                                      <m:sub>
                                        <m:r>
                                          <w:rPr>
                                            <w:rFonts w:ascii="Cambria Math" w:hAnsi="Cambria Math"/>
                                            <w:sz w:val="23"/>
                                            <w:szCs w:val="23"/>
                                          </w:rPr>
                                          <m:t>a</m:t>
                                        </m:r>
                                      </m:sub>
                                    </m:sSub>
                                    <m:d>
                                      <m:dPr>
                                        <m:ctrlPr>
                                          <w:rPr>
                                            <w:rFonts w:ascii="Cambria Math" w:hAnsi="Cambria Math"/>
                                            <w:i/>
                                            <w:sz w:val="23"/>
                                            <w:szCs w:val="23"/>
                                          </w:rPr>
                                        </m:ctrlPr>
                                      </m:dPr>
                                      <m:e>
                                        <m:sSup>
                                          <m:sSupPr>
                                            <m:ctrlPr>
                                              <w:rPr>
                                                <w:rFonts w:ascii="Cambria Math" w:hAnsi="Cambria Math"/>
                                                <w:i/>
                                                <w:sz w:val="23"/>
                                                <w:szCs w:val="23"/>
                                              </w:rPr>
                                            </m:ctrlPr>
                                          </m:sSupPr>
                                          <m:e>
                                            <m:r>
                                              <w:rPr>
                                                <w:rFonts w:ascii="Cambria Math" w:hAnsi="Cambria Math"/>
                                                <w:sz w:val="23"/>
                                                <w:szCs w:val="23"/>
                                              </w:rPr>
                                              <m:t>z</m:t>
                                            </m:r>
                                          </m:e>
                                          <m:sup>
                                            <m:r>
                                              <w:rPr>
                                                <w:rFonts w:ascii="Cambria Math" w:hAnsi="Cambria Math"/>
                                                <w:sz w:val="23"/>
                                                <w:szCs w:val="23"/>
                                              </w:rPr>
                                              <m:t>'</m:t>
                                            </m:r>
                                          </m:sup>
                                        </m:sSup>
                                      </m:e>
                                    </m:d>
                                  </m:e>
                                </m:nary>
                              </m:e>
                            </m:d>
                          </m:e>
                        </m:func>
                      </m:e>
                    </m:nary>
                    <m:r>
                      <w:rPr>
                        <w:rFonts w:ascii="Cambria Math" w:hAnsi="Cambria Math"/>
                        <w:sz w:val="23"/>
                        <w:szCs w:val="23"/>
                      </w:rPr>
                      <m:t>+</m:t>
                    </m:r>
                    <m:d>
                      <m:dPr>
                        <m:ctrlPr>
                          <w:rPr>
                            <w:rFonts w:ascii="Cambria Math" w:hAnsi="Cambria Math"/>
                            <w:i/>
                            <w:sz w:val="23"/>
                            <w:szCs w:val="23"/>
                          </w:rPr>
                        </m:ctrlPr>
                      </m:dPr>
                      <m:e>
                        <m:r>
                          <w:rPr>
                            <w:rFonts w:ascii="Cambria Math" w:hAnsi="Cambria Math"/>
                            <w:sz w:val="23"/>
                            <w:szCs w:val="23"/>
                          </w:rPr>
                          <m:t>1-</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ice/base</m:t>
                            </m:r>
                          </m:sub>
                        </m:sSub>
                      </m:e>
                    </m:d>
                    <m:sSub>
                      <m:sSubPr>
                        <m:ctrlPr>
                          <w:rPr>
                            <w:rFonts w:ascii="Cambria Math" w:hAnsi="Cambria Math"/>
                            <w:i/>
                            <w:sz w:val="23"/>
                            <w:szCs w:val="23"/>
                          </w:rPr>
                        </m:ctrlPr>
                      </m:sSubPr>
                      <m:e>
                        <m:r>
                          <w:rPr>
                            <w:rFonts w:ascii="Cambria Math" w:hAnsi="Cambria Math"/>
                            <w:sz w:val="23"/>
                            <w:szCs w:val="23"/>
                          </w:rPr>
                          <m:t>T</m:t>
                        </m:r>
                      </m:e>
                      <m:sub>
                        <m:r>
                          <w:rPr>
                            <w:rFonts w:ascii="Cambria Math" w:hAnsi="Cambria Math"/>
                            <w:sz w:val="23"/>
                            <w:szCs w:val="23"/>
                          </w:rPr>
                          <m:t>base</m:t>
                        </m:r>
                      </m:sub>
                    </m:sSub>
                    <m:func>
                      <m:funcPr>
                        <m:ctrlPr>
                          <w:rPr>
                            <w:rFonts w:ascii="Cambria Math" w:hAnsi="Cambria Math"/>
                            <w:i/>
                            <w:sz w:val="23"/>
                            <w:szCs w:val="23"/>
                          </w:rPr>
                        </m:ctrlPr>
                      </m:funcPr>
                      <m:fName>
                        <m:r>
                          <w:rPr>
                            <w:rFonts w:ascii="Cambria Math" w:hAnsi="Cambria Math"/>
                            <w:sz w:val="23"/>
                            <w:szCs w:val="23"/>
                          </w:rPr>
                          <m:t>exp</m:t>
                        </m:r>
                      </m:fName>
                      <m:e>
                        <m:d>
                          <m:dPr>
                            <m:ctrlPr>
                              <w:rPr>
                                <w:rFonts w:ascii="Cambria Math" w:hAnsi="Cambria Math"/>
                                <w:i/>
                                <w:sz w:val="23"/>
                                <w:szCs w:val="23"/>
                              </w:rPr>
                            </m:ctrlPr>
                          </m:dPr>
                          <m:e>
                            <m:r>
                              <w:rPr>
                                <w:rFonts w:ascii="Cambria Math" w:hAnsi="Cambria Math"/>
                                <w:sz w:val="23"/>
                                <w:szCs w:val="23"/>
                              </w:rPr>
                              <m:t>-</m:t>
                            </m:r>
                            <m:nary>
                              <m:naryPr>
                                <m:limLoc m:val="subSup"/>
                                <m:ctrlPr>
                                  <w:rPr>
                                    <w:rFonts w:ascii="Cambria Math" w:hAnsi="Cambria Math"/>
                                    <w:i/>
                                    <w:sz w:val="23"/>
                                    <w:szCs w:val="23"/>
                                  </w:rPr>
                                </m:ctrlPr>
                              </m:naryPr>
                              <m:sub>
                                <m:r>
                                  <w:rPr>
                                    <w:rFonts w:ascii="Cambria Math" w:hAnsi="Cambria Math"/>
                                    <w:sz w:val="23"/>
                                    <w:szCs w:val="23"/>
                                  </w:rPr>
                                  <m:t>-H</m:t>
                                </m:r>
                              </m:sub>
                              <m:sup>
                                <m:r>
                                  <w:rPr>
                                    <w:rFonts w:ascii="Cambria Math" w:hAnsi="Cambria Math"/>
                                    <w:sz w:val="23"/>
                                    <w:szCs w:val="23"/>
                                  </w:rPr>
                                  <m:t>0</m:t>
                                </m:r>
                              </m:sup>
                              <m:e>
                                <m:r>
                                  <w:rPr>
                                    <w:rFonts w:ascii="Cambria Math" w:hAnsi="Cambria Math"/>
                                    <w:sz w:val="23"/>
                                    <w:szCs w:val="23"/>
                                  </w:rPr>
                                  <m:t>d</m:t>
                                </m:r>
                                <m:sSup>
                                  <m:sSupPr>
                                    <m:ctrlPr>
                                      <w:rPr>
                                        <w:rFonts w:ascii="Cambria Math" w:hAnsi="Cambria Math"/>
                                        <w:i/>
                                        <w:sz w:val="23"/>
                                        <w:szCs w:val="23"/>
                                      </w:rPr>
                                    </m:ctrlPr>
                                  </m:sSupPr>
                                  <m:e>
                                    <m:r>
                                      <w:rPr>
                                        <w:rFonts w:ascii="Cambria Math" w:hAnsi="Cambria Math"/>
                                        <w:sz w:val="23"/>
                                        <w:szCs w:val="23"/>
                                      </w:rPr>
                                      <m:t>z</m:t>
                                    </m:r>
                                  </m:e>
                                  <m:sup>
                                    <m:r>
                                      <w:rPr>
                                        <w:rFonts w:ascii="Cambria Math" w:hAnsi="Cambria Math"/>
                                        <w:sz w:val="23"/>
                                        <w:szCs w:val="23"/>
                                      </w:rPr>
                                      <m:t>'</m:t>
                                    </m:r>
                                  </m:sup>
                                </m:sSup>
                                <m:sSub>
                                  <m:sSubPr>
                                    <m:ctrlPr>
                                      <w:rPr>
                                        <w:rFonts w:ascii="Cambria Math" w:hAnsi="Cambria Math"/>
                                        <w:i/>
                                        <w:sz w:val="23"/>
                                        <w:szCs w:val="23"/>
                                      </w:rPr>
                                    </m:ctrlPr>
                                  </m:sSubPr>
                                  <m:e>
                                    <m:r>
                                      <w:rPr>
                                        <w:rFonts w:ascii="Cambria Math" w:hAnsi="Cambria Math"/>
                                        <w:sz w:val="23"/>
                                        <w:szCs w:val="23"/>
                                      </w:rPr>
                                      <m:t>κ</m:t>
                                    </m:r>
                                  </m:e>
                                  <m:sub>
                                    <m:r>
                                      <w:rPr>
                                        <w:rFonts w:ascii="Cambria Math" w:hAnsi="Cambria Math"/>
                                        <w:sz w:val="23"/>
                                        <w:szCs w:val="23"/>
                                      </w:rPr>
                                      <m:t>e</m:t>
                                    </m:r>
                                  </m:sub>
                                </m:sSub>
                                <m:d>
                                  <m:dPr>
                                    <m:ctrlPr>
                                      <w:rPr>
                                        <w:rFonts w:ascii="Cambria Math" w:hAnsi="Cambria Math"/>
                                        <w:i/>
                                        <w:sz w:val="23"/>
                                        <w:szCs w:val="23"/>
                                      </w:rPr>
                                    </m:ctrlPr>
                                  </m:dPr>
                                  <m:e>
                                    <m:sSup>
                                      <m:sSupPr>
                                        <m:ctrlPr>
                                          <w:rPr>
                                            <w:rFonts w:ascii="Cambria Math" w:hAnsi="Cambria Math"/>
                                            <w:i/>
                                            <w:sz w:val="23"/>
                                            <w:szCs w:val="23"/>
                                          </w:rPr>
                                        </m:ctrlPr>
                                      </m:sSupPr>
                                      <m:e>
                                        <m:r>
                                          <w:rPr>
                                            <w:rFonts w:ascii="Cambria Math" w:hAnsi="Cambria Math"/>
                                            <w:sz w:val="23"/>
                                            <w:szCs w:val="23"/>
                                          </w:rPr>
                                          <m:t>z</m:t>
                                        </m:r>
                                      </m:e>
                                      <m:sup>
                                        <m:r>
                                          <w:rPr>
                                            <w:rFonts w:ascii="Cambria Math" w:hAnsi="Cambria Math"/>
                                            <w:sz w:val="23"/>
                                            <w:szCs w:val="23"/>
                                          </w:rPr>
                                          <m:t>'</m:t>
                                        </m:r>
                                      </m:sup>
                                    </m:sSup>
                                  </m:e>
                                </m:d>
                              </m:e>
                            </m:nary>
                          </m:e>
                        </m:d>
                      </m:e>
                    </m:func>
                  </m:e>
                </m:d>
                <m:r>
                  <w:rPr>
                    <w:rFonts w:ascii="Cambria Math" w:hAnsi="Cambria Math"/>
                    <w:sz w:val="23"/>
                    <w:szCs w:val="23"/>
                  </w:rPr>
                  <m:t>+r</m:t>
                </m:r>
                <m:sSup>
                  <m:sSupPr>
                    <m:ctrlPr>
                      <w:rPr>
                        <w:rFonts w:ascii="Cambria Math" w:hAnsi="Cambria Math"/>
                        <w:i/>
                        <w:sz w:val="23"/>
                        <w:szCs w:val="23"/>
                      </w:rPr>
                    </m:ctrlPr>
                  </m:sSupPr>
                  <m:e>
                    <m:r>
                      <w:rPr>
                        <w:rFonts w:ascii="Cambria Math" w:hAnsi="Cambria Math"/>
                        <w:sz w:val="23"/>
                        <w:szCs w:val="23"/>
                      </w:rPr>
                      <m:t>T</m:t>
                    </m:r>
                  </m:e>
                  <m:sup>
                    <m:r>
                      <w:rPr>
                        <w:rFonts w:ascii="Cambria Math" w:hAnsi="Cambria Math"/>
                        <w:sz w:val="23"/>
                        <w:szCs w:val="23"/>
                      </w:rPr>
                      <m:t>Sky</m:t>
                    </m:r>
                  </m:sup>
                </m:sSup>
              </m:oMath>
            </m:oMathPara>
          </w:p>
        </w:tc>
        <w:tc>
          <w:tcPr>
            <w:tcW w:w="828" w:type="dxa"/>
            <w:vAlign w:val="center"/>
          </w:tcPr>
          <w:p w:rsidR="004B06F1" w:rsidRPr="00B80857" w:rsidRDefault="004B06F1" w:rsidP="00A67895">
            <w:pPr>
              <w:pStyle w:val="Paragrafoelenco"/>
            </w:pPr>
            <w:r w:rsidRPr="00B80857">
              <w:t>(5)</w:t>
            </w:r>
          </w:p>
        </w:tc>
      </w:tr>
    </w:tbl>
    <w:p w:rsidR="00932174" w:rsidRPr="00B80857" w:rsidRDefault="00932174" w:rsidP="00A67895"/>
    <w:p w:rsidR="00932174" w:rsidRDefault="00932174" w:rsidP="00A67895">
      <w:r w:rsidRPr="00B80857">
        <w:t xml:space="preserve">where </w:t>
      </w:r>
      <m:oMath>
        <m:r>
          <w:rPr>
            <w:rFonts w:ascii="Cambria Math" w:hAnsi="Cambria Math"/>
          </w:rPr>
          <m:t>T</m:t>
        </m:r>
        <m:d>
          <m:dPr>
            <m:ctrlPr>
              <w:rPr>
                <w:rFonts w:ascii="Cambria Math" w:hAnsi="Cambria Math"/>
                <w:i/>
              </w:rPr>
            </m:ctrlPr>
          </m:dPr>
          <m:e>
            <m:r>
              <w:rPr>
                <w:rFonts w:ascii="Cambria Math" w:hAnsi="Cambria Math"/>
              </w:rPr>
              <m:t>z</m:t>
            </m:r>
          </m:e>
        </m:d>
      </m:oMath>
      <w:r w:rsidRPr="00B80857">
        <w:t xml:space="preserve"> is the temperature profile, and </w:t>
      </w:r>
      <m:oMath>
        <m:sSub>
          <m:sSubPr>
            <m:ctrlPr>
              <w:rPr>
                <w:rFonts w:ascii="Cambria Math" w:hAnsi="Cambria Math"/>
                <w:i/>
              </w:rPr>
            </m:ctrlPr>
          </m:sSubPr>
          <m:e>
            <m:r>
              <w:rPr>
                <w:rFonts w:ascii="Cambria Math" w:hAnsi="Cambria Math"/>
              </w:rPr>
              <m:t>κ</m:t>
            </m:r>
          </m:e>
          <m:sub>
            <m:r>
              <w:rPr>
                <w:rFonts w:ascii="Cambria Math" w:hAnsi="Cambria Math"/>
              </w:rPr>
              <m:t>e</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a</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s</m:t>
            </m:r>
          </m:sub>
        </m:sSub>
        <m:d>
          <m:dPr>
            <m:ctrlPr>
              <w:rPr>
                <w:rFonts w:ascii="Cambria Math" w:hAnsi="Cambria Math"/>
                <w:i/>
              </w:rPr>
            </m:ctrlPr>
          </m:dPr>
          <m:e>
            <m:r>
              <w:rPr>
                <w:rFonts w:ascii="Cambria Math" w:hAnsi="Cambria Math"/>
              </w:rPr>
              <m:t>z</m:t>
            </m:r>
          </m:e>
        </m:d>
      </m:oMath>
      <w:r w:rsidRPr="00B80857">
        <w:t xml:space="preserve">, with </w:t>
      </w:r>
      <m:oMath>
        <m:sSub>
          <m:sSubPr>
            <m:ctrlPr>
              <w:rPr>
                <w:rFonts w:ascii="Cambria Math" w:hAnsi="Cambria Math"/>
                <w:i/>
              </w:rPr>
            </m:ctrlPr>
          </m:sSubPr>
          <m:e>
            <m:r>
              <w:rPr>
                <w:rFonts w:ascii="Cambria Math" w:hAnsi="Cambria Math"/>
              </w:rPr>
              <m:t>κ</m:t>
            </m:r>
          </m:e>
          <m:sub>
            <m:r>
              <w:rPr>
                <w:rFonts w:ascii="Cambria Math" w:hAnsi="Cambria Math"/>
              </w:rPr>
              <m:t>a</m:t>
            </m:r>
          </m:sub>
        </m:sSub>
        <m:d>
          <m:dPr>
            <m:ctrlPr>
              <w:rPr>
                <w:rFonts w:ascii="Cambria Math" w:hAnsi="Cambria Math"/>
                <w:i/>
              </w:rPr>
            </m:ctrlPr>
          </m:dPr>
          <m:e>
            <m:r>
              <w:rPr>
                <w:rFonts w:ascii="Cambria Math" w:hAnsi="Cambria Math"/>
              </w:rPr>
              <m:t>z</m:t>
            </m:r>
          </m:e>
        </m:d>
      </m:oMath>
      <w:r w:rsidRPr="00B80857">
        <w:t xml:space="preserve"> and </w:t>
      </w:r>
      <m:oMath>
        <m:sSub>
          <m:sSubPr>
            <m:ctrlPr>
              <w:rPr>
                <w:rFonts w:ascii="Cambria Math" w:hAnsi="Cambria Math"/>
                <w:i/>
              </w:rPr>
            </m:ctrlPr>
          </m:sSubPr>
          <m:e>
            <m:r>
              <w:rPr>
                <w:rFonts w:ascii="Cambria Math" w:hAnsi="Cambria Math"/>
              </w:rPr>
              <m:t>κ</m:t>
            </m:r>
          </m:e>
          <m:sub>
            <m:r>
              <w:rPr>
                <w:rFonts w:ascii="Cambria Math" w:hAnsi="Cambria Math"/>
              </w:rPr>
              <m:t>s</m:t>
            </m:r>
          </m:sub>
        </m:sSub>
        <m:d>
          <m:dPr>
            <m:ctrlPr>
              <w:rPr>
                <w:rFonts w:ascii="Cambria Math" w:hAnsi="Cambria Math"/>
                <w:i/>
              </w:rPr>
            </m:ctrlPr>
          </m:dPr>
          <m:e>
            <m:r>
              <w:rPr>
                <w:rFonts w:ascii="Cambria Math" w:hAnsi="Cambria Math"/>
              </w:rPr>
              <m:t>z</m:t>
            </m:r>
          </m:e>
        </m:d>
      </m:oMath>
      <w:r w:rsidRPr="00B80857">
        <w:t xml:space="preserve"> as the absorption coe</w:t>
      </w:r>
      <w:r w:rsidR="00327847" w:rsidRPr="00B80857">
        <w:t>fficient and scattering coeffici</w:t>
      </w:r>
      <w:r w:rsidRPr="00B80857">
        <w:t>ent at depth</w:t>
      </w:r>
      <m:oMath>
        <m:r>
          <w:rPr>
            <w:rFonts w:ascii="Cambria Math" w:hAnsi="Cambria Math"/>
          </w:rPr>
          <m:t xml:space="preserve"> z</m:t>
        </m:r>
      </m:oMath>
      <w:r w:rsidRPr="00B80857">
        <w:t xml:space="preserve">, respectively. The first term in brackets represents the emission from the icy medium. The second term represents the emission from the basal media attenuated by all the ice layers, where </w:t>
      </w:r>
      <m:oMath>
        <m:sSub>
          <m:sSubPr>
            <m:ctrlPr>
              <w:rPr>
                <w:rFonts w:ascii="Cambria Math" w:hAnsi="Cambria Math"/>
                <w:i/>
              </w:rPr>
            </m:ctrlPr>
          </m:sSubPr>
          <m:e>
            <m:r>
              <w:rPr>
                <w:rFonts w:ascii="Cambria Math" w:hAnsi="Cambria Math"/>
              </w:rPr>
              <m:t>T</m:t>
            </m:r>
          </m:e>
          <m:sub>
            <m:r>
              <w:rPr>
                <w:rFonts w:ascii="Cambria Math" w:hAnsi="Cambria Math"/>
              </w:rPr>
              <m:t>base</m:t>
            </m:r>
          </m:sub>
        </m:sSub>
      </m:oMath>
      <w:r w:rsidR="00367990" w:rsidRPr="00B80857">
        <w:t xml:space="preserve"> </w:t>
      </w:r>
      <w:r w:rsidRPr="00B80857">
        <w:t xml:space="preserve">is the physical temperature of the base. </w:t>
      </w:r>
      <m:oMath>
        <m:sSub>
          <m:sSubPr>
            <m:ctrlPr>
              <w:rPr>
                <w:rFonts w:ascii="Cambria Math" w:hAnsi="Cambria Math"/>
                <w:i/>
                <w:lang w:eastAsia="zh-CN"/>
              </w:rPr>
            </m:ctrlPr>
          </m:sSubPr>
          <m:e>
            <m:r>
              <w:rPr>
                <w:rFonts w:ascii="Cambria Math" w:hAnsi="Cambria Math"/>
              </w:rPr>
              <m:t>r</m:t>
            </m:r>
          </m:e>
          <m:sub>
            <m:r>
              <w:rPr>
                <w:rFonts w:ascii="Cambria Math" w:hAnsi="Cambria Math"/>
              </w:rPr>
              <m:t>air/snow</m:t>
            </m:r>
          </m:sub>
        </m:sSub>
      </m:oMath>
      <w:r w:rsidRPr="00B80857">
        <w:t xml:space="preserve">and </w:t>
      </w:r>
      <m:oMath>
        <m:sSub>
          <m:sSubPr>
            <m:ctrlPr>
              <w:rPr>
                <w:rFonts w:ascii="Cambria Math" w:hAnsi="Cambria Math"/>
                <w:i/>
                <w:lang w:eastAsia="zh-CN"/>
              </w:rPr>
            </m:ctrlPr>
          </m:sSubPr>
          <m:e>
            <m:r>
              <w:rPr>
                <w:rFonts w:ascii="Cambria Math" w:hAnsi="Cambria Math"/>
              </w:rPr>
              <m:t>r</m:t>
            </m:r>
          </m:e>
          <m:sub>
            <m:r>
              <w:rPr>
                <w:rFonts w:ascii="Cambria Math" w:hAnsi="Cambria Math"/>
              </w:rPr>
              <m:t>ice/base</m:t>
            </m:r>
          </m:sub>
        </m:sSub>
      </m:oMath>
      <w:r w:rsidRPr="00B80857">
        <w:t xml:space="preserve"> are the reflectivities between the air/snow interface and ice/base interface, respectively. At nadir, </w:t>
      </w:r>
      <m:oMath>
        <m:sSub>
          <m:sSubPr>
            <m:ctrlPr>
              <w:rPr>
                <w:rFonts w:ascii="Cambria Math" w:hAnsi="Cambria Math"/>
                <w:i/>
                <w:lang w:eastAsia="zh-CN"/>
              </w:rPr>
            </m:ctrlPr>
          </m:sSubPr>
          <m:e>
            <m:r>
              <w:rPr>
                <w:rFonts w:ascii="Cambria Math" w:hAnsi="Cambria Math"/>
              </w:rPr>
              <m:t>r</m:t>
            </m:r>
          </m:e>
          <m:sub>
            <m:r>
              <w:rPr>
                <w:rFonts w:ascii="Cambria Math" w:hAnsi="Cambria Math"/>
              </w:rPr>
              <m:t>air/snow</m:t>
            </m:r>
          </m:sub>
        </m:sSub>
      </m:oMath>
      <w:r w:rsidRPr="00B80857">
        <w:t xml:space="preserve"> is typically 0.016 and </w:t>
      </w:r>
      <m:oMath>
        <m:sSub>
          <m:sSubPr>
            <m:ctrlPr>
              <w:rPr>
                <w:rFonts w:ascii="Cambria Math" w:hAnsi="Cambria Math"/>
                <w:i/>
                <w:lang w:eastAsia="zh-CN"/>
              </w:rPr>
            </m:ctrlPr>
          </m:sSubPr>
          <m:e>
            <m:r>
              <w:rPr>
                <w:rFonts w:ascii="Cambria Math" w:hAnsi="Cambria Math"/>
              </w:rPr>
              <m:t>r</m:t>
            </m:r>
          </m:e>
          <m:sub>
            <m:r>
              <w:rPr>
                <w:rFonts w:ascii="Cambria Math" w:hAnsi="Cambria Math"/>
              </w:rPr>
              <m:t>ice/base</m:t>
            </m:r>
          </m:sub>
        </m:sSub>
      </m:oMath>
      <w:r w:rsidRPr="00B80857">
        <w:t xml:space="preserve"> is 0.012 for frozen rock base and 0.46 for water base. </w:t>
      </w:r>
      <w:r w:rsidR="005561EA">
        <w:t>I</w:t>
      </w:r>
      <w:r w:rsidRPr="00B80857">
        <w:t xml:space="preserve">n equation (5) the last term accounts for the sky radiation reflected by the surface and subsurface, where the solar and galactic radiation </w:t>
      </w:r>
      <m:oMath>
        <m:sSup>
          <m:sSupPr>
            <m:ctrlPr>
              <w:rPr>
                <w:rFonts w:ascii="Cambria Math" w:hAnsi="Cambria Math"/>
                <w:i/>
                <w:lang w:eastAsia="zh-CN"/>
              </w:rPr>
            </m:ctrlPr>
          </m:sSupPr>
          <m:e>
            <m:r>
              <w:rPr>
                <w:rFonts w:ascii="Cambria Math" w:hAnsi="Cambria Math"/>
              </w:rPr>
              <m:t>T</m:t>
            </m:r>
            <m:ctrlPr>
              <w:rPr>
                <w:rFonts w:ascii="Cambria Math" w:hAnsi="Cambria Math"/>
                <w:i/>
              </w:rPr>
            </m:ctrlPr>
          </m:e>
          <m:sup>
            <m:r>
              <w:rPr>
                <w:rFonts w:ascii="Cambria Math" w:hAnsi="Cambria Math"/>
              </w:rPr>
              <m:t>Sky</m:t>
            </m:r>
          </m:sup>
        </m:sSup>
      </m:oMath>
      <w:r w:rsidRPr="00B80857">
        <w:t xml:space="preserve"> depends on the polar sun elevations</w:t>
      </w:r>
      <w:r w:rsidR="005561EA">
        <w:t>, which</w:t>
      </w:r>
      <w:r w:rsidRPr="00B80857">
        <w:t xml:space="preserve"> vary from place to place and day-of-year etc., and the surface reflectivity </w:t>
      </w:r>
      <m:oMath>
        <m:r>
          <w:rPr>
            <w:rFonts w:ascii="Cambria Math" w:hAnsi="Cambria Math"/>
          </w:rPr>
          <m:t>r</m:t>
        </m:r>
      </m:oMath>
      <w:r w:rsidRPr="00B80857">
        <w:t xml:space="preserve"> depends on assumptions </w:t>
      </w:r>
      <w:r w:rsidR="005561EA">
        <w:t>regarding</w:t>
      </w:r>
      <w:r w:rsidRPr="00B80857">
        <w:t xml:space="preserve"> the density profile. </w:t>
      </w:r>
    </w:p>
    <w:p w:rsidR="00923481" w:rsidRPr="00B80857" w:rsidRDefault="00923481" w:rsidP="00A67895"/>
    <w:p w:rsidR="0053249D" w:rsidRPr="00B80857" w:rsidRDefault="005561EA" w:rsidP="00A67895">
      <w:r>
        <w:lastRenderedPageBreak/>
        <w:t xml:space="preserve">To </w:t>
      </w:r>
      <w:r w:rsidR="00932174" w:rsidRPr="00B80857">
        <w:t>comput</w:t>
      </w:r>
      <w:r>
        <w:t xml:space="preserve">e </w:t>
      </w:r>
      <w:r w:rsidR="00932174" w:rsidRPr="00B80857">
        <w:t>the absorption and the scattering coefficient</w:t>
      </w:r>
      <w:r>
        <w:t>, it</w:t>
      </w:r>
      <w:r w:rsidR="00932174" w:rsidRPr="00B80857">
        <w:t xml:space="preserve"> is necessary to define the effective permittivity of the medium in its real and imaginary part</w:t>
      </w:r>
      <w:r>
        <w:t>s</w:t>
      </w:r>
      <w:r w:rsidR="00932174" w:rsidRPr="00B80857">
        <w:t>.</w:t>
      </w:r>
      <w:r w:rsidR="00F95288">
        <w:t xml:space="preserve"> </w:t>
      </w:r>
      <w:r w:rsidR="00932174" w:rsidRPr="00B80857">
        <w:t xml:space="preserve">The real part of the effective permittivity </w:t>
      </w:r>
      <m:oMath>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r,eff</m:t>
            </m:r>
          </m:sub>
          <m:sup>
            <m:r>
              <w:rPr>
                <w:rFonts w:ascii="Cambria Math" w:hAnsi="Cambria Math"/>
                <w:lang w:eastAsia="zh-CN"/>
              </w:rPr>
              <m:t>'</m:t>
            </m:r>
          </m:sup>
        </m:sSubSup>
      </m:oMath>
      <w:r w:rsidR="00932174" w:rsidRPr="00B80857">
        <w:t xml:space="preserve"> of the ice layer is calculated </w:t>
      </w:r>
      <w:r>
        <w:t>by unsing</w:t>
      </w:r>
      <w:r w:rsidR="00932174" w:rsidRPr="00B80857">
        <w:t xml:space="preserve"> M</w:t>
      </w:r>
      <w:r w:rsidR="00932174" w:rsidRPr="00B80857">
        <w:rPr>
          <w:rFonts w:ascii="Times New Roman" w:hAnsi="Times New Roman" w:cs="Times New Roman"/>
        </w:rPr>
        <w:t>ӓ</w:t>
      </w:r>
      <w:r w:rsidR="00932174" w:rsidRPr="00B80857">
        <w:t>tzler’s empirical</w:t>
      </w:r>
      <w:r w:rsidR="00811031">
        <w:t xml:space="preserve"> formula (Wiesmann et al., 1999;</w:t>
      </w:r>
      <w:r w:rsidR="00932174" w:rsidRPr="00B80857">
        <w:t xml:space="preserve"> M</w:t>
      </w:r>
      <w:r w:rsidR="00932174" w:rsidRPr="00B80857">
        <w:rPr>
          <w:rFonts w:ascii="Times New Roman" w:hAnsi="Times New Roman" w:cs="Times New Roman"/>
        </w:rPr>
        <w:t>ӓ</w:t>
      </w:r>
      <w:r w:rsidR="00932174" w:rsidRPr="00B80857">
        <w:t xml:space="preserve">tzler, 1996), </w:t>
      </w:r>
      <w:r>
        <w:t>while</w:t>
      </w:r>
      <w:r w:rsidR="00932174" w:rsidRPr="00B80857">
        <w:t xml:space="preserve"> the imaginary part </w:t>
      </w:r>
      <m:oMath>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r,eff</m:t>
            </m:r>
          </m:sub>
          <m:sup>
            <m:r>
              <w:rPr>
                <w:rFonts w:ascii="Cambria Math" w:hAnsi="Cambria Math"/>
                <w:lang w:eastAsia="zh-CN"/>
              </w:rPr>
              <m:t>'</m:t>
            </m:r>
          </m:sup>
        </m:sSubSup>
      </m:oMath>
      <w:r w:rsidR="00932174" w:rsidRPr="00B80857">
        <w:t xml:space="preserve"> is calculated</w:t>
      </w:r>
      <w:r>
        <w:t xml:space="preserve"> by</w:t>
      </w:r>
      <w:r w:rsidR="00932174" w:rsidRPr="00B80857">
        <w:t xml:space="preserve"> following the </w:t>
      </w:r>
      <w:r w:rsidRPr="00B80857">
        <w:t>T</w:t>
      </w:r>
      <w:r>
        <w:t xml:space="preserve">iuri et al. (1984)’s </w:t>
      </w:r>
      <w:r w:rsidR="00932174" w:rsidRPr="00B80857">
        <w:t xml:space="preserve">empirical model </w:t>
      </w:r>
      <w:r w:rsidR="00F95288">
        <w:t>for dry snow:</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7"/>
        <w:gridCol w:w="1181"/>
      </w:tblGrid>
      <w:tr w:rsidR="0053249D" w:rsidRPr="00B80857" w:rsidTr="00BB3AF7">
        <w:trPr>
          <w:jc w:val="center"/>
        </w:trPr>
        <w:tc>
          <w:tcPr>
            <w:tcW w:w="8748" w:type="dxa"/>
            <w:vAlign w:val="center"/>
          </w:tcPr>
          <w:p w:rsidR="0053249D" w:rsidRPr="00F95288" w:rsidRDefault="001F65D4" w:rsidP="00A67895">
            <w:pPr>
              <w:pStyle w:val="Paragrafoelenco"/>
              <w:rPr>
                <w:i/>
                <w:sz w:val="23"/>
                <w:szCs w:val="23"/>
              </w:rPr>
            </w:pPr>
            <m:oMathPara>
              <m:oMath>
                <m:sSubSup>
                  <m:sSubSupPr>
                    <m:ctrlPr>
                      <w:rPr>
                        <w:rFonts w:ascii="Cambria Math" w:hAnsi="Cambria Math"/>
                        <w:i/>
                        <w:sz w:val="23"/>
                        <w:szCs w:val="23"/>
                      </w:rPr>
                    </m:ctrlPr>
                  </m:sSubSupPr>
                  <m:e>
                    <m:r>
                      <w:rPr>
                        <w:rFonts w:ascii="Cambria Math" w:hAnsi="Cambria Math"/>
                        <w:sz w:val="23"/>
                        <w:szCs w:val="23"/>
                      </w:rPr>
                      <m:t>ε</m:t>
                    </m:r>
                  </m:e>
                  <m:sub>
                    <m:r>
                      <w:rPr>
                        <w:rFonts w:ascii="Cambria Math" w:hAnsi="Cambria Math"/>
                        <w:sz w:val="23"/>
                        <w:szCs w:val="23"/>
                      </w:rPr>
                      <m:t>r,eff</m:t>
                    </m:r>
                  </m:sub>
                  <m:sup>
                    <m:r>
                      <w:rPr>
                        <w:rFonts w:ascii="Cambria Math" w:hAnsi="Cambria Math"/>
                        <w:sz w:val="23"/>
                        <w:szCs w:val="23"/>
                      </w:rPr>
                      <m:t>'</m:t>
                    </m:r>
                  </m:sup>
                </m:sSubSup>
                <m:r>
                  <w:rPr>
                    <w:rFonts w:ascii="Cambria Math" w:hAnsi="Cambria Math"/>
                    <w:sz w:val="23"/>
                    <w:szCs w:val="23"/>
                  </w:rPr>
                  <m:t>=1+1.4667</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v</m:t>
                    </m:r>
                  </m:sub>
                </m:sSub>
                <m:r>
                  <w:rPr>
                    <w:rFonts w:ascii="Cambria Math" w:hAnsi="Cambria Math"/>
                    <w:sz w:val="23"/>
                    <w:szCs w:val="23"/>
                  </w:rPr>
                  <m:t>+1.435</m:t>
                </m:r>
                <m:sSubSup>
                  <m:sSubSupPr>
                    <m:ctrlPr>
                      <w:rPr>
                        <w:rFonts w:ascii="Cambria Math" w:hAnsi="Cambria Math"/>
                        <w:i/>
                        <w:sz w:val="23"/>
                        <w:szCs w:val="23"/>
                      </w:rPr>
                    </m:ctrlPr>
                  </m:sSubSupPr>
                  <m:e>
                    <m:r>
                      <w:rPr>
                        <w:rFonts w:ascii="Cambria Math" w:hAnsi="Cambria Math"/>
                        <w:sz w:val="23"/>
                        <w:szCs w:val="23"/>
                      </w:rPr>
                      <m:t>f</m:t>
                    </m:r>
                  </m:e>
                  <m:sub>
                    <m:r>
                      <w:rPr>
                        <w:rFonts w:ascii="Cambria Math" w:hAnsi="Cambria Math"/>
                        <w:sz w:val="23"/>
                        <w:szCs w:val="23"/>
                      </w:rPr>
                      <m:t>v</m:t>
                    </m:r>
                  </m:sub>
                  <m:sup>
                    <m:r>
                      <w:rPr>
                        <w:rFonts w:ascii="Cambria Math" w:hAnsi="Cambria Math"/>
                        <w:sz w:val="23"/>
                        <w:szCs w:val="23"/>
                      </w:rPr>
                      <m:t>3</m:t>
                    </m:r>
                  </m:sup>
                </m:sSubSup>
                <m:r>
                  <w:rPr>
                    <w:rFonts w:ascii="Cambria Math" w:hAnsi="Cambria Math"/>
                    <w:sz w:val="23"/>
                    <w:szCs w:val="23"/>
                  </w:rPr>
                  <m:t>,0&lt;ρ≤0.4g/c</m:t>
                </m:r>
                <m:sSup>
                  <m:sSupPr>
                    <m:ctrlPr>
                      <w:rPr>
                        <w:rFonts w:ascii="Cambria Math" w:hAnsi="Cambria Math"/>
                        <w:i/>
                        <w:sz w:val="23"/>
                        <w:szCs w:val="23"/>
                      </w:rPr>
                    </m:ctrlPr>
                  </m:sSupPr>
                  <m:e>
                    <m:r>
                      <w:rPr>
                        <w:rFonts w:ascii="Cambria Math" w:hAnsi="Cambria Math"/>
                        <w:sz w:val="23"/>
                        <w:szCs w:val="23"/>
                      </w:rPr>
                      <m:t>m</m:t>
                    </m:r>
                  </m:e>
                  <m:sup>
                    <m:r>
                      <w:rPr>
                        <w:rFonts w:ascii="Cambria Math" w:hAnsi="Cambria Math"/>
                        <w:sz w:val="23"/>
                        <w:szCs w:val="23"/>
                      </w:rPr>
                      <m:t>3</m:t>
                    </m:r>
                  </m:sup>
                </m:sSup>
              </m:oMath>
            </m:oMathPara>
          </w:p>
        </w:tc>
        <w:tc>
          <w:tcPr>
            <w:tcW w:w="828" w:type="dxa"/>
            <w:vAlign w:val="center"/>
          </w:tcPr>
          <w:p w:rsidR="0053249D" w:rsidRPr="00B80857" w:rsidRDefault="0053249D" w:rsidP="00A67895">
            <w:pPr>
              <w:pStyle w:val="Paragrafoelenco"/>
            </w:pPr>
            <w:r w:rsidRPr="00B80857">
              <w:t>(6)</w:t>
            </w:r>
          </w:p>
        </w:tc>
      </w:tr>
      <w:tr w:rsidR="0053249D" w:rsidRPr="00B80857" w:rsidTr="00BB3AF7">
        <w:trPr>
          <w:jc w:val="center"/>
        </w:trPr>
        <w:tc>
          <w:tcPr>
            <w:tcW w:w="8748" w:type="dxa"/>
            <w:vAlign w:val="center"/>
          </w:tcPr>
          <w:p w:rsidR="0053249D" w:rsidRPr="00F95288" w:rsidRDefault="001F65D4" w:rsidP="00A67895">
            <w:pPr>
              <w:pStyle w:val="Paragrafoelenco"/>
              <w:rPr>
                <w:rFonts w:eastAsia="SimSun"/>
                <w:i/>
                <w:sz w:val="23"/>
                <w:szCs w:val="23"/>
              </w:rPr>
            </w:pPr>
            <m:oMathPara>
              <m:oMath>
                <m:sSubSup>
                  <m:sSubSupPr>
                    <m:ctrlPr>
                      <w:rPr>
                        <w:rFonts w:ascii="Cambria Math" w:hAnsi="Cambria Math"/>
                        <w:i/>
                        <w:sz w:val="23"/>
                        <w:szCs w:val="23"/>
                      </w:rPr>
                    </m:ctrlPr>
                  </m:sSubSupPr>
                  <m:e>
                    <m:r>
                      <w:rPr>
                        <w:rFonts w:ascii="Cambria Math" w:hAnsi="Cambria Math"/>
                        <w:sz w:val="23"/>
                        <w:szCs w:val="23"/>
                      </w:rPr>
                      <m:t>ε</m:t>
                    </m:r>
                  </m:e>
                  <m:sub>
                    <m:r>
                      <w:rPr>
                        <w:rFonts w:ascii="Cambria Math" w:hAnsi="Cambria Math"/>
                        <w:sz w:val="23"/>
                        <w:szCs w:val="23"/>
                      </w:rPr>
                      <m:t>r,eff</m:t>
                    </m:r>
                  </m:sub>
                  <m:sup>
                    <m:r>
                      <w:rPr>
                        <w:rFonts w:ascii="Cambria Math" w:hAnsi="Cambria Math"/>
                        <w:sz w:val="23"/>
                        <w:szCs w:val="23"/>
                      </w:rPr>
                      <m:t>'</m:t>
                    </m:r>
                  </m:sup>
                </m:sSubSup>
                <m:r>
                  <w:rPr>
                    <w:rFonts w:ascii="Cambria Math" w:hAnsi="Cambria Math"/>
                    <w:sz w:val="23"/>
                    <w:szCs w:val="23"/>
                  </w:rPr>
                  <m:t>=</m:t>
                </m:r>
                <m:sSup>
                  <m:sSupPr>
                    <m:ctrlPr>
                      <w:rPr>
                        <w:rFonts w:ascii="Cambria Math" w:hAnsi="Cambria Math"/>
                        <w:i/>
                        <w:sz w:val="23"/>
                        <w:szCs w:val="23"/>
                      </w:rPr>
                    </m:ctrlPr>
                  </m:sSupPr>
                  <m:e>
                    <m:d>
                      <m:dPr>
                        <m:begChr m:val="["/>
                        <m:endChr m:val="]"/>
                        <m:ctrlPr>
                          <w:rPr>
                            <w:rFonts w:ascii="Cambria Math" w:hAnsi="Cambria Math"/>
                            <w:i/>
                            <w:sz w:val="23"/>
                            <w:szCs w:val="23"/>
                          </w:rPr>
                        </m:ctrlPr>
                      </m:dPr>
                      <m:e>
                        <m:d>
                          <m:dPr>
                            <m:ctrlPr>
                              <w:rPr>
                                <w:rFonts w:ascii="Cambria Math" w:hAnsi="Cambria Math"/>
                                <w:i/>
                                <w:sz w:val="23"/>
                                <w:szCs w:val="23"/>
                              </w:rPr>
                            </m:ctrlPr>
                          </m:dPr>
                          <m:e>
                            <m:r>
                              <w:rPr>
                                <w:rFonts w:ascii="Cambria Math" w:hAnsi="Cambria Math"/>
                                <w:sz w:val="23"/>
                                <w:szCs w:val="23"/>
                              </w:rPr>
                              <m:t>1-</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v</m:t>
                                </m:r>
                              </m:sub>
                            </m:sSub>
                          </m:e>
                        </m:d>
                        <m:sSubSup>
                          <m:sSubSupPr>
                            <m:ctrlPr>
                              <w:rPr>
                                <w:rFonts w:ascii="Cambria Math" w:hAnsi="Cambria Math"/>
                                <w:i/>
                                <w:sz w:val="23"/>
                                <w:szCs w:val="23"/>
                              </w:rPr>
                            </m:ctrlPr>
                          </m:sSubSupPr>
                          <m:e>
                            <m:r>
                              <w:rPr>
                                <w:rFonts w:ascii="Cambria Math" w:hAnsi="Cambria Math"/>
                                <w:sz w:val="23"/>
                                <w:szCs w:val="23"/>
                              </w:rPr>
                              <m:t>ε</m:t>
                            </m:r>
                          </m:e>
                          <m:sub>
                            <m:r>
                              <w:rPr>
                                <w:rFonts w:ascii="Cambria Math" w:hAnsi="Cambria Math"/>
                                <w:sz w:val="23"/>
                                <w:szCs w:val="23"/>
                              </w:rPr>
                              <m:t>h</m:t>
                            </m:r>
                          </m:sub>
                          <m:sup>
                            <m:r>
                              <w:rPr>
                                <w:rFonts w:ascii="Cambria Math" w:hAnsi="Cambria Math"/>
                                <w:sz w:val="23"/>
                                <w:szCs w:val="23"/>
                              </w:rPr>
                              <m:t>b</m:t>
                            </m:r>
                          </m:sup>
                        </m:sSubSup>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v</m:t>
                            </m:r>
                          </m:sub>
                        </m:sSub>
                        <m:sSubSup>
                          <m:sSubSupPr>
                            <m:ctrlPr>
                              <w:rPr>
                                <w:rFonts w:ascii="Cambria Math" w:hAnsi="Cambria Math"/>
                                <w:i/>
                                <w:sz w:val="23"/>
                                <w:szCs w:val="23"/>
                              </w:rPr>
                            </m:ctrlPr>
                          </m:sSubSupPr>
                          <m:e>
                            <m:r>
                              <w:rPr>
                                <w:rFonts w:ascii="Cambria Math" w:hAnsi="Cambria Math"/>
                                <w:sz w:val="23"/>
                                <w:szCs w:val="23"/>
                              </w:rPr>
                              <m:t>ε</m:t>
                            </m:r>
                          </m:e>
                          <m:sub>
                            <m:r>
                              <w:rPr>
                                <w:rFonts w:ascii="Cambria Math" w:hAnsi="Cambria Math"/>
                                <w:sz w:val="23"/>
                                <w:szCs w:val="23"/>
                              </w:rPr>
                              <m:t>s</m:t>
                            </m:r>
                          </m:sub>
                          <m:sup>
                            <m:r>
                              <w:rPr>
                                <w:rFonts w:ascii="Cambria Math" w:hAnsi="Cambria Math"/>
                                <w:sz w:val="23"/>
                                <w:szCs w:val="23"/>
                              </w:rPr>
                              <m:t>b</m:t>
                            </m:r>
                          </m:sup>
                        </m:sSubSup>
                      </m:e>
                    </m:d>
                  </m:e>
                  <m:sup>
                    <m:r>
                      <w:rPr>
                        <w:rFonts w:ascii="Cambria Math" w:hAnsi="Cambria Math"/>
                        <w:sz w:val="23"/>
                        <w:szCs w:val="23"/>
                      </w:rPr>
                      <m:t>1/b</m:t>
                    </m:r>
                  </m:sup>
                </m:sSup>
                <m:r>
                  <w:rPr>
                    <w:rFonts w:ascii="Cambria Math" w:hAnsi="Cambria Math"/>
                    <w:sz w:val="23"/>
                    <w:szCs w:val="23"/>
                  </w:rPr>
                  <m:t>,ρ&gt;0.4g/c</m:t>
                </m:r>
                <m:sSup>
                  <m:sSupPr>
                    <m:ctrlPr>
                      <w:rPr>
                        <w:rFonts w:ascii="Cambria Math" w:hAnsi="Cambria Math"/>
                        <w:i/>
                        <w:sz w:val="23"/>
                        <w:szCs w:val="23"/>
                      </w:rPr>
                    </m:ctrlPr>
                  </m:sSupPr>
                  <m:e>
                    <m:r>
                      <w:rPr>
                        <w:rFonts w:ascii="Cambria Math" w:hAnsi="Cambria Math"/>
                        <w:sz w:val="23"/>
                        <w:szCs w:val="23"/>
                      </w:rPr>
                      <m:t>m</m:t>
                    </m:r>
                  </m:e>
                  <m:sup>
                    <m:r>
                      <w:rPr>
                        <w:rFonts w:ascii="Cambria Math" w:hAnsi="Cambria Math"/>
                        <w:sz w:val="23"/>
                        <w:szCs w:val="23"/>
                      </w:rPr>
                      <m:t>3</m:t>
                    </m:r>
                  </m:sup>
                </m:sSup>
              </m:oMath>
            </m:oMathPara>
          </w:p>
        </w:tc>
        <w:tc>
          <w:tcPr>
            <w:tcW w:w="828" w:type="dxa"/>
            <w:vAlign w:val="center"/>
          </w:tcPr>
          <w:p w:rsidR="0053249D" w:rsidRPr="00B80857" w:rsidRDefault="0053249D" w:rsidP="00A67895">
            <w:pPr>
              <w:pStyle w:val="Paragrafoelenco"/>
            </w:pPr>
            <w:r w:rsidRPr="00B80857">
              <w:t>(7)</w:t>
            </w:r>
          </w:p>
        </w:tc>
      </w:tr>
      <w:tr w:rsidR="0053249D" w:rsidRPr="00B80857" w:rsidTr="00BB3AF7">
        <w:trPr>
          <w:jc w:val="center"/>
        </w:trPr>
        <w:tc>
          <w:tcPr>
            <w:tcW w:w="8748" w:type="dxa"/>
            <w:vAlign w:val="center"/>
          </w:tcPr>
          <w:p w:rsidR="0053249D" w:rsidRPr="00F95288" w:rsidRDefault="001F65D4" w:rsidP="00A67895">
            <w:pPr>
              <w:pStyle w:val="Paragrafoelenco"/>
              <w:rPr>
                <w:i/>
                <w:sz w:val="23"/>
                <w:szCs w:val="23"/>
              </w:rPr>
            </w:pPr>
            <m:oMathPara>
              <m:oMath>
                <m:sSubSup>
                  <m:sSubSupPr>
                    <m:ctrlPr>
                      <w:rPr>
                        <w:rFonts w:ascii="Cambria Math" w:hAnsi="Cambria Math"/>
                        <w:i/>
                        <w:sz w:val="23"/>
                        <w:szCs w:val="23"/>
                      </w:rPr>
                    </m:ctrlPr>
                  </m:sSubSupPr>
                  <m:e>
                    <m:r>
                      <w:rPr>
                        <w:rFonts w:ascii="Cambria Math" w:hAnsi="Cambria Math"/>
                        <w:sz w:val="23"/>
                        <w:szCs w:val="23"/>
                      </w:rPr>
                      <m:t>ε</m:t>
                    </m:r>
                  </m:e>
                  <m:sub>
                    <m:r>
                      <w:rPr>
                        <w:rFonts w:ascii="Cambria Math" w:hAnsi="Cambria Math"/>
                        <w:sz w:val="23"/>
                        <w:szCs w:val="23"/>
                      </w:rPr>
                      <m:t>r,eff</m:t>
                    </m:r>
                  </m:sub>
                  <m:sup>
                    <m:r>
                      <w:rPr>
                        <w:rFonts w:ascii="Cambria Math" w:hAnsi="Cambria Math"/>
                        <w:sz w:val="23"/>
                        <w:szCs w:val="23"/>
                      </w:rPr>
                      <m:t>''</m:t>
                    </m:r>
                  </m:sup>
                </m:sSubSup>
                <m:r>
                  <w:rPr>
                    <w:rFonts w:ascii="Cambria Math" w:hAnsi="Cambria Math"/>
                    <w:sz w:val="23"/>
                    <w:szCs w:val="23"/>
                  </w:rPr>
                  <m:t>=</m:t>
                </m:r>
                <m:sSubSup>
                  <m:sSubSupPr>
                    <m:ctrlPr>
                      <w:rPr>
                        <w:rFonts w:ascii="Cambria Math" w:hAnsi="Cambria Math"/>
                        <w:i/>
                        <w:sz w:val="23"/>
                        <w:szCs w:val="23"/>
                      </w:rPr>
                    </m:ctrlPr>
                  </m:sSubSupPr>
                  <m:e>
                    <m:r>
                      <w:rPr>
                        <w:rFonts w:ascii="Cambria Math" w:hAnsi="Cambria Math"/>
                        <w:sz w:val="23"/>
                        <w:szCs w:val="23"/>
                      </w:rPr>
                      <m:t>ε</m:t>
                    </m:r>
                  </m:e>
                  <m:sub>
                    <m:r>
                      <w:rPr>
                        <w:rFonts w:ascii="Cambria Math" w:hAnsi="Cambria Math"/>
                        <w:sz w:val="23"/>
                        <w:szCs w:val="23"/>
                      </w:rPr>
                      <m:t>r,ice</m:t>
                    </m:r>
                  </m:sub>
                  <m:sup>
                    <m:r>
                      <w:rPr>
                        <w:rFonts w:ascii="Cambria Math" w:hAnsi="Cambria Math"/>
                        <w:sz w:val="23"/>
                        <w:szCs w:val="23"/>
                      </w:rPr>
                      <m:t>''</m:t>
                    </m:r>
                  </m:sup>
                </m:sSubSup>
                <m:d>
                  <m:dPr>
                    <m:ctrlPr>
                      <w:rPr>
                        <w:rFonts w:ascii="Cambria Math" w:hAnsi="Cambria Math"/>
                        <w:i/>
                        <w:sz w:val="23"/>
                        <w:szCs w:val="23"/>
                      </w:rPr>
                    </m:ctrlPr>
                  </m:dPr>
                  <m:e>
                    <m:r>
                      <w:rPr>
                        <w:rFonts w:ascii="Cambria Math" w:hAnsi="Cambria Math"/>
                        <w:sz w:val="23"/>
                        <w:szCs w:val="23"/>
                      </w:rPr>
                      <m:t>0.52ρ+0.62</m:t>
                    </m:r>
                    <m:sSup>
                      <m:sSupPr>
                        <m:ctrlPr>
                          <w:rPr>
                            <w:rFonts w:ascii="Cambria Math" w:hAnsi="Cambria Math"/>
                            <w:i/>
                            <w:sz w:val="23"/>
                            <w:szCs w:val="23"/>
                          </w:rPr>
                        </m:ctrlPr>
                      </m:sSupPr>
                      <m:e>
                        <m:r>
                          <w:rPr>
                            <w:rFonts w:ascii="Cambria Math" w:hAnsi="Cambria Math"/>
                            <w:sz w:val="23"/>
                            <w:szCs w:val="23"/>
                          </w:rPr>
                          <m:t>ρ</m:t>
                        </m:r>
                      </m:e>
                      <m:sup>
                        <m:r>
                          <w:rPr>
                            <w:rFonts w:ascii="Cambria Math" w:hAnsi="Cambria Math"/>
                            <w:sz w:val="23"/>
                            <w:szCs w:val="23"/>
                          </w:rPr>
                          <m:t>2</m:t>
                        </m:r>
                      </m:sup>
                    </m:sSup>
                  </m:e>
                </m:d>
              </m:oMath>
            </m:oMathPara>
          </w:p>
        </w:tc>
        <w:tc>
          <w:tcPr>
            <w:tcW w:w="828" w:type="dxa"/>
            <w:vAlign w:val="center"/>
          </w:tcPr>
          <w:p w:rsidR="0053249D" w:rsidRPr="00B80857" w:rsidRDefault="0053249D" w:rsidP="00A67895">
            <w:pPr>
              <w:pStyle w:val="Paragrafoelenco"/>
            </w:pPr>
            <w:r w:rsidRPr="00B80857">
              <w:t>(8)</w:t>
            </w:r>
          </w:p>
        </w:tc>
      </w:tr>
    </w:tbl>
    <w:p w:rsidR="00932174" w:rsidRPr="00B80857" w:rsidRDefault="006E1E19" w:rsidP="00A67895">
      <w:r w:rsidRPr="00B80857">
        <w:t>w</w:t>
      </w:r>
      <w:r w:rsidR="00932174" w:rsidRPr="00B80857">
        <w:t>here:</w:t>
      </w:r>
    </w:p>
    <w:p w:rsidR="00932174" w:rsidRPr="00B80857" w:rsidRDefault="0053249D" w:rsidP="00A67895">
      <m:oMath>
        <m:r>
          <w:rPr>
            <w:rFonts w:ascii="Cambria Math" w:hAnsi="Cambria Math"/>
          </w:rPr>
          <m:t>ρ</m:t>
        </m:r>
      </m:oMath>
      <w:r w:rsidR="00932174" w:rsidRPr="00B80857">
        <w:t xml:space="preserve"> </w:t>
      </w:r>
      <w:r w:rsidRPr="00B80857">
        <w:t xml:space="preserve">is </w:t>
      </w:r>
      <w:r w:rsidR="005561EA">
        <w:t xml:space="preserve">the </w:t>
      </w:r>
      <w:r w:rsidR="00932174" w:rsidRPr="00B80857">
        <w:t xml:space="preserve">snow/ice bulk density, </w:t>
      </w:r>
    </w:p>
    <w:p w:rsidR="00932174" w:rsidRPr="00B80857" w:rsidRDefault="001F65D4" w:rsidP="00A67895">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v</m:t>
            </m:r>
          </m:sub>
        </m:sSub>
        <m:r>
          <m:rPr>
            <m:sty m:val="p"/>
          </m:rPr>
          <w:rPr>
            <w:rFonts w:ascii="Cambria Math" w:hAnsi="Cambria Math"/>
            <w:lang w:eastAsia="zh-CN"/>
          </w:rPr>
          <m:t>=</m:t>
        </m:r>
        <m:r>
          <w:rPr>
            <w:rFonts w:ascii="Cambria Math" w:hAnsi="Cambria Math"/>
            <w:lang w:eastAsia="zh-CN"/>
          </w:rPr>
          <m:t>ρ</m:t>
        </m:r>
        <m:r>
          <m:rPr>
            <m:sty m:val="p"/>
          </m:rPr>
          <w:rPr>
            <w:rFonts w:ascii="Cambria Math" w:hAnsi="Cambria Math"/>
            <w:lang w:eastAsia="zh-CN"/>
          </w:rPr>
          <m:t>/(0.917</m:t>
        </m:r>
        <m:r>
          <w:rPr>
            <w:rFonts w:ascii="Cambria Math" w:hAnsi="Cambria Math"/>
          </w:rPr>
          <m:t>g</m:t>
        </m:r>
        <m:r>
          <m:rPr>
            <m:sty m:val="p"/>
          </m:rPr>
          <w:rPr>
            <w:rFonts w:ascii="Cambria Math" w:hAnsi="Cambria Math"/>
          </w:rPr>
          <m:t>/</m:t>
        </m:r>
        <m:sSup>
          <m:sSupPr>
            <m:ctrlPr>
              <w:rPr>
                <w:rFonts w:ascii="Cambria Math" w:hAnsi="Cambria Math"/>
                <w:lang w:eastAsia="zh-CN"/>
              </w:rPr>
            </m:ctrlPr>
          </m:sSupPr>
          <m:e>
            <m:r>
              <m:rPr>
                <m:sty m:val="p"/>
              </m:rPr>
              <w:rPr>
                <w:rFonts w:ascii="Cambria Math" w:hAnsi="Cambria Math"/>
              </w:rPr>
              <m:t>cm</m:t>
            </m:r>
            <m:ctrlPr>
              <w:rPr>
                <w:rFonts w:ascii="Cambria Math" w:hAnsi="Cambria Math"/>
              </w:rPr>
            </m:ctrlPr>
          </m:e>
          <m:sup>
            <m:r>
              <m:rPr>
                <m:sty m:val="p"/>
              </m:rPr>
              <w:rPr>
                <w:rFonts w:ascii="Cambria Math" w:hAnsi="Cambria Math"/>
                <w:lang w:eastAsia="zh-CN"/>
              </w:rPr>
              <m:t>3</m:t>
            </m:r>
          </m:sup>
        </m:sSup>
        <m:r>
          <m:rPr>
            <m:sty m:val="p"/>
          </m:rPr>
          <w:rPr>
            <w:rFonts w:ascii="Cambria Math" w:hAnsi="Cambria Math"/>
            <w:lang w:eastAsia="zh-CN"/>
          </w:rPr>
          <m:t>)</m:t>
        </m:r>
      </m:oMath>
      <w:r w:rsidR="00932174" w:rsidRPr="00B80857">
        <w:t>,</w:t>
      </w:r>
    </w:p>
    <w:p w:rsidR="00932174" w:rsidRPr="00B80857" w:rsidRDefault="001F65D4" w:rsidP="00A67895">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h</m:t>
            </m:r>
          </m:sub>
        </m:sSub>
        <m:r>
          <m:rPr>
            <m:sty m:val="p"/>
          </m:rPr>
          <w:rPr>
            <w:rFonts w:ascii="Cambria Math" w:hAnsi="Cambria Math"/>
            <w:lang w:eastAsia="zh-CN"/>
          </w:rPr>
          <m:t>=0.9974</m:t>
        </m:r>
      </m:oMath>
      <w:r w:rsidR="00932174" w:rsidRPr="00B80857">
        <w:t>,</w:t>
      </w:r>
    </w:p>
    <w:p w:rsidR="00932174" w:rsidRPr="00B80857" w:rsidRDefault="001F65D4" w:rsidP="00A67895">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s</m:t>
            </m:r>
          </m:sub>
        </m:sSub>
        <m:r>
          <m:rPr>
            <m:sty m:val="p"/>
          </m:rPr>
          <w:rPr>
            <w:rFonts w:ascii="Cambria Math" w:hAnsi="Cambria Math"/>
            <w:lang w:eastAsia="zh-CN"/>
          </w:rPr>
          <m:t>=3.215</m:t>
        </m:r>
      </m:oMath>
      <w:r w:rsidR="00932174" w:rsidRPr="00B80857">
        <w:t>,</w:t>
      </w:r>
    </w:p>
    <w:p w:rsidR="00932174" w:rsidRPr="00B80857" w:rsidRDefault="0053249D" w:rsidP="00A67895">
      <m:oMath>
        <m:r>
          <w:rPr>
            <w:rFonts w:ascii="Cambria Math" w:hAnsi="Cambria Math"/>
            <w:lang w:eastAsia="zh-CN"/>
          </w:rPr>
          <m:t>b</m:t>
        </m:r>
        <m:r>
          <m:rPr>
            <m:sty m:val="p"/>
          </m:rPr>
          <w:rPr>
            <w:rFonts w:ascii="Cambria Math" w:hAnsi="Cambria Math"/>
            <w:lang w:eastAsia="zh-CN"/>
          </w:rPr>
          <m:t>=1/3</m:t>
        </m:r>
      </m:oMath>
      <w:r w:rsidR="00932174" w:rsidRPr="00B80857">
        <w:t>,</w:t>
      </w:r>
    </w:p>
    <w:p w:rsidR="00932174" w:rsidRPr="00B80857" w:rsidRDefault="001F65D4" w:rsidP="00A67895">
      <m:oMath>
        <m:sSubSup>
          <m:sSubSupPr>
            <m:ctrlPr>
              <w:rPr>
                <w:rFonts w:ascii="Cambria Math" w:eastAsia="SimSun" w:hAnsi="Cambria Math"/>
                <w:i/>
                <w:lang w:eastAsia="zh-CN"/>
              </w:rPr>
            </m:ctrlPr>
          </m:sSubSupPr>
          <m:e>
            <m:r>
              <w:rPr>
                <w:rFonts w:ascii="Cambria Math" w:eastAsia="SimSun" w:hAnsi="Cambria Math"/>
              </w:rPr>
              <m:t>ε</m:t>
            </m:r>
            <m:ctrlPr>
              <w:rPr>
                <w:rFonts w:ascii="Cambria Math" w:eastAsia="SimSun" w:hAnsi="Cambria Math"/>
                <w:i/>
              </w:rPr>
            </m:ctrlPr>
          </m:e>
          <m:sub>
            <m:r>
              <w:rPr>
                <w:rFonts w:ascii="Cambria Math" w:eastAsia="SimSun" w:hAnsi="Cambria Math"/>
              </w:rPr>
              <m:t>r,ice</m:t>
            </m:r>
            <m:ctrlPr>
              <w:rPr>
                <w:rFonts w:ascii="Cambria Math" w:eastAsia="SimSun" w:hAnsi="Cambria Math"/>
                <w:i/>
              </w:rPr>
            </m:ctrlPr>
          </m:sub>
          <m:sup>
            <m:r>
              <w:rPr>
                <w:rFonts w:ascii="Cambria Math" w:eastAsia="SimSun" w:hAnsi="Cambria Math"/>
                <w:lang w:eastAsia="zh-CN"/>
              </w:rPr>
              <m:t>'</m:t>
            </m:r>
            <m:r>
              <w:rPr>
                <w:rFonts w:ascii="Cambria Math" w:eastAsia="SimSun" w:hAnsi="Cambria Math"/>
              </w:rPr>
              <m:t>'</m:t>
            </m:r>
          </m:sup>
        </m:sSubSup>
      </m:oMath>
      <w:r w:rsidR="00932174" w:rsidRPr="00B80857">
        <w:t xml:space="preserve"> is the imaginary part of </w:t>
      </w:r>
      <w:r w:rsidR="005561EA">
        <w:t xml:space="preserve">the </w:t>
      </w:r>
      <w:r w:rsidR="00932174" w:rsidRPr="00B80857">
        <w:t xml:space="preserve">ice permittivity. </w:t>
      </w:r>
    </w:p>
    <w:p w:rsidR="00923481" w:rsidRDefault="00923481" w:rsidP="00A67895"/>
    <w:p w:rsidR="00932174" w:rsidRPr="00B80857" w:rsidRDefault="00932174" w:rsidP="00A67895">
      <w:r w:rsidRPr="00B80857">
        <w:t xml:space="preserve">The complex dielectric constant of ice </w:t>
      </w:r>
      <m:oMath>
        <m:sSub>
          <m:sSubPr>
            <m:ctrlPr>
              <w:rPr>
                <w:rFonts w:ascii="Cambria Math" w:hAnsi="Cambria Math"/>
                <w:i/>
              </w:rPr>
            </m:ctrlPr>
          </m:sSubPr>
          <m:e>
            <m:r>
              <w:rPr>
                <w:rFonts w:ascii="Cambria Math" w:hAnsi="Cambria Math"/>
              </w:rPr>
              <m:t>ε</m:t>
            </m:r>
          </m:e>
          <m:sub>
            <m:r>
              <w:rPr>
                <w:rFonts w:ascii="Cambria Math" w:hAnsi="Cambria Math"/>
              </w:rPr>
              <m:t>r,ice</m:t>
            </m:r>
          </m:sub>
        </m:sSub>
        <m:r>
          <w:rPr>
            <w:rFonts w:ascii="Cambria Math" w:hAnsi="Cambria Math"/>
          </w:rPr>
          <m:t>=</m:t>
        </m:r>
        <m:sSubSup>
          <m:sSubSupPr>
            <m:ctrlPr>
              <w:rPr>
                <w:rFonts w:ascii="Cambria Math" w:eastAsia="SimSun" w:hAnsi="Cambria Math"/>
                <w:i/>
              </w:rPr>
            </m:ctrlPr>
          </m:sSubSupPr>
          <m:e>
            <m:r>
              <w:rPr>
                <w:rFonts w:ascii="Cambria Math" w:eastAsia="SimSun" w:hAnsi="Cambria Math"/>
              </w:rPr>
              <m:t>ε</m:t>
            </m:r>
          </m:e>
          <m:sub>
            <m:r>
              <w:rPr>
                <w:rFonts w:ascii="Cambria Math" w:eastAsia="SimSun" w:hAnsi="Cambria Math"/>
              </w:rPr>
              <m:t>r,ice</m:t>
            </m:r>
          </m:sub>
          <m:sup>
            <m:r>
              <w:rPr>
                <w:rFonts w:ascii="Cambria Math" w:eastAsia="SimSun" w:hAnsi="Cambria Math"/>
              </w:rPr>
              <m:t>'</m:t>
            </m:r>
          </m:sup>
        </m:sSubSup>
        <m:r>
          <w:rPr>
            <w:rFonts w:ascii="Cambria Math" w:eastAsia="SimSun" w:hAnsi="Cambria Math"/>
          </w:rPr>
          <m:t>+i</m:t>
        </m:r>
        <m:sSubSup>
          <m:sSubSupPr>
            <m:ctrlPr>
              <w:rPr>
                <w:rFonts w:ascii="Cambria Math" w:eastAsia="SimSun" w:hAnsi="Cambria Math"/>
                <w:i/>
              </w:rPr>
            </m:ctrlPr>
          </m:sSubSupPr>
          <m:e>
            <m:r>
              <w:rPr>
                <w:rFonts w:ascii="Cambria Math" w:eastAsia="SimSun" w:hAnsi="Cambria Math"/>
              </w:rPr>
              <m:t>ε</m:t>
            </m:r>
          </m:e>
          <m:sub>
            <m:r>
              <w:rPr>
                <w:rFonts w:ascii="Cambria Math" w:eastAsia="SimSun" w:hAnsi="Cambria Math"/>
              </w:rPr>
              <m:t>r,ice</m:t>
            </m:r>
          </m:sub>
          <m:sup>
            <m:r>
              <w:rPr>
                <w:rFonts w:ascii="Cambria Math" w:eastAsia="SimSun" w:hAnsi="Cambria Math"/>
              </w:rPr>
              <m:t>''</m:t>
            </m:r>
          </m:sup>
        </m:sSubSup>
      </m:oMath>
      <w:r w:rsidRPr="00B80857">
        <w:t xml:space="preserve"> is calculated </w:t>
      </w:r>
      <w:r w:rsidR="005561EA">
        <w:t xml:space="preserve">by </w:t>
      </w:r>
      <w:r w:rsidRPr="00B80857">
        <w:t xml:space="preserve">following </w:t>
      </w:r>
      <w:r w:rsidR="005561EA" w:rsidRPr="00B80857">
        <w:t>M</w:t>
      </w:r>
      <w:r w:rsidR="005561EA" w:rsidRPr="00B80857">
        <w:rPr>
          <w:rFonts w:ascii="Times New Roman" w:hAnsi="Times New Roman" w:cs="Times New Roman"/>
        </w:rPr>
        <w:t>ӓ</w:t>
      </w:r>
      <w:r w:rsidR="005561EA" w:rsidRPr="00B80857">
        <w:t>tzler (2006</w:t>
      </w:r>
      <w:r w:rsidR="005561EA">
        <w:t xml:space="preserve"> [RD16]</w:t>
      </w:r>
      <w:r w:rsidR="005561EA" w:rsidRPr="00B80857">
        <w:t>)</w:t>
      </w:r>
      <w:r w:rsidR="005561EA">
        <w:t xml:space="preserve">’s </w:t>
      </w:r>
      <w:r w:rsidRPr="00B80857">
        <w:t>semi-empirical model</w:t>
      </w:r>
      <w:r w:rsidR="005561EA">
        <w:t>,</w:t>
      </w:r>
      <w:r w:rsidRPr="00B80857">
        <w:t xml:space="preserve"> which predicts an increasing</w:t>
      </w:r>
      <w:r w:rsidR="005561EA">
        <w:t>ly</w:t>
      </w:r>
      <w:r w:rsidRPr="00B80857">
        <w:t xml:space="preserve"> imaginary part of the relative permittivity as the temperature is increased. </w:t>
      </w:r>
    </w:p>
    <w:p w:rsidR="006E1E19" w:rsidRDefault="00932174" w:rsidP="00A67895">
      <w:r w:rsidRPr="00B80857">
        <w:t xml:space="preserve">The effective permittivity of the ice layer is then used to calculate the absorption and scattering coefficients </w:t>
      </w:r>
      <w:r w:rsidR="005561EA">
        <w:t xml:space="preserve">by </w:t>
      </w:r>
      <w:r w:rsidRPr="00B80857">
        <w:t xml:space="preserve">using </w:t>
      </w:r>
      <w:r w:rsidR="005561EA">
        <w:t xml:space="preserve">the </w:t>
      </w:r>
      <w:r w:rsidRPr="00B80857">
        <w:t>QCA-CP of non-sticky spheres (Tsang and Kong,</w:t>
      </w:r>
      <w:r w:rsidR="006E1E19" w:rsidRPr="00B80857">
        <w:t xml:space="preserve"> 2001):</w:t>
      </w:r>
    </w:p>
    <w:p w:rsidR="00DD58FB" w:rsidRPr="00B80857" w:rsidRDefault="00DD58FB" w:rsidP="00A67895"/>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5"/>
        <w:gridCol w:w="1293"/>
      </w:tblGrid>
      <w:tr w:rsidR="0053249D" w:rsidRPr="00B80857" w:rsidTr="00BB3AF7">
        <w:trPr>
          <w:jc w:val="center"/>
        </w:trPr>
        <w:tc>
          <w:tcPr>
            <w:tcW w:w="8748" w:type="dxa"/>
            <w:vAlign w:val="center"/>
          </w:tcPr>
          <w:p w:rsidR="0053249D" w:rsidRPr="002C4C65" w:rsidRDefault="001F65D4" w:rsidP="00A67895">
            <w:pPr>
              <w:pStyle w:val="Paragrafoelenco"/>
              <w:rPr>
                <w:i/>
                <w:sz w:val="23"/>
                <w:szCs w:val="23"/>
              </w:rPr>
            </w:pPr>
            <m:oMathPara>
              <m:oMath>
                <m:sSub>
                  <m:sSubPr>
                    <m:ctrlPr>
                      <w:rPr>
                        <w:rFonts w:ascii="Cambria Math" w:hAnsi="Cambria Math"/>
                        <w:i/>
                        <w:sz w:val="23"/>
                        <w:szCs w:val="23"/>
                      </w:rPr>
                    </m:ctrlPr>
                  </m:sSubPr>
                  <m:e>
                    <m:r>
                      <w:rPr>
                        <w:rFonts w:ascii="Cambria Math" w:hAnsi="Cambria Math"/>
                        <w:sz w:val="23"/>
                        <w:szCs w:val="23"/>
                      </w:rPr>
                      <m:t>κ</m:t>
                    </m:r>
                  </m:e>
                  <m:sub>
                    <m:r>
                      <w:rPr>
                        <w:rFonts w:ascii="Cambria Math" w:hAnsi="Cambria Math"/>
                        <w:sz w:val="23"/>
                        <w:szCs w:val="23"/>
                      </w:rPr>
                      <m:t>a</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k</m:t>
                    </m:r>
                  </m:e>
                  <m:sub>
                    <m:r>
                      <w:rPr>
                        <w:rFonts w:ascii="Cambria Math" w:hAnsi="Cambria Math"/>
                        <w:sz w:val="23"/>
                        <w:szCs w:val="23"/>
                      </w:rPr>
                      <m:t>0</m:t>
                    </m:r>
                  </m:sub>
                </m:sSub>
                <m:sSubSup>
                  <m:sSubSupPr>
                    <m:ctrlPr>
                      <w:rPr>
                        <w:rFonts w:ascii="Cambria Math" w:hAnsi="Cambria Math"/>
                        <w:i/>
                        <w:sz w:val="23"/>
                        <w:szCs w:val="23"/>
                      </w:rPr>
                    </m:ctrlPr>
                  </m:sSubSupPr>
                  <m:e>
                    <m:r>
                      <w:rPr>
                        <w:rFonts w:ascii="Cambria Math" w:hAnsi="Cambria Math"/>
                        <w:sz w:val="23"/>
                        <w:szCs w:val="23"/>
                      </w:rPr>
                      <m:t>ε</m:t>
                    </m:r>
                  </m:e>
                  <m:sub>
                    <m:r>
                      <w:rPr>
                        <w:rFonts w:ascii="Cambria Math" w:hAnsi="Cambria Math"/>
                        <w:sz w:val="23"/>
                        <w:szCs w:val="23"/>
                      </w:rPr>
                      <m:t>r,eff</m:t>
                    </m:r>
                  </m:sub>
                  <m:sup>
                    <m:r>
                      <w:rPr>
                        <w:rFonts w:ascii="Cambria Math" w:hAnsi="Cambria Math"/>
                        <w:sz w:val="23"/>
                        <w:szCs w:val="23"/>
                      </w:rPr>
                      <m:t>''</m:t>
                    </m:r>
                  </m:sup>
                </m:sSubSup>
                <m:r>
                  <w:rPr>
                    <w:rFonts w:ascii="Cambria Math" w:hAnsi="Cambria Math"/>
                    <w:sz w:val="23"/>
                    <w:szCs w:val="23"/>
                  </w:rPr>
                  <m:t>/</m:t>
                </m:r>
                <m:rad>
                  <m:radPr>
                    <m:degHide m:val="1"/>
                    <m:ctrlPr>
                      <w:rPr>
                        <w:rFonts w:ascii="Cambria Math" w:hAnsi="Cambria Math"/>
                        <w:i/>
                        <w:sz w:val="23"/>
                        <w:szCs w:val="23"/>
                      </w:rPr>
                    </m:ctrlPr>
                  </m:radPr>
                  <m:deg/>
                  <m:e>
                    <m:sSubSup>
                      <m:sSubSupPr>
                        <m:ctrlPr>
                          <w:rPr>
                            <w:rFonts w:ascii="Cambria Math" w:hAnsi="Cambria Math"/>
                            <w:i/>
                            <w:sz w:val="23"/>
                            <w:szCs w:val="23"/>
                          </w:rPr>
                        </m:ctrlPr>
                      </m:sSubSupPr>
                      <m:e>
                        <m:r>
                          <w:rPr>
                            <w:rFonts w:ascii="Cambria Math" w:hAnsi="Cambria Math"/>
                            <w:sz w:val="23"/>
                            <w:szCs w:val="23"/>
                          </w:rPr>
                          <m:t>ε</m:t>
                        </m:r>
                      </m:e>
                      <m:sub>
                        <m:r>
                          <w:rPr>
                            <w:rFonts w:ascii="Cambria Math" w:hAnsi="Cambria Math"/>
                            <w:sz w:val="23"/>
                            <w:szCs w:val="23"/>
                          </w:rPr>
                          <m:t>r,eff</m:t>
                        </m:r>
                      </m:sub>
                      <m:sup>
                        <m:r>
                          <w:rPr>
                            <w:rFonts w:ascii="Cambria Math" w:hAnsi="Cambria Math"/>
                            <w:sz w:val="23"/>
                            <w:szCs w:val="23"/>
                          </w:rPr>
                          <m:t>'</m:t>
                        </m:r>
                      </m:sup>
                    </m:sSubSup>
                  </m:e>
                </m:rad>
              </m:oMath>
            </m:oMathPara>
          </w:p>
        </w:tc>
        <w:tc>
          <w:tcPr>
            <w:tcW w:w="828" w:type="dxa"/>
            <w:vAlign w:val="center"/>
          </w:tcPr>
          <w:p w:rsidR="0053249D" w:rsidRPr="00B80857" w:rsidRDefault="0053249D" w:rsidP="00A67895">
            <w:pPr>
              <w:pStyle w:val="Paragrafoelenco"/>
            </w:pPr>
            <w:r w:rsidRPr="00B80857">
              <w:t>(9)</w:t>
            </w:r>
          </w:p>
        </w:tc>
      </w:tr>
      <w:tr w:rsidR="0053249D" w:rsidRPr="00B80857" w:rsidTr="00BB3AF7">
        <w:trPr>
          <w:jc w:val="center"/>
        </w:trPr>
        <w:tc>
          <w:tcPr>
            <w:tcW w:w="8748" w:type="dxa"/>
            <w:vAlign w:val="center"/>
          </w:tcPr>
          <w:p w:rsidR="0053249D" w:rsidRPr="002C4C65" w:rsidRDefault="001F65D4" w:rsidP="00A67895">
            <w:pPr>
              <w:pStyle w:val="Paragrafoelenco"/>
              <w:rPr>
                <w:rFonts w:eastAsia="SimSun"/>
                <w:i/>
                <w:sz w:val="23"/>
                <w:szCs w:val="23"/>
              </w:rPr>
            </w:pPr>
            <m:oMathPara>
              <m:oMath>
                <m:sSub>
                  <m:sSubPr>
                    <m:ctrlPr>
                      <w:rPr>
                        <w:rFonts w:ascii="Cambria Math" w:hAnsi="Cambria Math"/>
                        <w:i/>
                        <w:sz w:val="23"/>
                        <w:szCs w:val="23"/>
                      </w:rPr>
                    </m:ctrlPr>
                  </m:sSubPr>
                  <m:e>
                    <m:r>
                      <w:rPr>
                        <w:rFonts w:ascii="Cambria Math" w:hAnsi="Cambria Math"/>
                        <w:sz w:val="23"/>
                        <w:szCs w:val="23"/>
                      </w:rPr>
                      <m:t>κ</m:t>
                    </m:r>
                  </m:e>
                  <m:sub>
                    <m:r>
                      <w:rPr>
                        <w:rFonts w:ascii="Cambria Math" w:hAnsi="Cambria Math"/>
                        <w:sz w:val="23"/>
                        <w:szCs w:val="23"/>
                      </w:rPr>
                      <m:t>s</m:t>
                    </m:r>
                  </m:sub>
                </m:sSub>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2</m:t>
                    </m:r>
                  </m:num>
                  <m:den>
                    <m:r>
                      <w:rPr>
                        <w:rFonts w:ascii="Cambria Math" w:hAnsi="Cambria Math"/>
                        <w:sz w:val="23"/>
                        <w:szCs w:val="23"/>
                      </w:rPr>
                      <m:t>9</m:t>
                    </m:r>
                  </m:den>
                </m:f>
                <m:sSubSup>
                  <m:sSubSupPr>
                    <m:ctrlPr>
                      <w:rPr>
                        <w:rFonts w:ascii="Cambria Math" w:hAnsi="Cambria Math"/>
                        <w:i/>
                        <w:sz w:val="23"/>
                        <w:szCs w:val="23"/>
                      </w:rPr>
                    </m:ctrlPr>
                  </m:sSubSupPr>
                  <m:e>
                    <m:r>
                      <w:rPr>
                        <w:rFonts w:ascii="Cambria Math" w:hAnsi="Cambria Math"/>
                        <w:sz w:val="23"/>
                        <w:szCs w:val="23"/>
                      </w:rPr>
                      <m:t>k</m:t>
                    </m:r>
                  </m:e>
                  <m:sub>
                    <m:r>
                      <w:rPr>
                        <w:rFonts w:ascii="Cambria Math" w:hAnsi="Cambria Math"/>
                        <w:sz w:val="23"/>
                        <w:szCs w:val="23"/>
                      </w:rPr>
                      <m:t>0</m:t>
                    </m:r>
                  </m:sub>
                  <m:sup>
                    <m:r>
                      <w:rPr>
                        <w:rFonts w:ascii="Cambria Math" w:hAnsi="Cambria Math"/>
                        <w:sz w:val="23"/>
                        <w:szCs w:val="23"/>
                      </w:rPr>
                      <m:t>4</m:t>
                    </m:r>
                  </m:sup>
                </m:sSubSup>
                <m:sSup>
                  <m:sSupPr>
                    <m:ctrlPr>
                      <w:rPr>
                        <w:rFonts w:ascii="Cambria Math" w:hAnsi="Cambria Math"/>
                        <w:i/>
                        <w:sz w:val="23"/>
                        <w:szCs w:val="23"/>
                      </w:rPr>
                    </m:ctrlPr>
                  </m:sSupPr>
                  <m:e>
                    <m:r>
                      <w:rPr>
                        <w:rFonts w:ascii="Cambria Math" w:hAnsi="Cambria Math"/>
                        <w:sz w:val="23"/>
                        <w:szCs w:val="23"/>
                      </w:rPr>
                      <m:t>a</m:t>
                    </m:r>
                  </m:e>
                  <m:sup>
                    <m:r>
                      <w:rPr>
                        <w:rFonts w:ascii="Cambria Math" w:hAnsi="Cambria Math"/>
                        <w:sz w:val="23"/>
                        <w:szCs w:val="23"/>
                      </w:rPr>
                      <m:t>3</m:t>
                    </m:r>
                  </m:sup>
                </m:sSup>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v</m:t>
                    </m:r>
                  </m:sub>
                </m:sSub>
                <m:sSup>
                  <m:sSupPr>
                    <m:ctrlPr>
                      <w:rPr>
                        <w:rFonts w:ascii="Cambria Math" w:hAnsi="Cambria Math"/>
                        <w:i/>
                        <w:sz w:val="23"/>
                        <w:szCs w:val="23"/>
                      </w:rPr>
                    </m:ctrlPr>
                  </m:sSupPr>
                  <m:e>
                    <m:d>
                      <m:dPr>
                        <m:begChr m:val="|"/>
                        <m:endChr m:val="|"/>
                        <m:ctrlPr>
                          <w:rPr>
                            <w:rFonts w:ascii="Cambria Math" w:hAnsi="Cambria Math"/>
                            <w:i/>
                            <w:sz w:val="23"/>
                            <w:szCs w:val="23"/>
                          </w:rPr>
                        </m:ctrlPr>
                      </m:dPr>
                      <m:e>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ε</m:t>
                                </m:r>
                              </m:e>
                              <m:sub>
                                <m:r>
                                  <w:rPr>
                                    <w:rFonts w:ascii="Cambria Math" w:hAnsi="Cambria Math"/>
                                    <w:sz w:val="23"/>
                                    <w:szCs w:val="23"/>
                                  </w:rPr>
                                  <m:t>ice</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ε</m:t>
                                </m:r>
                              </m:e>
                              <m:sub>
                                <m:r>
                                  <w:rPr>
                                    <w:rFonts w:ascii="Cambria Math" w:hAnsi="Cambria Math"/>
                                    <w:sz w:val="23"/>
                                    <w:szCs w:val="23"/>
                                  </w:rPr>
                                  <m:t>0</m:t>
                                </m:r>
                              </m:sub>
                            </m:sSub>
                          </m:num>
                          <m:den>
                            <m:r>
                              <w:rPr>
                                <w:rFonts w:ascii="Cambria Math" w:hAnsi="Cambria Math"/>
                                <w:sz w:val="23"/>
                                <w:szCs w:val="23"/>
                              </w:rPr>
                              <m:t>1+</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ε</m:t>
                                    </m:r>
                                  </m:e>
                                  <m:sub>
                                    <m:r>
                                      <w:rPr>
                                        <w:rFonts w:ascii="Cambria Math" w:hAnsi="Cambria Math"/>
                                        <w:sz w:val="23"/>
                                        <w:szCs w:val="23"/>
                                      </w:rPr>
                                      <m:t>ice</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ε</m:t>
                                    </m:r>
                                  </m:e>
                                  <m:sub>
                                    <m:r>
                                      <w:rPr>
                                        <w:rFonts w:ascii="Cambria Math" w:hAnsi="Cambria Math"/>
                                        <w:sz w:val="23"/>
                                        <w:szCs w:val="23"/>
                                      </w:rPr>
                                      <m:t>0</m:t>
                                    </m:r>
                                  </m:sub>
                                </m:sSub>
                              </m:num>
                              <m:den>
                                <m:r>
                                  <w:rPr>
                                    <w:rFonts w:ascii="Cambria Math" w:hAnsi="Cambria Math"/>
                                    <w:sz w:val="23"/>
                                    <w:szCs w:val="23"/>
                                  </w:rPr>
                                  <m:t>3</m:t>
                                </m:r>
                                <m:sSub>
                                  <m:sSubPr>
                                    <m:ctrlPr>
                                      <w:rPr>
                                        <w:rFonts w:ascii="Cambria Math" w:hAnsi="Cambria Math"/>
                                        <w:i/>
                                        <w:sz w:val="23"/>
                                        <w:szCs w:val="23"/>
                                      </w:rPr>
                                    </m:ctrlPr>
                                  </m:sSubPr>
                                  <m:e>
                                    <m:r>
                                      <w:rPr>
                                        <w:rFonts w:ascii="Cambria Math" w:hAnsi="Cambria Math"/>
                                        <w:sz w:val="23"/>
                                        <w:szCs w:val="23"/>
                                      </w:rPr>
                                      <m:t>ε</m:t>
                                    </m:r>
                                  </m:e>
                                  <m:sub>
                                    <m:r>
                                      <w:rPr>
                                        <w:rFonts w:ascii="Cambria Math" w:hAnsi="Cambria Math"/>
                                        <w:sz w:val="23"/>
                                        <w:szCs w:val="23"/>
                                      </w:rPr>
                                      <m:t>eff</m:t>
                                    </m:r>
                                  </m:sub>
                                </m:sSub>
                              </m:den>
                            </m:f>
                            <m:d>
                              <m:dPr>
                                <m:ctrlPr>
                                  <w:rPr>
                                    <w:rFonts w:ascii="Cambria Math" w:hAnsi="Cambria Math"/>
                                    <w:i/>
                                    <w:sz w:val="23"/>
                                    <w:szCs w:val="23"/>
                                  </w:rPr>
                                </m:ctrlPr>
                              </m:dPr>
                              <m:e>
                                <m:r>
                                  <w:rPr>
                                    <w:rFonts w:ascii="Cambria Math" w:hAnsi="Cambria Math"/>
                                    <w:sz w:val="23"/>
                                    <w:szCs w:val="23"/>
                                  </w:rPr>
                                  <m:t>1-</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v</m:t>
                                    </m:r>
                                  </m:sub>
                                </m:sSub>
                              </m:e>
                            </m:d>
                          </m:den>
                        </m:f>
                      </m:e>
                    </m:d>
                  </m:e>
                  <m:sup>
                    <m:r>
                      <w:rPr>
                        <w:rFonts w:ascii="Cambria Math" w:hAnsi="Cambria Math"/>
                        <w:sz w:val="23"/>
                        <w:szCs w:val="23"/>
                      </w:rPr>
                      <m:t>2</m:t>
                    </m:r>
                  </m:sup>
                </m:sSup>
                <m:f>
                  <m:fPr>
                    <m:ctrlPr>
                      <w:rPr>
                        <w:rFonts w:ascii="Cambria Math" w:hAnsi="Cambria Math"/>
                        <w:i/>
                        <w:sz w:val="23"/>
                        <w:szCs w:val="23"/>
                      </w:rPr>
                    </m:ctrlPr>
                  </m:fPr>
                  <m:num>
                    <m:sSup>
                      <m:sSupPr>
                        <m:ctrlPr>
                          <w:rPr>
                            <w:rFonts w:ascii="Cambria Math" w:hAnsi="Cambria Math"/>
                            <w:i/>
                            <w:sz w:val="23"/>
                            <w:szCs w:val="23"/>
                          </w:rPr>
                        </m:ctrlPr>
                      </m:sSupPr>
                      <m:e>
                        <m:d>
                          <m:dPr>
                            <m:ctrlPr>
                              <w:rPr>
                                <w:rFonts w:ascii="Cambria Math" w:hAnsi="Cambria Math"/>
                                <w:i/>
                                <w:sz w:val="23"/>
                                <w:szCs w:val="23"/>
                              </w:rPr>
                            </m:ctrlPr>
                          </m:dPr>
                          <m:e>
                            <m:r>
                              <w:rPr>
                                <w:rFonts w:ascii="Cambria Math" w:hAnsi="Cambria Math"/>
                                <w:sz w:val="23"/>
                                <w:szCs w:val="23"/>
                              </w:rPr>
                              <m:t>1-</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v</m:t>
                                </m:r>
                              </m:sub>
                            </m:sSub>
                          </m:e>
                        </m:d>
                      </m:e>
                      <m:sup>
                        <m:r>
                          <w:rPr>
                            <w:rFonts w:ascii="Cambria Math" w:hAnsi="Cambria Math"/>
                            <w:sz w:val="23"/>
                            <w:szCs w:val="23"/>
                          </w:rPr>
                          <m:t>4</m:t>
                        </m:r>
                      </m:sup>
                    </m:sSup>
                  </m:num>
                  <m:den>
                    <m:sSup>
                      <m:sSupPr>
                        <m:ctrlPr>
                          <w:rPr>
                            <w:rFonts w:ascii="Cambria Math" w:hAnsi="Cambria Math"/>
                            <w:i/>
                            <w:sz w:val="23"/>
                            <w:szCs w:val="23"/>
                          </w:rPr>
                        </m:ctrlPr>
                      </m:sSupPr>
                      <m:e>
                        <m:d>
                          <m:dPr>
                            <m:ctrlPr>
                              <w:rPr>
                                <w:rFonts w:ascii="Cambria Math" w:hAnsi="Cambria Math"/>
                                <w:i/>
                                <w:sz w:val="23"/>
                                <w:szCs w:val="23"/>
                              </w:rPr>
                            </m:ctrlPr>
                          </m:dPr>
                          <m:e>
                            <m:r>
                              <w:rPr>
                                <w:rFonts w:ascii="Cambria Math" w:hAnsi="Cambria Math"/>
                                <w:sz w:val="23"/>
                                <w:szCs w:val="23"/>
                              </w:rPr>
                              <m:t>1+2</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v</m:t>
                                </m:r>
                              </m:sub>
                            </m:sSub>
                          </m:e>
                        </m:d>
                      </m:e>
                      <m:sup>
                        <m:r>
                          <w:rPr>
                            <w:rFonts w:ascii="Cambria Math" w:hAnsi="Cambria Math"/>
                            <w:sz w:val="23"/>
                            <w:szCs w:val="23"/>
                          </w:rPr>
                          <m:t>2</m:t>
                        </m:r>
                      </m:sup>
                    </m:sSup>
                  </m:den>
                </m:f>
              </m:oMath>
            </m:oMathPara>
          </w:p>
        </w:tc>
        <w:tc>
          <w:tcPr>
            <w:tcW w:w="828" w:type="dxa"/>
            <w:vAlign w:val="center"/>
          </w:tcPr>
          <w:p w:rsidR="0053249D" w:rsidRPr="00B80857" w:rsidRDefault="0053249D" w:rsidP="00A67895">
            <w:pPr>
              <w:pStyle w:val="Paragrafoelenco"/>
            </w:pPr>
            <w:r w:rsidRPr="00B80857">
              <w:t>(10)</w:t>
            </w:r>
          </w:p>
        </w:tc>
      </w:tr>
    </w:tbl>
    <w:p w:rsidR="00932174" w:rsidRPr="00B80857" w:rsidRDefault="00932174" w:rsidP="00A67895">
      <w:r w:rsidRPr="00B80857">
        <w:t xml:space="preserve">where </w:t>
      </w:r>
      <m:oMath>
        <m:r>
          <w:rPr>
            <w:rFonts w:ascii="Cambria Math" w:hAnsi="Cambria Math"/>
            <w:lang w:eastAsia="zh-CN"/>
          </w:rPr>
          <m:t>a</m:t>
        </m:r>
      </m:oMath>
      <w:r w:rsidR="0036117E" w:rsidRPr="00B80857">
        <w:t xml:space="preserve"> </w:t>
      </w:r>
      <w:r w:rsidRPr="00B80857">
        <w:t xml:space="preserve">is the grain radius, and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0036117E" w:rsidRPr="00B80857">
        <w:t xml:space="preserve"> </w:t>
      </w:r>
      <w:r w:rsidRPr="00B80857">
        <w:t>is the free space wave number.</w:t>
      </w:r>
    </w:p>
    <w:p w:rsidR="002E7C46" w:rsidRDefault="002E7C46" w:rsidP="00A67895"/>
    <w:p w:rsidR="00932174" w:rsidRDefault="00932174" w:rsidP="00A67895">
      <w:r w:rsidRPr="00B80857">
        <w:t>As the density increases</w:t>
      </w:r>
      <w:r w:rsidR="009C4034">
        <w:t>,</w:t>
      </w:r>
      <w:r w:rsidRPr="00B80857">
        <w:t xml:space="preserve"> the</w:t>
      </w:r>
      <w:r w:rsidR="002C4C65">
        <w:t xml:space="preserve"> </w:t>
      </w:r>
      <m:oMath>
        <m:sSub>
          <m:sSubPr>
            <m:ctrlPr>
              <w:rPr>
                <w:rFonts w:ascii="Cambria Math" w:hAnsi="Cambria Math"/>
                <w:i/>
              </w:rPr>
            </m:ctrlPr>
          </m:sSubPr>
          <m:e>
            <m:r>
              <w:rPr>
                <w:rFonts w:ascii="Cambria Math" w:hAnsi="Cambria Math"/>
              </w:rPr>
              <m:t>f</m:t>
            </m:r>
          </m:e>
          <m:sub>
            <m:r>
              <w:rPr>
                <w:rFonts w:ascii="Cambria Math" w:hAnsi="Cambria Math"/>
              </w:rPr>
              <m:t>v</m:t>
            </m:r>
          </m:sub>
        </m:sSub>
      </m:oMath>
      <w:r w:rsidRPr="00B80857">
        <w:t xml:space="preserve"> tends to 1 and the scattering coefficient </w:t>
      </w:r>
      <w:r w:rsidR="005561EA">
        <w:t xml:space="preserve">is </w:t>
      </w:r>
      <w:r w:rsidRPr="00B80857">
        <w:t>extinguishe</w:t>
      </w:r>
      <w:r w:rsidR="005561EA">
        <w:t>d</w:t>
      </w:r>
      <w:r w:rsidRPr="00B80857">
        <w:t xml:space="preserve">. </w:t>
      </w:r>
      <w:r w:rsidR="005561EA">
        <w:t>For</w:t>
      </w:r>
      <w:r w:rsidRPr="00B80857">
        <w:t xml:space="preserve"> example</w:t>
      </w:r>
      <w:r w:rsidR="005561EA">
        <w:t>,</w:t>
      </w:r>
      <w:r w:rsidR="009C4034">
        <w:t xml:space="preserve"> </w:t>
      </w:r>
      <w:r w:rsidR="009C4034" w:rsidRPr="00B80857">
        <w:t>at the SMOS frequency</w:t>
      </w:r>
      <w:r w:rsidR="009C4034">
        <w:t>,</w:t>
      </w:r>
      <w:r w:rsidRPr="00B80857">
        <w:t xml:space="preserve"> Jezek et al. (2015 [RD8]) computed</w:t>
      </w:r>
      <w:r w:rsidR="009C4034">
        <w:t xml:space="preserve"> this term</w:t>
      </w:r>
      <w:r w:rsidRPr="00B80857">
        <w:t xml:space="preserve"> as a function of depth for a density profile typical of the internal part of the East Antarctic Plateau (</w:t>
      </w:r>
      <w:r w:rsidRPr="00B80857">
        <w:fldChar w:fldCharType="begin"/>
      </w:r>
      <w:r w:rsidRPr="00B80857">
        <w:instrText xml:space="preserve"> </w:instrText>
      </w:r>
      <w:r w:rsidR="00E15D35" w:rsidRPr="00B80857">
        <w:instrText>REF</w:instrText>
      </w:r>
      <w:r w:rsidRPr="00B80857">
        <w:instrText xml:space="preserve"> _Ref288348385 \h </w:instrText>
      </w:r>
      <w:r w:rsidRPr="00B80857">
        <w:fldChar w:fldCharType="separate"/>
      </w:r>
      <w:r w:rsidR="00532082" w:rsidRPr="00B80857">
        <w:t xml:space="preserve">Figure </w:t>
      </w:r>
      <w:r w:rsidR="00532082">
        <w:rPr>
          <w:noProof/>
        </w:rPr>
        <w:t>12</w:t>
      </w:r>
      <w:r w:rsidRPr="00B80857">
        <w:fldChar w:fldCharType="end"/>
      </w:r>
      <w:r w:rsidRPr="00B80857">
        <w:t xml:space="preserve">). It </w:t>
      </w:r>
      <w:r w:rsidR="005561EA">
        <w:t>could</w:t>
      </w:r>
      <w:r w:rsidRPr="00B80857">
        <w:t xml:space="preserve"> be observed that</w:t>
      </w:r>
      <w:r w:rsidR="005561EA">
        <w:t>,</w:t>
      </w:r>
      <w:r w:rsidRPr="00B80857">
        <w:t xml:space="preserve"> from around 90 m</w:t>
      </w:r>
      <w:r w:rsidR="005561EA">
        <w:t>,</w:t>
      </w:r>
      <w:r w:rsidRPr="00B80857">
        <w:t xml:space="preserve"> the scattering term is negligible and </w:t>
      </w:r>
      <w:r w:rsidR="005561EA">
        <w:t>could</w:t>
      </w:r>
      <w:r w:rsidRPr="00B80857">
        <w:t xml:space="preserve"> be omitted from this depth.</w:t>
      </w:r>
    </w:p>
    <w:p w:rsidR="001056F6" w:rsidRPr="00B80857" w:rsidRDefault="001056F6" w:rsidP="00A67895"/>
    <w:p w:rsidR="00932174" w:rsidRPr="00B80857" w:rsidRDefault="002646E7" w:rsidP="00E4240E">
      <w:pPr>
        <w:jc w:val="center"/>
      </w:pPr>
      <w:r w:rsidRPr="00B80857">
        <w:rPr>
          <w:noProof/>
          <w:lang w:val="it-IT" w:eastAsia="it-IT"/>
        </w:rPr>
        <w:drawing>
          <wp:inline distT="0" distB="0" distL="0" distR="0" wp14:anchorId="13841419" wp14:editId="031BD584">
            <wp:extent cx="2131695" cy="1596871"/>
            <wp:effectExtent l="0" t="0" r="1905" b="3810"/>
            <wp:docPr id="78" name="Picture 37" descr="Description : Description : figure8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 Description : figure8dens.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31695" cy="1596871"/>
                    </a:xfrm>
                    <a:prstGeom prst="rect">
                      <a:avLst/>
                    </a:prstGeom>
                    <a:noFill/>
                    <a:ln>
                      <a:noFill/>
                    </a:ln>
                  </pic:spPr>
                </pic:pic>
              </a:graphicData>
            </a:graphic>
          </wp:inline>
        </w:drawing>
      </w:r>
      <w:r w:rsidRPr="00B80857">
        <w:rPr>
          <w:noProof/>
          <w:lang w:val="it-IT" w:eastAsia="it-IT"/>
        </w:rPr>
        <w:drawing>
          <wp:inline distT="0" distB="0" distL="0" distR="0" wp14:anchorId="24E0C235" wp14:editId="011B31CE">
            <wp:extent cx="2126882" cy="1596882"/>
            <wp:effectExtent l="0" t="0" r="6985" b="3810"/>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26882" cy="1596882"/>
                    </a:xfrm>
                    <a:prstGeom prst="rect">
                      <a:avLst/>
                    </a:prstGeom>
                    <a:noFill/>
                    <a:ln>
                      <a:noFill/>
                    </a:ln>
                  </pic:spPr>
                </pic:pic>
              </a:graphicData>
            </a:graphic>
          </wp:inline>
        </w:drawing>
      </w:r>
    </w:p>
    <w:p w:rsidR="00932174" w:rsidRPr="00B80857" w:rsidRDefault="00932174" w:rsidP="009A0F56">
      <w:pPr>
        <w:pStyle w:val="Didascalia"/>
      </w:pPr>
      <w:bookmarkStart w:id="86" w:name="_Ref288348385"/>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12</w:t>
      </w:r>
      <w:r w:rsidRPr="00B80857">
        <w:fldChar w:fldCharType="end"/>
      </w:r>
      <w:bookmarkEnd w:id="86"/>
      <w:r w:rsidRPr="00B80857">
        <w:t xml:space="preserve">: </w:t>
      </w:r>
      <w:r w:rsidR="006E1E19" w:rsidRPr="00B80857">
        <w:t>(</w:t>
      </w:r>
      <w:r w:rsidRPr="00B80857">
        <w:t>Left</w:t>
      </w:r>
      <w:r w:rsidR="006E1E19" w:rsidRPr="00B80857">
        <w:t>)</w:t>
      </w:r>
      <w:r w:rsidRPr="00B80857">
        <w:t xml:space="preserve"> </w:t>
      </w:r>
      <w:r w:rsidR="005561EA">
        <w:t>D</w:t>
      </w:r>
      <w:r w:rsidRPr="00B80857">
        <w:t xml:space="preserve">ensity as a function of depth. </w:t>
      </w:r>
      <w:r w:rsidR="006E1E19" w:rsidRPr="00B80857">
        <w:t>(</w:t>
      </w:r>
      <w:r w:rsidRPr="00B80857">
        <w:t>Right</w:t>
      </w:r>
      <w:r w:rsidR="006E1E19" w:rsidRPr="00B80857">
        <w:t>)</w:t>
      </w:r>
      <w:r w:rsidRPr="00B80857">
        <w:t xml:space="preserve"> </w:t>
      </w:r>
      <w:r w:rsidR="005561EA">
        <w:t>S</w:t>
      </w:r>
      <w:r w:rsidRPr="00B80857">
        <w:t>cattering loss (dB/100m) as a function</w:t>
      </w:r>
      <w:r w:rsidR="005561EA">
        <w:t xml:space="preserve"> of</w:t>
      </w:r>
      <w:r w:rsidRPr="00B80857">
        <w:t xml:space="preserve"> depth. </w:t>
      </w:r>
      <w:r w:rsidR="005561EA">
        <w:t>After</w:t>
      </w:r>
      <w:r w:rsidRPr="00B80857">
        <w:t xml:space="preserve"> Jezek et al. (2015 [RD8]).</w:t>
      </w:r>
    </w:p>
    <w:p w:rsidR="00932174" w:rsidRPr="00B80857" w:rsidRDefault="00932174" w:rsidP="00A67895"/>
    <w:p w:rsidR="00932174" w:rsidRPr="00B80857" w:rsidRDefault="00831DD8" w:rsidP="00A67895">
      <w:r>
        <w:t>By u</w:t>
      </w:r>
      <w:r w:rsidR="00932174" w:rsidRPr="00B80857">
        <w:t xml:space="preserve">sing </w:t>
      </w:r>
      <w:r>
        <w:t xml:space="preserve">the </w:t>
      </w:r>
      <w:r w:rsidR="00932174" w:rsidRPr="00B80857">
        <w:t>above equation</w:t>
      </w:r>
      <w:r w:rsidR="00345C29" w:rsidRPr="00B80857">
        <w:t>s</w:t>
      </w:r>
      <w:r w:rsidR="00932174" w:rsidRPr="00B80857">
        <w:t xml:space="preserve"> and an appropriate temperature profile</w:t>
      </w:r>
      <w:r w:rsidR="00345C29" w:rsidRPr="00B80857">
        <w:t>,</w:t>
      </w:r>
      <w:r w:rsidR="00932174" w:rsidRPr="00B80857">
        <w:t xml:space="preserve"> i</w:t>
      </w:r>
      <w:r w:rsidR="009F5036" w:rsidRPr="00B80857">
        <w:t>t is possible to simulate</w:t>
      </w:r>
      <w:r>
        <w:t xml:space="preserve"> the </w:t>
      </w:r>
      <w:r w:rsidR="009F5036" w:rsidRPr="00B80857">
        <w:t>TB</w:t>
      </w:r>
      <w:r w:rsidR="00932174" w:rsidRPr="00B80857">
        <w:t xml:space="preserve"> of</w:t>
      </w:r>
      <w:r>
        <w:t xml:space="preserve"> the</w:t>
      </w:r>
      <w:r w:rsidR="00932174" w:rsidRPr="00B80857">
        <w:t xml:space="preserve"> internal part of Antarctica. </w:t>
      </w:r>
      <w:r>
        <w:t>For</w:t>
      </w:r>
      <w:r w:rsidR="00932174" w:rsidRPr="00B80857">
        <w:t xml:space="preserve"> example</w:t>
      </w:r>
      <w:r w:rsidR="00345C29" w:rsidRPr="00B80857">
        <w:t>,</w:t>
      </w:r>
      <w:r w:rsidR="00932174" w:rsidRPr="00B80857">
        <w:t xml:space="preserve"> </w:t>
      </w:r>
      <w:r w:rsidR="00932174" w:rsidRPr="00B80857">
        <w:fldChar w:fldCharType="begin"/>
      </w:r>
      <w:r w:rsidR="00932174" w:rsidRPr="00B80857">
        <w:instrText xml:space="preserve"> </w:instrText>
      </w:r>
      <w:r w:rsidR="00E15D35" w:rsidRPr="00B80857">
        <w:instrText>REF</w:instrText>
      </w:r>
      <w:r w:rsidR="00932174" w:rsidRPr="00B80857">
        <w:instrText xml:space="preserve"> _Ref288348488 \h </w:instrText>
      </w:r>
      <w:r w:rsidR="00932174" w:rsidRPr="00B80857">
        <w:fldChar w:fldCharType="separate"/>
      </w:r>
      <w:r w:rsidR="00532082" w:rsidRPr="00B80857">
        <w:t xml:space="preserve">Figure </w:t>
      </w:r>
      <w:r w:rsidR="00532082">
        <w:rPr>
          <w:noProof/>
        </w:rPr>
        <w:t>13</w:t>
      </w:r>
      <w:r w:rsidR="00932174" w:rsidRPr="00B80857">
        <w:fldChar w:fldCharType="end"/>
      </w:r>
      <w:r w:rsidR="00932174" w:rsidRPr="00B80857">
        <w:t xml:space="preserve"> </w:t>
      </w:r>
      <w:r w:rsidR="004468BD">
        <w:t>shows</w:t>
      </w:r>
      <w:r w:rsidR="00932174" w:rsidRPr="00B80857">
        <w:t xml:space="preserve"> the TB profile (expressed</w:t>
      </w:r>
      <w:r w:rsidR="004468BD">
        <w:t xml:space="preserve"> as</w:t>
      </w:r>
      <w:r w:rsidR="00345C29" w:rsidRPr="00B80857">
        <w:t xml:space="preserve"> </w:t>
      </w:r>
      <w:r>
        <w:t xml:space="preserve">a </w:t>
      </w:r>
      <w:r w:rsidR="00345C29" w:rsidRPr="00B80857">
        <w:t xml:space="preserve">cumulative sum of </w:t>
      </w:r>
      <w:r>
        <w:t xml:space="preserve">the </w:t>
      </w:r>
      <w:r w:rsidR="00345C29" w:rsidRPr="00B80857">
        <w:t>TB</w:t>
      </w:r>
      <w:r w:rsidR="00932174" w:rsidRPr="00B80857">
        <w:t xml:space="preserve"> from the bottom to the surface) for different temperature profiles obtained </w:t>
      </w:r>
      <w:r w:rsidR="008F3592">
        <w:t>from</w:t>
      </w:r>
      <w:r w:rsidR="00932174" w:rsidRPr="00B80857">
        <w:t xml:space="preserve"> the </w:t>
      </w:r>
      <w:r w:rsidR="00345C29" w:rsidRPr="00B80857">
        <w:t>Robin model (Van der Veen</w:t>
      </w:r>
      <w:r w:rsidR="00932174" w:rsidRPr="00B80857">
        <w:t>, 1999) for a given depth (3700 m) and different accumulation rate values that explain the different temperature profile</w:t>
      </w:r>
      <w:r w:rsidR="006A22EE">
        <w:t>s</w:t>
      </w:r>
      <w:r w:rsidR="00932174" w:rsidRPr="00B80857">
        <w:t>.</w:t>
      </w:r>
    </w:p>
    <w:p w:rsidR="00932174" w:rsidRPr="00B80857" w:rsidRDefault="00932174" w:rsidP="00A67895"/>
    <w:p w:rsidR="00932174" w:rsidRPr="00B80857" w:rsidRDefault="00932174" w:rsidP="00A67895">
      <w:r w:rsidRPr="00B80857">
        <w:t>The results show that</w:t>
      </w:r>
      <w:r w:rsidR="00831DD8">
        <w:t>,</w:t>
      </w:r>
      <w:r w:rsidRPr="00B80857">
        <w:t xml:space="preserve"> for this model</w:t>
      </w:r>
      <w:r w:rsidR="00831DD8">
        <w:t>,</w:t>
      </w:r>
      <w:r w:rsidRPr="00B80857">
        <w:t xml:space="preserve"> all depths of the ice sheet contribute to the surface TB and confirm that different temperature profile</w:t>
      </w:r>
      <w:r w:rsidR="00831DD8">
        <w:t>s</w:t>
      </w:r>
      <w:r w:rsidRPr="00B80857">
        <w:t xml:space="preserve"> lead to a differe</w:t>
      </w:r>
      <w:r w:rsidR="00345C29" w:rsidRPr="00B80857">
        <w:t>nt surface TB</w:t>
      </w:r>
      <w:r w:rsidR="00831DD8">
        <w:t>,</w:t>
      </w:r>
      <w:r w:rsidRPr="00B80857">
        <w:t xml:space="preserve"> as observed in SMOS data.</w:t>
      </w:r>
      <w:r w:rsidR="008F3592">
        <w:t xml:space="preserve"> </w:t>
      </w:r>
      <w:r w:rsidRPr="00B80857">
        <w:t xml:space="preserve">Results obtained </w:t>
      </w:r>
      <w:r w:rsidR="00831DD8">
        <w:t>from</w:t>
      </w:r>
      <w:r w:rsidRPr="00B80857">
        <w:t xml:space="preserve"> such </w:t>
      </w:r>
      <w:r w:rsidR="00831DD8">
        <w:t xml:space="preserve">a </w:t>
      </w:r>
      <w:r w:rsidRPr="00B80857">
        <w:t xml:space="preserve">simple model demonstrate that this </w:t>
      </w:r>
      <w:r w:rsidR="00831DD8">
        <w:t xml:space="preserve">model </w:t>
      </w:r>
      <w:r w:rsidRPr="00B80857">
        <w:t>is reliab</w:t>
      </w:r>
      <w:r w:rsidR="008F3592">
        <w:t>le for the simulation of static</w:t>
      </w:r>
      <w:r w:rsidR="00F47D14">
        <w:t xml:space="preserve"> TB</w:t>
      </w:r>
      <w:r w:rsidRPr="00B80857">
        <w:t xml:space="preserve"> in region</w:t>
      </w:r>
      <w:r w:rsidR="00831DD8">
        <w:t>s</w:t>
      </w:r>
      <w:r w:rsidRPr="00B80857">
        <w:t xml:space="preserve"> where it remains stable in time (i.e.</w:t>
      </w:r>
      <w:r w:rsidR="00831DD8">
        <w:t xml:space="preserve"> in the </w:t>
      </w:r>
      <w:r w:rsidRPr="00B80857">
        <w:t xml:space="preserve"> internal part of the plateau), where the scattering </w:t>
      </w:r>
      <w:r w:rsidR="00786655" w:rsidRPr="00786655">
        <w:t xml:space="preserve">and the internal reflections between layers are both </w:t>
      </w:r>
      <w:r w:rsidRPr="00B80857">
        <w:t xml:space="preserve">negligible and the modification of the physical properties of firn layers near to </w:t>
      </w:r>
      <w:r w:rsidR="008F3592">
        <w:t xml:space="preserve">the surface could be </w:t>
      </w:r>
      <w:r w:rsidR="00831DD8">
        <w:t>disregarded</w:t>
      </w:r>
      <w:r w:rsidR="008F3592">
        <w:t>.</w:t>
      </w:r>
      <w:r w:rsidR="00674C9E" w:rsidRPr="00674C9E">
        <w:t xml:space="preserve"> The Antarctic firn</w:t>
      </w:r>
      <w:r w:rsidR="00831DD8">
        <w:t>,</w:t>
      </w:r>
      <w:r w:rsidR="00674C9E" w:rsidRPr="00674C9E">
        <w:t xml:space="preserve"> however</w:t>
      </w:r>
      <w:r w:rsidR="00831DD8">
        <w:t>,</w:t>
      </w:r>
      <w:r w:rsidR="00674C9E" w:rsidRPr="00674C9E">
        <w:t xml:space="preserve"> </w:t>
      </w:r>
      <w:r w:rsidR="00831DD8" w:rsidRPr="00674C9E">
        <w:t xml:space="preserve">is </w:t>
      </w:r>
      <w:r w:rsidR="00674C9E" w:rsidRPr="00674C9E">
        <w:t>generally highly layered.</w:t>
      </w:r>
    </w:p>
    <w:p w:rsidR="00932174" w:rsidRPr="00B80857" w:rsidRDefault="00932174" w:rsidP="00A67895"/>
    <w:p w:rsidR="00932174" w:rsidRPr="00B80857" w:rsidRDefault="002646E7" w:rsidP="009A0F56">
      <w:pPr>
        <w:jc w:val="center"/>
      </w:pPr>
      <w:r w:rsidRPr="00B80857">
        <w:rPr>
          <w:noProof/>
          <w:lang w:val="it-IT" w:eastAsia="it-IT"/>
        </w:rPr>
        <w:drawing>
          <wp:inline distT="0" distB="0" distL="0" distR="0" wp14:anchorId="24EEEF62" wp14:editId="139AD21E">
            <wp:extent cx="2301340" cy="1718287"/>
            <wp:effectExtent l="0" t="0" r="10160" b="9525"/>
            <wp:docPr id="80" name="Picture 8" descr="Description : Description : ag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 Description : agu5.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301340" cy="1718287"/>
                    </a:xfrm>
                    <a:prstGeom prst="rect">
                      <a:avLst/>
                    </a:prstGeom>
                    <a:noFill/>
                    <a:ln>
                      <a:noFill/>
                    </a:ln>
                  </pic:spPr>
                </pic:pic>
              </a:graphicData>
            </a:graphic>
          </wp:inline>
        </w:drawing>
      </w:r>
      <w:r w:rsidRPr="00B80857">
        <w:rPr>
          <w:noProof/>
          <w:lang w:val="it-IT" w:eastAsia="it-IT"/>
        </w:rPr>
        <w:drawing>
          <wp:inline distT="0" distB="0" distL="0" distR="0" wp14:anchorId="3CBE638F" wp14:editId="6362B2BA">
            <wp:extent cx="2432484" cy="1665983"/>
            <wp:effectExtent l="0" t="0" r="6350" b="10795"/>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433613" cy="1666756"/>
                    </a:xfrm>
                    <a:prstGeom prst="rect">
                      <a:avLst/>
                    </a:prstGeom>
                    <a:noFill/>
                    <a:ln>
                      <a:noFill/>
                    </a:ln>
                  </pic:spPr>
                </pic:pic>
              </a:graphicData>
            </a:graphic>
          </wp:inline>
        </w:drawing>
      </w:r>
    </w:p>
    <w:p w:rsidR="00932174" w:rsidRDefault="00932174" w:rsidP="00270D32">
      <w:pPr>
        <w:pStyle w:val="Didascalia"/>
      </w:pPr>
      <w:bookmarkStart w:id="87" w:name="_Ref288348488"/>
      <w:r w:rsidRPr="00B80857">
        <w:t xml:space="preserve">Figure </w:t>
      </w:r>
      <w:r w:rsidRPr="00B80857">
        <w:fldChar w:fldCharType="begin"/>
      </w:r>
      <w:r w:rsidRPr="00B80857">
        <w:instrText xml:space="preserve"> </w:instrText>
      </w:r>
      <w:r w:rsidR="00E15D35" w:rsidRPr="00B80857">
        <w:instrText>SEQ</w:instrText>
      </w:r>
      <w:r w:rsidRPr="00B80857">
        <w:instrText xml:space="preserve"> Figure \* ARABIC </w:instrText>
      </w:r>
      <w:r w:rsidRPr="00B80857">
        <w:fldChar w:fldCharType="separate"/>
      </w:r>
      <w:r w:rsidR="00532082">
        <w:rPr>
          <w:noProof/>
        </w:rPr>
        <w:t>13</w:t>
      </w:r>
      <w:r w:rsidRPr="00B80857">
        <w:fldChar w:fldCharType="end"/>
      </w:r>
      <w:bookmarkEnd w:id="87"/>
      <w:r w:rsidRPr="00B80857">
        <w:t>: (Left) Mode</w:t>
      </w:r>
      <w:r w:rsidR="00831DD8">
        <w:t>l</w:t>
      </w:r>
      <w:r w:rsidRPr="00B80857">
        <w:t>led temperature profile for different values of accumulation rate</w:t>
      </w:r>
      <w:r w:rsidR="00831DD8">
        <w:t>s</w:t>
      </w:r>
      <w:r w:rsidRPr="00B80857">
        <w:t xml:space="preserve"> to 3700 m depth. The rightmost (warmest profile) is calculated using the lowest</w:t>
      </w:r>
      <w:r w:rsidR="00D73441" w:rsidRPr="00B80857">
        <w:t xml:space="preserve"> accumulation rate of 0.01 m.yr</w:t>
      </w:r>
      <w:r w:rsidR="00D73441" w:rsidRPr="00B80857">
        <w:rPr>
          <w:vertAlign w:val="superscript"/>
        </w:rPr>
        <w:t>-1</w:t>
      </w:r>
      <w:r w:rsidR="00831DD8">
        <w:t>, while</w:t>
      </w:r>
      <w:r w:rsidRPr="00B80857">
        <w:t xml:space="preserve"> the 5 curves represent accumulation rates of 0.02, 0.03, 0.04 and 0.05</w:t>
      </w:r>
      <w:r w:rsidR="00D73441" w:rsidRPr="00B80857">
        <w:t xml:space="preserve"> m.yr</w:t>
      </w:r>
      <w:r w:rsidR="00D73441" w:rsidRPr="00B80857">
        <w:rPr>
          <w:vertAlign w:val="superscript"/>
        </w:rPr>
        <w:t>-1</w:t>
      </w:r>
      <w:r w:rsidRPr="00B80857">
        <w:t xml:space="preserve"> (from right to left)</w:t>
      </w:r>
      <w:r w:rsidR="00831DD8">
        <w:t>,</w:t>
      </w:r>
      <w:r w:rsidRPr="00B80857">
        <w:t xml:space="preserve"> respectively. (Right) Cumulative TB found by </w:t>
      </w:r>
      <w:r w:rsidR="00831DD8">
        <w:t>totaling</w:t>
      </w:r>
      <w:r w:rsidRPr="00B80857">
        <w:t xml:space="preserve"> emissions from the surface to each depth for the family of temperature profiles presented in</w:t>
      </w:r>
      <w:r w:rsidR="00831DD8">
        <w:t xml:space="preserve"> the</w:t>
      </w:r>
      <w:r w:rsidRPr="00B80857">
        <w:t xml:space="preserve"> left panel.</w:t>
      </w:r>
      <w:r w:rsidR="003915B4" w:rsidRPr="00B80857">
        <w:t xml:space="preserve"> From Jezek et al. (2015 [RD8]).</w:t>
      </w:r>
    </w:p>
    <w:p w:rsidR="00296A76" w:rsidRDefault="00296A76" w:rsidP="00296A76"/>
    <w:p w:rsidR="00CB1239" w:rsidRDefault="00CB1239" w:rsidP="00296A76">
      <w:r>
        <w:t>This simple forward model (</w:t>
      </w:r>
      <w:r w:rsidR="009230E5">
        <w:t>without scattering) could serve</w:t>
      </w:r>
      <w:r>
        <w:t xml:space="preserve"> as</w:t>
      </w:r>
      <w:r w:rsidR="00831DD8">
        <w:t xml:space="preserve"> a</w:t>
      </w:r>
      <w:r>
        <w:t xml:space="preserve"> basis for simulations </w:t>
      </w:r>
      <w:r w:rsidR="00831DD8">
        <w:t>of</w:t>
      </w:r>
      <w:r>
        <w:t xml:space="preserve"> ice-shelf areas. For that, inputs will include an ice layer with ocean below and some marine ice in-between. For radiative transfer, onl</w:t>
      </w:r>
      <w:r w:rsidR="009230E5">
        <w:t>y one or two ice layers will be assumed</w:t>
      </w:r>
      <w:r w:rsidR="00831DD8">
        <w:t>,</w:t>
      </w:r>
      <w:r w:rsidR="009230E5">
        <w:t xml:space="preserve"> and Mironov et al</w:t>
      </w:r>
      <w:r w:rsidR="00831DD8">
        <w:t>.</w:t>
      </w:r>
      <w:r w:rsidR="009230E5">
        <w:t xml:space="preserve"> (2013) may </w:t>
      </w:r>
      <w:r w:rsidR="00831DD8">
        <w:t>be used for the</w:t>
      </w:r>
      <w:r w:rsidR="009230E5">
        <w:t xml:space="preserve"> ice permittivites.</w:t>
      </w:r>
    </w:p>
    <w:p w:rsidR="00CB1239" w:rsidRDefault="00CB1239" w:rsidP="00296A76"/>
    <w:p w:rsidR="00932174" w:rsidRPr="00B80857" w:rsidRDefault="00932174" w:rsidP="00A67895">
      <w:pPr>
        <w:pStyle w:val="Titolo2"/>
        <w:rPr>
          <w:sz w:val="23"/>
        </w:rPr>
      </w:pPr>
      <w:bookmarkStart w:id="88" w:name="__RefHeading___Toc412021726"/>
      <w:bookmarkStart w:id="89" w:name="__RefHeading__30_1103099381"/>
      <w:bookmarkStart w:id="90" w:name="__RefHeading__120_23106439"/>
      <w:bookmarkStart w:id="91" w:name="__RefHeading__53_1401171909"/>
      <w:bookmarkStart w:id="92" w:name="__RefHeading___Toc287275916"/>
      <w:bookmarkStart w:id="93" w:name="_Toc288937117"/>
      <w:bookmarkStart w:id="94" w:name="_Toc289595958"/>
      <w:bookmarkEnd w:id="88"/>
      <w:bookmarkEnd w:id="89"/>
      <w:bookmarkEnd w:id="90"/>
      <w:bookmarkEnd w:id="91"/>
      <w:bookmarkEnd w:id="92"/>
      <w:r w:rsidRPr="00B80857">
        <w:t>Incoherent model</w:t>
      </w:r>
      <w:bookmarkEnd w:id="93"/>
      <w:bookmarkEnd w:id="94"/>
    </w:p>
    <w:p w:rsidR="00343738" w:rsidRDefault="00343738" w:rsidP="00343738">
      <w:bookmarkStart w:id="95" w:name="_Toc288937118"/>
    </w:p>
    <w:p w:rsidR="009138EB" w:rsidRDefault="009138EB" w:rsidP="009138EB">
      <w:r>
        <w:t xml:space="preserve">Two main incoherent models are available and </w:t>
      </w:r>
      <w:r w:rsidR="00831DD8">
        <w:t xml:space="preserve">are </w:t>
      </w:r>
      <w:r>
        <w:t xml:space="preserve">currently used to study microwave frequencies. Both models are based on </w:t>
      </w:r>
      <w:r w:rsidR="00831DD8">
        <w:t xml:space="preserve">the </w:t>
      </w:r>
      <w:r>
        <w:t xml:space="preserve">radiative transfer theory and </w:t>
      </w:r>
      <w:r w:rsidR="00831DD8">
        <w:t xml:space="preserve">are </w:t>
      </w:r>
      <w:r>
        <w:t>designed to model the microwave emission of layered snowpacks.</w:t>
      </w:r>
    </w:p>
    <w:p w:rsidR="009138EB" w:rsidRDefault="009138EB" w:rsidP="009138EB"/>
    <w:p w:rsidR="00932174" w:rsidRPr="00343738" w:rsidRDefault="00932174" w:rsidP="009138EB">
      <w:pPr>
        <w:rPr>
          <w:b/>
        </w:rPr>
      </w:pPr>
      <w:r w:rsidRPr="00343738">
        <w:rPr>
          <w:b/>
        </w:rPr>
        <w:t>DMRT-ML</w:t>
      </w:r>
      <w:bookmarkEnd w:id="95"/>
    </w:p>
    <w:p w:rsidR="00986633" w:rsidRPr="002E7C46" w:rsidRDefault="00932174" w:rsidP="002E7C46">
      <w:pPr>
        <w:pStyle w:val="Default"/>
        <w:jc w:val="both"/>
        <w:rPr>
          <w:rFonts w:ascii="Calibri" w:hAnsi="Calibri" w:cs="Calibri"/>
          <w:sz w:val="23"/>
          <w:szCs w:val="23"/>
          <w:lang w:val="en-GB"/>
        </w:rPr>
      </w:pPr>
      <w:r w:rsidRPr="00B80857">
        <w:rPr>
          <w:rFonts w:ascii="Calibri" w:hAnsi="Calibri" w:cs="Calibri"/>
          <w:sz w:val="23"/>
          <w:szCs w:val="23"/>
          <w:lang w:val="en-GB"/>
        </w:rPr>
        <w:t xml:space="preserve">One of the </w:t>
      </w:r>
      <w:r w:rsidR="00831DD8" w:rsidRPr="00B80857">
        <w:rPr>
          <w:rFonts w:ascii="Calibri" w:hAnsi="Calibri" w:cs="Calibri"/>
          <w:sz w:val="23"/>
          <w:szCs w:val="23"/>
          <w:lang w:val="en-GB"/>
        </w:rPr>
        <w:t xml:space="preserve">models </w:t>
      </w:r>
      <w:r w:rsidRPr="00B80857">
        <w:rPr>
          <w:rFonts w:ascii="Calibri" w:hAnsi="Calibri" w:cs="Calibri"/>
          <w:sz w:val="23"/>
          <w:szCs w:val="23"/>
          <w:lang w:val="en-GB"/>
        </w:rPr>
        <w:t>considered will be the DMRT model (Dense Media Radiative Transfer) developed under the QCA-CP approximation (Quasi Crystalline Approximation with Coherent Potential) (Tsang et al., 2000). This approach takes into account the coherence of random scatterers</w:t>
      </w:r>
      <w:r w:rsidR="00831DD8">
        <w:rPr>
          <w:rFonts w:ascii="Calibri" w:hAnsi="Calibri" w:cs="Calibri"/>
          <w:sz w:val="23"/>
          <w:szCs w:val="23"/>
          <w:lang w:val="en-GB"/>
        </w:rPr>
        <w:t>,</w:t>
      </w:r>
      <w:r w:rsidRPr="00B80857">
        <w:rPr>
          <w:rFonts w:ascii="Calibri" w:hAnsi="Calibri" w:cs="Calibri"/>
          <w:sz w:val="23"/>
          <w:szCs w:val="23"/>
          <w:lang w:val="en-GB"/>
        </w:rPr>
        <w:t xml:space="preserve"> and satisfies the </w:t>
      </w:r>
      <w:r w:rsidR="00831DD8">
        <w:rPr>
          <w:rFonts w:ascii="Calibri" w:hAnsi="Calibri" w:cs="Calibri"/>
          <w:sz w:val="23"/>
          <w:szCs w:val="23"/>
          <w:lang w:val="en-GB"/>
        </w:rPr>
        <w:t xml:space="preserve">principle of </w:t>
      </w:r>
      <w:r w:rsidRPr="00B80857">
        <w:rPr>
          <w:rFonts w:ascii="Calibri" w:hAnsi="Calibri" w:cs="Calibri"/>
          <w:sz w:val="23"/>
          <w:szCs w:val="23"/>
          <w:lang w:val="en-GB"/>
        </w:rPr>
        <w:t xml:space="preserve">energy conservation. In recent years, the DMRT theory </w:t>
      </w:r>
      <w:r w:rsidR="00831DD8">
        <w:rPr>
          <w:rFonts w:ascii="Calibri" w:hAnsi="Calibri" w:cs="Calibri"/>
          <w:sz w:val="23"/>
          <w:szCs w:val="23"/>
          <w:lang w:val="en-GB"/>
        </w:rPr>
        <w:t>has been</w:t>
      </w:r>
      <w:r w:rsidRPr="00B80857">
        <w:rPr>
          <w:rFonts w:ascii="Calibri" w:hAnsi="Calibri" w:cs="Calibri"/>
          <w:sz w:val="23"/>
          <w:szCs w:val="23"/>
          <w:lang w:val="en-GB"/>
        </w:rPr>
        <w:t xml:space="preserve"> implemented by </w:t>
      </w:r>
      <w:r w:rsidR="00831DD8">
        <w:rPr>
          <w:rFonts w:ascii="Calibri" w:hAnsi="Calibri" w:cs="Calibri"/>
          <w:sz w:val="23"/>
          <w:szCs w:val="23"/>
          <w:lang w:val="en-GB"/>
        </w:rPr>
        <w:t xml:space="preserve">the </w:t>
      </w:r>
      <w:r w:rsidRPr="00B80857">
        <w:rPr>
          <w:rFonts w:ascii="Calibri" w:hAnsi="Calibri" w:cs="Calibri"/>
          <w:sz w:val="23"/>
          <w:szCs w:val="23"/>
          <w:lang w:val="en-GB"/>
        </w:rPr>
        <w:t xml:space="preserve">LGGE </w:t>
      </w:r>
      <w:r w:rsidRPr="00B80857">
        <w:rPr>
          <w:rFonts w:ascii="Calibri" w:hAnsi="Calibri" w:cs="Calibri"/>
          <w:sz w:val="23"/>
          <w:szCs w:val="23"/>
          <w:lang w:val="en-GB"/>
        </w:rPr>
        <w:lastRenderedPageBreak/>
        <w:t xml:space="preserve">team into a model </w:t>
      </w:r>
      <w:r w:rsidR="00831DD8">
        <w:rPr>
          <w:rFonts w:ascii="Calibri" w:hAnsi="Calibri" w:cs="Calibri"/>
          <w:sz w:val="23"/>
          <w:szCs w:val="23"/>
          <w:lang w:val="en-GB"/>
        </w:rPr>
        <w:t>named</w:t>
      </w:r>
      <w:r w:rsidRPr="00B80857">
        <w:rPr>
          <w:rFonts w:ascii="Calibri" w:hAnsi="Calibri" w:cs="Calibri"/>
          <w:sz w:val="23"/>
          <w:szCs w:val="23"/>
          <w:lang w:val="en-GB"/>
        </w:rPr>
        <w:t xml:space="preserve"> DMRT Multi-Layer (DMRT-ML; Picard et al., 2013). The model is written in Fortran90, </w:t>
      </w:r>
      <w:r w:rsidR="00831DD8">
        <w:rPr>
          <w:rFonts w:ascii="Calibri" w:hAnsi="Calibri" w:cs="Calibri"/>
          <w:sz w:val="23"/>
          <w:szCs w:val="23"/>
          <w:lang w:val="en-GB"/>
        </w:rPr>
        <w:t xml:space="preserve">is </w:t>
      </w:r>
      <w:r w:rsidRPr="00B80857">
        <w:rPr>
          <w:rFonts w:ascii="Calibri" w:hAnsi="Calibri" w:cs="Calibri"/>
          <w:sz w:val="23"/>
          <w:szCs w:val="23"/>
          <w:lang w:val="en-GB"/>
        </w:rPr>
        <w:t>well documented</w:t>
      </w:r>
      <w:r w:rsidR="00831DD8">
        <w:rPr>
          <w:rFonts w:ascii="Calibri" w:hAnsi="Calibri" w:cs="Calibri"/>
          <w:sz w:val="23"/>
          <w:szCs w:val="23"/>
          <w:lang w:val="en-GB"/>
        </w:rPr>
        <w:t>,</w:t>
      </w:r>
      <w:r w:rsidRPr="00B80857">
        <w:rPr>
          <w:rFonts w:ascii="Calibri" w:hAnsi="Calibri" w:cs="Calibri"/>
          <w:sz w:val="23"/>
          <w:szCs w:val="23"/>
          <w:lang w:val="en-GB"/>
        </w:rPr>
        <w:t xml:space="preserve"> and </w:t>
      </w:r>
      <w:r w:rsidR="00831DD8">
        <w:rPr>
          <w:rFonts w:ascii="Calibri" w:hAnsi="Calibri" w:cs="Calibri"/>
          <w:sz w:val="23"/>
          <w:szCs w:val="23"/>
          <w:lang w:val="en-GB"/>
        </w:rPr>
        <w:t xml:space="preserve">is </w:t>
      </w:r>
      <w:r w:rsidRPr="00B80857">
        <w:rPr>
          <w:rFonts w:ascii="Calibri" w:hAnsi="Calibri" w:cs="Calibri"/>
          <w:sz w:val="23"/>
          <w:szCs w:val="23"/>
          <w:lang w:val="en-GB"/>
        </w:rPr>
        <w:t>available to the snow remote sensing community as an open-source software (http://lgge.osug.fr/</w:t>
      </w:r>
      <w:r w:rsidRPr="00B80857">
        <w:rPr>
          <w:rFonts w:ascii="BlairMdITC TT-Medium" w:hAnsi="BlairMdITC TT-Medium" w:cs="BlairMdITC TT-Medium"/>
          <w:sz w:val="23"/>
          <w:szCs w:val="23"/>
          <w:lang w:val="en-GB"/>
        </w:rPr>
        <w:t>∼</w:t>
      </w:r>
      <w:r w:rsidRPr="00B80857">
        <w:rPr>
          <w:rFonts w:ascii="Calibri" w:hAnsi="Calibri" w:cs="Calibri"/>
          <w:sz w:val="23"/>
          <w:szCs w:val="23"/>
          <w:lang w:val="en-GB"/>
        </w:rPr>
        <w:t>picard/dmrtml/). A convenient user interface is provided in Python.</w:t>
      </w:r>
    </w:p>
    <w:p w:rsidR="00043EE5" w:rsidRDefault="00043EE5" w:rsidP="00A67895">
      <w:r>
        <w:t>DMRT-ML</w:t>
      </w:r>
      <w:r w:rsidR="00932174" w:rsidRPr="00B80857">
        <w:t xml:space="preserve"> describes the s</w:t>
      </w:r>
      <w:r w:rsidR="00831DD8">
        <w:t>nowpack as a multi-layer medium in which</w:t>
      </w:r>
      <w:r w:rsidR="00932174" w:rsidRPr="00B80857">
        <w:t xml:space="preserve"> each snow layer is characterized by its thickness, temperature, density, grain size, stickiness para</w:t>
      </w:r>
      <w:r>
        <w:t>meter</w:t>
      </w:r>
      <w:r w:rsidR="00831DD8">
        <w:t>,</w:t>
      </w:r>
      <w:r>
        <w:t xml:space="preserve"> and liquid water content. The dense media radiative transfer equation is solved in the form:</w:t>
      </w:r>
    </w:p>
    <w:p w:rsidR="00923481" w:rsidRDefault="00923481" w:rsidP="00A67895"/>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043EE5" w:rsidRPr="00B80857" w:rsidTr="00CA6171">
        <w:trPr>
          <w:jc w:val="center"/>
        </w:trPr>
        <w:tc>
          <w:tcPr>
            <w:tcW w:w="9180" w:type="dxa"/>
            <w:vAlign w:val="center"/>
          </w:tcPr>
          <w:p w:rsidR="00043EE5" w:rsidRPr="001228E8" w:rsidRDefault="001F65D4" w:rsidP="00CA6171">
            <w:pPr>
              <w:rPr>
                <w:i/>
              </w:rPr>
            </w:pPr>
            <m:oMathPara>
              <m:oMathParaPr>
                <m:jc m:val="left"/>
              </m:oMathParaPr>
              <m:oMath>
                <m:func>
                  <m:funcPr>
                    <m:ctrlPr>
                      <w:rPr>
                        <w:rFonts w:ascii="Cambria Math" w:hAnsi="Cambria Math"/>
                        <w:i/>
                      </w:rPr>
                    </m:ctrlPr>
                  </m:funcPr>
                  <m:fName>
                    <m:r>
                      <w:rPr>
                        <w:rFonts w:ascii="Cambria Math" w:hAnsi="Cambria Math"/>
                      </w:rPr>
                      <m:t>cos</m:t>
                    </m:r>
                  </m:fName>
                  <m:e>
                    <m:r>
                      <w:rPr>
                        <w:rFonts w:ascii="Cambria Math" w:hAnsi="Cambria Math"/>
                      </w:rPr>
                      <m:t>θ</m:t>
                    </m:r>
                  </m:e>
                </m:func>
                <m:f>
                  <m:fPr>
                    <m:ctrlPr>
                      <w:rPr>
                        <w:rFonts w:ascii="Cambria Math" w:hAnsi="Cambria Math"/>
                        <w:i/>
                      </w:rPr>
                    </m:ctrlPr>
                  </m:fPr>
                  <m:num>
                    <m:r>
                      <w:rPr>
                        <w:rFonts w:ascii="Cambria Math" w:hAnsi="Cambria Math"/>
                      </w:rPr>
                      <m:t>d</m:t>
                    </m:r>
                  </m:num>
                  <m:den>
                    <m:r>
                      <w:rPr>
                        <w:rFonts w:ascii="Cambria Math" w:hAnsi="Cambria Math"/>
                      </w:rPr>
                      <m:t>dz</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B</m:t>
                    </m:r>
                  </m:sub>
                </m:sSub>
                <m:d>
                  <m:dPr>
                    <m:ctrlPr>
                      <w:rPr>
                        <w:rFonts w:ascii="Cambria Math" w:hAnsi="Cambria Math"/>
                        <w:i/>
                      </w:rPr>
                    </m:ctrlPr>
                  </m:dPr>
                  <m:e>
                    <m:r>
                      <w:rPr>
                        <w:rFonts w:ascii="Cambria Math" w:hAnsi="Cambria Math"/>
                      </w:rPr>
                      <m:t>z,θ,ϕ</m:t>
                    </m:r>
                  </m:e>
                </m:d>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e</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B</m:t>
                    </m:r>
                  </m:sub>
                </m:sSub>
                <m:d>
                  <m:dPr>
                    <m:ctrlPr>
                      <w:rPr>
                        <w:rFonts w:ascii="Cambria Math" w:hAnsi="Cambria Math"/>
                        <w:i/>
                      </w:rPr>
                    </m:ctrlPr>
                  </m:dPr>
                  <m:e>
                    <m:r>
                      <w:rPr>
                        <w:rFonts w:ascii="Cambria Math" w:hAnsi="Cambria Math"/>
                      </w:rPr>
                      <m:t>z,θ,ϕ</m:t>
                    </m:r>
                  </m:e>
                </m:d>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a</m:t>
                    </m:r>
                  </m:sub>
                </m:sSub>
                <m:r>
                  <w:rPr>
                    <w:rFonts w:ascii="Cambria Math" w:hAnsi="Cambria Math"/>
                  </w:rPr>
                  <m:t>T+</m:t>
                </m:r>
                <m:nary>
                  <m:naryPr>
                    <m:limLoc m:val="subSup"/>
                    <m:ctrlPr>
                      <w:rPr>
                        <w:rFonts w:ascii="Cambria Math" w:hAnsi="Cambria Math"/>
                        <w:i/>
                      </w:rPr>
                    </m:ctrlPr>
                  </m:naryPr>
                  <m:sub>
                    <m:r>
                      <w:rPr>
                        <w:rFonts w:ascii="Cambria Math" w:hAnsi="Cambria Math"/>
                      </w:rPr>
                      <m:t>0</m:t>
                    </m:r>
                  </m:sub>
                  <m:sup>
                    <m:r>
                      <w:rPr>
                        <w:rFonts w:ascii="Cambria Math" w:hAnsi="Cambria Math"/>
                      </w:rPr>
                      <m:t>π/2</m:t>
                    </m:r>
                  </m:sup>
                  <m:e>
                    <m:func>
                      <m:funcPr>
                        <m:ctrlPr>
                          <w:rPr>
                            <w:rFonts w:ascii="Cambria Math" w:hAnsi="Cambria Math"/>
                            <w:i/>
                          </w:rPr>
                        </m:ctrlPr>
                      </m:funcPr>
                      <m:fName>
                        <m:r>
                          <w:rPr>
                            <w:rFonts w:ascii="Cambria Math" w:hAnsi="Cambria Math"/>
                          </w:rPr>
                          <m:t>sin</m:t>
                        </m:r>
                      </m:fName>
                      <m:e>
                        <m:sSup>
                          <m:sSupPr>
                            <m:ctrlPr>
                              <w:rPr>
                                <w:rFonts w:ascii="Cambria Math" w:hAnsi="Cambria Math"/>
                                <w:i/>
                              </w:rPr>
                            </m:ctrlPr>
                          </m:sSupPr>
                          <m:e>
                            <m:r>
                              <w:rPr>
                                <w:rFonts w:ascii="Cambria Math" w:hAnsi="Cambria Math"/>
                              </w:rPr>
                              <m:t>θ</m:t>
                            </m:r>
                          </m:e>
                          <m:sup>
                            <m:r>
                              <w:rPr>
                                <w:rFonts w:ascii="Cambria Math" w:hAnsi="Cambria Math"/>
                              </w:rPr>
                              <m:t>'</m:t>
                            </m:r>
                          </m:sup>
                        </m:sSup>
                      </m:e>
                    </m:func>
                    <m:r>
                      <w:rPr>
                        <w:rFonts w:ascii="Cambria Math" w:hAnsi="Cambria Math"/>
                      </w:rPr>
                      <m:t>d</m:t>
                    </m:r>
                    <m:sSup>
                      <m:sSupPr>
                        <m:ctrlPr>
                          <w:rPr>
                            <w:rFonts w:ascii="Cambria Math" w:hAnsi="Cambria Math"/>
                            <w:i/>
                          </w:rPr>
                        </m:ctrlPr>
                      </m:sSupPr>
                      <m:e>
                        <m:r>
                          <w:rPr>
                            <w:rFonts w:ascii="Cambria Math" w:hAnsi="Cambria Math"/>
                          </w:rPr>
                          <m:t>θ</m:t>
                        </m:r>
                      </m:e>
                      <m:sup>
                        <m:r>
                          <w:rPr>
                            <w:rFonts w:ascii="Cambria Math" w:hAnsi="Cambria Math"/>
                          </w:rPr>
                          <m:t>'</m:t>
                        </m:r>
                      </m:sup>
                    </m:sSup>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d</m:t>
                        </m:r>
                        <m:sSup>
                          <m:sSupPr>
                            <m:ctrlPr>
                              <w:rPr>
                                <w:rFonts w:ascii="Cambria Math" w:hAnsi="Cambria Math"/>
                                <w:i/>
                              </w:rPr>
                            </m:ctrlPr>
                          </m:sSupPr>
                          <m:e>
                            <m:r>
                              <w:rPr>
                                <w:rFonts w:ascii="Cambria Math" w:hAnsi="Cambria Math"/>
                              </w:rPr>
                              <m:t>ϕ</m:t>
                            </m:r>
                          </m:e>
                          <m:sup>
                            <m:r>
                              <w:rPr>
                                <w:rFonts w:ascii="Cambria Math" w:hAnsi="Cambria Math"/>
                              </w:rPr>
                              <m:t>'</m:t>
                            </m:r>
                          </m:sup>
                        </m:sSup>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rPr>
                              <m:t>θ,ϕ,</m:t>
                            </m:r>
                            <m:sSup>
                              <m:sSupPr>
                                <m:ctrlPr>
                                  <w:rPr>
                                    <w:rFonts w:ascii="Cambria Math" w:hAnsi="Cambria Math"/>
                                    <w:i/>
                                  </w:rPr>
                                </m:ctrlPr>
                              </m:sSupPr>
                              <m:e>
                                <m:r>
                                  <w:rPr>
                                    <w:rFonts w:ascii="Cambria Math" w:hAnsi="Cambria Math"/>
                                  </w:rPr>
                                  <m:t>θ</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ϕ</m:t>
                                </m:r>
                              </m:e>
                              <m:sup>
                                <m:r>
                                  <w:rPr>
                                    <w:rFonts w:ascii="Cambria Math" w:hAnsi="Cambria Math"/>
                                  </w:rPr>
                                  <m:t>'</m:t>
                                </m:r>
                              </m:sup>
                            </m:sSup>
                          </m:e>
                        </m:d>
                        <m:r>
                          <w:rPr>
                            <w:rFonts w:ascii="Cambria Math" w:hAnsi="Cambria Math"/>
                          </w:rPr>
                          <m:t>∙</m:t>
                        </m:r>
                      </m:e>
                    </m:nary>
                  </m:e>
                </m:nary>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B</m:t>
                    </m:r>
                  </m:sub>
                </m:sSub>
                <m:d>
                  <m:dPr>
                    <m:ctrlPr>
                      <w:rPr>
                        <w:rFonts w:ascii="Cambria Math" w:hAnsi="Cambria Math"/>
                        <w:i/>
                      </w:rPr>
                    </m:ctrlPr>
                  </m:dPr>
                  <m:e>
                    <m:sSup>
                      <m:sSupPr>
                        <m:ctrlPr>
                          <w:rPr>
                            <w:rFonts w:ascii="Cambria Math" w:hAnsi="Cambria Math"/>
                            <w:i/>
                          </w:rPr>
                        </m:ctrlPr>
                      </m:sSupPr>
                      <m:e>
                        <m:r>
                          <w:rPr>
                            <w:rFonts w:ascii="Cambria Math" w:hAnsi="Cambria Math"/>
                          </w:rPr>
                          <m:t>z,θ</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ϕ</m:t>
                        </m:r>
                      </m:e>
                      <m:sup>
                        <m:r>
                          <w:rPr>
                            <w:rFonts w:ascii="Cambria Math" w:hAnsi="Cambria Math"/>
                          </w:rPr>
                          <m:t>'</m:t>
                        </m:r>
                      </m:sup>
                    </m:sSup>
                  </m:e>
                </m:d>
              </m:oMath>
            </m:oMathPara>
          </w:p>
        </w:tc>
        <w:tc>
          <w:tcPr>
            <w:tcW w:w="674" w:type="dxa"/>
            <w:vAlign w:val="center"/>
          </w:tcPr>
          <w:p w:rsidR="00043EE5" w:rsidRPr="00B80857" w:rsidRDefault="00043EE5" w:rsidP="00CA6171">
            <w:pPr>
              <w:jc w:val="right"/>
            </w:pPr>
            <w:r w:rsidRPr="00B80857">
              <w:t>(11)</w:t>
            </w:r>
          </w:p>
        </w:tc>
      </w:tr>
    </w:tbl>
    <w:p w:rsidR="00043EE5" w:rsidRDefault="00043EE5" w:rsidP="00A67895"/>
    <w:p w:rsidR="00932174" w:rsidRPr="00B80857" w:rsidRDefault="00932174" w:rsidP="00A67895">
      <w:r w:rsidRPr="00B80857">
        <w:t xml:space="preserve">The effective dielectric constant is solved </w:t>
      </w:r>
      <w:r w:rsidR="00831DD8">
        <w:t xml:space="preserve">by </w:t>
      </w:r>
      <w:r w:rsidRPr="00B80857">
        <w:t>using the first-order quasi-crystalline approximation and the Percus-Yevik approximation for non-sticky grains, i.e. grains without aggregates (Tsang and Kong, 2001). The emission and propagation of radiation through</w:t>
      </w:r>
      <w:r w:rsidR="00831DD8">
        <w:t>out</w:t>
      </w:r>
      <w:r w:rsidRPr="00B80857">
        <w:t xml:space="preserve"> the snowpack are computed </w:t>
      </w:r>
      <w:r w:rsidR="00831DD8">
        <w:t xml:space="preserve">by </w:t>
      </w:r>
      <w:r w:rsidRPr="00B80857">
        <w:t xml:space="preserve">using the Discrete Ordinate Method (DISORT; Chandrasekhar, 1960), which takes </w:t>
      </w:r>
      <w:r w:rsidR="00497088" w:rsidRPr="00B80857">
        <w:t xml:space="preserve">into account </w:t>
      </w:r>
      <w:r w:rsidRPr="00B80857">
        <w:t>multiple scattering between the layers.</w:t>
      </w:r>
    </w:p>
    <w:p w:rsidR="00932174" w:rsidRPr="00B80857" w:rsidRDefault="00932174" w:rsidP="00932174">
      <w:pPr>
        <w:pStyle w:val="Default"/>
        <w:jc w:val="both"/>
        <w:rPr>
          <w:rFonts w:ascii="Calibri" w:hAnsi="Calibri" w:cs="Calibri"/>
          <w:sz w:val="23"/>
          <w:szCs w:val="23"/>
          <w:lang w:val="en-GB"/>
        </w:rPr>
      </w:pPr>
    </w:p>
    <w:p w:rsidR="00932174" w:rsidRPr="00B80857" w:rsidRDefault="009138EB" w:rsidP="00A67895">
      <w:r>
        <w:t>DMRT-ML</w:t>
      </w:r>
      <w:r w:rsidR="00932174" w:rsidRPr="00B80857">
        <w:t xml:space="preserve"> was primarily developed for microwave frequencies higher than L-band. For example, it was used at Dome C with in-situ snow measurements as input</w:t>
      </w:r>
      <w:r w:rsidR="00497088">
        <w:t>,</w:t>
      </w:r>
      <w:r w:rsidR="00932174" w:rsidRPr="00B80857">
        <w:t xml:space="preserve"> and</w:t>
      </w:r>
      <w:r w:rsidR="00497088">
        <w:t xml:space="preserve"> was </w:t>
      </w:r>
      <w:r w:rsidR="00932174" w:rsidRPr="00B80857">
        <w:t xml:space="preserve">compared to satellite observations at 18.7 and 36.5 GHz (Brucker et al., 2011) or ground-based observations at 11, 19 and 37 GHz (Picard et al., 2013). It was also used in Antarctica to retrieve snow properties from 18.7 and 36.5 GHz observations (Brucker et al., 2011). However, </w:t>
      </w:r>
      <w:r w:rsidR="00497088">
        <w:t xml:space="preserve">even </w:t>
      </w:r>
      <w:r w:rsidR="00932174" w:rsidRPr="00B80857">
        <w:t xml:space="preserve">if this model </w:t>
      </w:r>
      <w:r w:rsidR="00497088">
        <w:t>has been</w:t>
      </w:r>
      <w:r w:rsidR="00932174" w:rsidRPr="00B80857">
        <w:t xml:space="preserve"> widely used for higher frequencies, its applications to L-band are only recent. Thus, we will need to </w:t>
      </w:r>
      <w:r w:rsidR="00497088">
        <w:t>make a</w:t>
      </w:r>
      <w:r w:rsidR="00932174" w:rsidRPr="00B80857">
        <w:t xml:space="preserve"> careful check </w:t>
      </w:r>
      <w:r w:rsidR="00497088">
        <w:t xml:space="preserve">of both the </w:t>
      </w:r>
      <w:r w:rsidR="00932174" w:rsidRPr="00B80857">
        <w:t>sensitivity and</w:t>
      </w:r>
      <w:r w:rsidR="00497088">
        <w:t xml:space="preserve"> the</w:t>
      </w:r>
      <w:r w:rsidR="00932174" w:rsidRPr="00B80857">
        <w:t xml:space="preserve"> validity of this model for our studies.</w:t>
      </w:r>
    </w:p>
    <w:p w:rsidR="00932174" w:rsidRPr="00B80857" w:rsidRDefault="00932174" w:rsidP="00A67895"/>
    <w:p w:rsidR="00932174" w:rsidRPr="00343738" w:rsidRDefault="00932174" w:rsidP="00343738">
      <w:pPr>
        <w:rPr>
          <w:b/>
        </w:rPr>
      </w:pPr>
      <w:bookmarkStart w:id="96" w:name="_Toc288937119"/>
      <w:r w:rsidRPr="00343738">
        <w:rPr>
          <w:b/>
        </w:rPr>
        <w:t>MEMLS</w:t>
      </w:r>
      <w:bookmarkEnd w:id="96"/>
    </w:p>
    <w:p w:rsidR="00FB4B56" w:rsidRDefault="00CD052A" w:rsidP="00A67895">
      <w:pPr>
        <w:rPr>
          <w:lang w:eastAsia="zh-CN"/>
        </w:rPr>
      </w:pPr>
      <w:r>
        <w:rPr>
          <w:lang w:eastAsia="zh-CN"/>
        </w:rPr>
        <w:t>The MEM</w:t>
      </w:r>
      <w:r w:rsidR="00932174" w:rsidRPr="00B80857">
        <w:rPr>
          <w:lang w:eastAsia="zh-CN"/>
        </w:rPr>
        <w:t>L</w:t>
      </w:r>
      <w:r>
        <w:rPr>
          <w:lang w:eastAsia="zh-CN"/>
        </w:rPr>
        <w:t>S</w:t>
      </w:r>
      <w:r w:rsidR="00497088">
        <w:rPr>
          <w:lang w:eastAsia="zh-CN"/>
        </w:rPr>
        <w:t xml:space="preserve"> model is an incoherent model that </w:t>
      </w:r>
      <w:r w:rsidR="00932174" w:rsidRPr="00B80857">
        <w:rPr>
          <w:lang w:eastAsia="zh-CN"/>
        </w:rPr>
        <w:t xml:space="preserve">is also based on </w:t>
      </w:r>
      <w:r w:rsidR="00497088">
        <w:rPr>
          <w:lang w:eastAsia="zh-CN"/>
        </w:rPr>
        <w:t xml:space="preserve">the </w:t>
      </w:r>
      <w:r w:rsidR="00932174" w:rsidRPr="00B80857">
        <w:rPr>
          <w:lang w:eastAsia="zh-CN"/>
        </w:rPr>
        <w:t>radiative transfer theory</w:t>
      </w:r>
      <w:r>
        <w:rPr>
          <w:lang w:eastAsia="zh-CN"/>
        </w:rPr>
        <w:t xml:space="preserve"> (Matlzer and Wiesmann 1999;</w:t>
      </w:r>
      <w:r w:rsidRPr="00B80857">
        <w:rPr>
          <w:lang w:eastAsia="zh-CN"/>
        </w:rPr>
        <w:t xml:space="preserve"> Wiesmann and Matzler 1999)</w:t>
      </w:r>
      <w:r w:rsidR="00932174" w:rsidRPr="00B80857">
        <w:rPr>
          <w:lang w:eastAsia="zh-CN"/>
        </w:rPr>
        <w:t xml:space="preserve">. MEMLS uses the six-flux theory to propagate radiation through </w:t>
      </w:r>
      <w:r w:rsidR="00497088">
        <w:rPr>
          <w:lang w:eastAsia="zh-CN"/>
        </w:rPr>
        <w:t xml:space="preserve">the </w:t>
      </w:r>
      <w:r w:rsidR="00932174" w:rsidRPr="00B80857">
        <w:rPr>
          <w:lang w:eastAsia="zh-CN"/>
        </w:rPr>
        <w:t>different layers. The radiative transfer equ</w:t>
      </w:r>
      <w:r w:rsidR="007A247C">
        <w:rPr>
          <w:lang w:eastAsia="zh-CN"/>
        </w:rPr>
        <w:t>ation</w:t>
      </w:r>
      <w:r w:rsidR="00497088">
        <w:rPr>
          <w:lang w:eastAsia="zh-CN"/>
        </w:rPr>
        <w:t xml:space="preserve"> of the TB is</w:t>
      </w:r>
      <w:r w:rsidR="007A247C">
        <w:rPr>
          <w:lang w:eastAsia="zh-CN"/>
        </w:rPr>
        <w:t>:</w:t>
      </w:r>
    </w:p>
    <w:p w:rsidR="007A247C" w:rsidRPr="00B80857" w:rsidRDefault="007A247C" w:rsidP="00A67895">
      <w:pPr>
        <w:rPr>
          <w:lang w:eastAsia="zh-CN"/>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1241"/>
      </w:tblGrid>
      <w:tr w:rsidR="007A247C" w:rsidRPr="00B80857" w:rsidTr="007A247C">
        <w:trPr>
          <w:jc w:val="center"/>
        </w:trPr>
        <w:tc>
          <w:tcPr>
            <w:tcW w:w="8613" w:type="dxa"/>
            <w:vAlign w:val="center"/>
          </w:tcPr>
          <w:p w:rsidR="00AC3F09" w:rsidRPr="007A247C" w:rsidRDefault="007A247C" w:rsidP="007A247C">
            <w:pPr>
              <w:rPr>
                <w:i/>
              </w:rPr>
            </w:pPr>
            <m:oMathPara>
              <m:oMathParaPr>
                <m:jc m:val="right"/>
              </m:oMathParaPr>
              <m:oMath>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01</m:t>
                        </m:r>
                      </m:sub>
                    </m:sSub>
                  </m:num>
                  <m:den>
                    <m:r>
                      <w:rPr>
                        <w:rFonts w:ascii="Cambria Math" w:hAnsi="Cambria Math"/>
                      </w:rPr>
                      <m:t>dz</m:t>
                    </m:r>
                  </m:den>
                </m:f>
                <m:d>
                  <m:dPr>
                    <m:begChr m:val="|"/>
                    <m:endChr m:val="|"/>
                    <m:ctrlPr>
                      <w:rPr>
                        <w:rFonts w:ascii="Cambria Math" w:hAnsi="Cambria Math"/>
                        <w:i/>
                      </w:rPr>
                    </m:ctrlPr>
                  </m:dPr>
                  <m:e>
                    <m:func>
                      <m:funcPr>
                        <m:ctrlPr>
                          <w:rPr>
                            <w:rFonts w:ascii="Cambria Math" w:hAnsi="Cambria Math"/>
                            <w:i/>
                          </w:rPr>
                        </m:ctrlPr>
                      </m:funcPr>
                      <m:fName>
                        <m:r>
                          <w:rPr>
                            <w:rFonts w:ascii="Cambria Math" w:hAnsi="Cambria Math"/>
                          </w:rPr>
                          <m:t>cos</m:t>
                        </m:r>
                      </m:fName>
                      <m:e>
                        <m:r>
                          <w:rPr>
                            <w:rFonts w:ascii="Cambria Math" w:hAnsi="Cambria Math"/>
                          </w:rPr>
                          <m:t>θ</m:t>
                        </m:r>
                      </m:e>
                    </m:func>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02</m:t>
                        </m:r>
                      </m:sub>
                    </m:sSub>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c</m:t>
                    </m:r>
                  </m:sub>
                </m:sSub>
                <m:d>
                  <m:dPr>
                    <m:ctrlPr>
                      <w:rPr>
                        <w:rFonts w:ascii="Cambria Math" w:hAnsi="Cambria Math"/>
                        <w:i/>
                      </w:rPr>
                    </m:ctrlPr>
                  </m:dPr>
                  <m:e>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04</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05</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06</m:t>
                        </m:r>
                      </m:sub>
                    </m:sSub>
                  </m:e>
                </m:d>
              </m:oMath>
            </m:oMathPara>
          </w:p>
        </w:tc>
        <w:tc>
          <w:tcPr>
            <w:tcW w:w="1241" w:type="dxa"/>
            <w:vAlign w:val="center"/>
          </w:tcPr>
          <w:p w:rsidR="00AC3F09" w:rsidRPr="00B80857" w:rsidRDefault="00CD052A" w:rsidP="007A247C">
            <w:pPr>
              <w:jc w:val="right"/>
            </w:pPr>
            <w:r>
              <w:t>(12</w:t>
            </w:r>
            <w:r w:rsidR="00AC3F09" w:rsidRPr="00B80857">
              <w:t>)</w:t>
            </w:r>
          </w:p>
        </w:tc>
      </w:tr>
    </w:tbl>
    <w:p w:rsidR="007A247C" w:rsidRDefault="007A247C" w:rsidP="00A67895"/>
    <w:p w:rsidR="00932174" w:rsidRPr="00B80857" w:rsidRDefault="00497088" w:rsidP="00A67895">
      <w:r>
        <w:t>In which</w:t>
      </w:r>
      <w:r w:rsidR="00932174" w:rsidRPr="00B80857">
        <w:t xml:space="preserve"> the horizontal fluxes</w:t>
      </w:r>
      <w:r w:rsidR="00FB4B56" w:rsidRPr="00B80857">
        <w:t xml:space="preserv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03</m:t>
            </m:r>
          </m:sub>
        </m:sSub>
      </m:oMath>
      <w:r w:rsidR="000C74A5" w:rsidRPr="00B80857">
        <w:t xml:space="preserv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04</m:t>
            </m:r>
          </m:sub>
        </m:sSub>
      </m:oMath>
      <w:r w:rsidR="000C74A5" w:rsidRPr="00B80857">
        <w:t xml:space="preserv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05</m:t>
            </m:r>
          </m:sub>
        </m:sSub>
      </m:oMath>
      <w:r w:rsidR="000C74A5" w:rsidRPr="00B80857">
        <w:t xml:space="preserve"> and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06</m:t>
            </m:r>
          </m:sub>
        </m:sSub>
      </m:oMath>
      <w:r w:rsidR="00932174" w:rsidRPr="00B80857">
        <w:t xml:space="preserve"> are equal and represent trapped radiation due to total reflection, and the vertical fluxes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01</m:t>
            </m:r>
          </m:sub>
        </m:sSub>
      </m:oMath>
      <w:r w:rsidR="00932174" w:rsidRPr="00B80857">
        <w:t xml:space="preserve"> and </w:t>
      </w:r>
      <m:oMath>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02</m:t>
            </m:r>
          </m:sub>
        </m:sSub>
      </m:oMath>
      <w:r w:rsidR="00932174" w:rsidRPr="00B80857">
        <w:t xml:space="preserve"> represent downwelling and upwelling radiations within the critical angle, respectively. The absorption coefficient </w:t>
      </w:r>
      <m:oMath>
        <m:sSub>
          <m:sSubPr>
            <m:ctrlPr>
              <w:rPr>
                <w:rFonts w:ascii="Cambria Math" w:hAnsi="Cambria Math"/>
                <w:i/>
                <w:lang w:eastAsia="zh-CN"/>
              </w:rPr>
            </m:ctrlPr>
          </m:sSubPr>
          <m:e>
            <m:r>
              <w:rPr>
                <w:rFonts w:ascii="Cambria Math" w:hAnsi="Cambria Math"/>
                <w:lang w:eastAsia="zh-CN"/>
              </w:rPr>
              <m:t>γ</m:t>
            </m:r>
          </m:e>
          <m:sub>
            <m:r>
              <w:rPr>
                <w:rFonts w:ascii="Cambria Math" w:hAnsi="Cambria Math"/>
                <w:lang w:eastAsia="zh-CN"/>
              </w:rPr>
              <m:t>a</m:t>
            </m:r>
          </m:sub>
        </m:sSub>
      </m:oMath>
      <w:r w:rsidR="005C6B96" w:rsidRPr="00B80857">
        <w:t xml:space="preserve"> </w:t>
      </w:r>
      <w:r w:rsidR="00932174" w:rsidRPr="00B80857">
        <w:t>is derived from the effective permittivity</w:t>
      </w:r>
      <w:r w:rsidR="00AF52F5" w:rsidRPr="00B80857">
        <w:t>,</w:t>
      </w:r>
      <w:r w:rsidR="00932174" w:rsidRPr="00B80857">
        <w:t xml:space="preserve"> which is calculated </w:t>
      </w:r>
      <w:r w:rsidR="0004626A" w:rsidRPr="00B80857">
        <w:t xml:space="preserve">in a similar way to </w:t>
      </w:r>
      <w:r>
        <w:t xml:space="preserve">that of </w:t>
      </w:r>
      <w:r w:rsidR="0004626A" w:rsidRPr="00B80857">
        <w:t>equation</w:t>
      </w:r>
      <w:r>
        <w:t>s</w:t>
      </w:r>
      <w:r w:rsidR="0004626A" w:rsidRPr="00B80857">
        <w:t xml:space="preserve"> (6</w:t>
      </w:r>
      <w:r w:rsidR="00932174" w:rsidRPr="00B80857">
        <w:t>)</w:t>
      </w:r>
      <w:r w:rsidR="0004626A" w:rsidRPr="00B80857">
        <w:t>-(8)</w:t>
      </w:r>
      <w:r w:rsidR="00932174" w:rsidRPr="00B80857">
        <w:t>.</w:t>
      </w:r>
    </w:p>
    <w:p w:rsidR="00932174" w:rsidRPr="00B80857" w:rsidRDefault="00932174" w:rsidP="00A67895"/>
    <w:p w:rsidR="00932174" w:rsidRPr="00B80857" w:rsidRDefault="00932174" w:rsidP="00A67895">
      <w:r w:rsidRPr="00B80857">
        <w:t xml:space="preserve">The scattering coefficient </w:t>
      </w:r>
      <m:oMath>
        <m:sSub>
          <m:sSubPr>
            <m:ctrlPr>
              <w:rPr>
                <w:rFonts w:ascii="Cambria Math" w:hAnsi="Cambria Math"/>
                <w:i/>
                <w:lang w:eastAsia="zh-CN"/>
              </w:rPr>
            </m:ctrlPr>
          </m:sSubPr>
          <m:e>
            <m:r>
              <w:rPr>
                <w:rFonts w:ascii="Cambria Math" w:hAnsi="Cambria Math"/>
                <w:lang w:eastAsia="zh-CN"/>
              </w:rPr>
              <m:t>γ</m:t>
            </m:r>
          </m:e>
          <m:sub>
            <m:r>
              <w:rPr>
                <w:rFonts w:ascii="Cambria Math" w:hAnsi="Cambria Math"/>
                <w:lang w:eastAsia="zh-CN"/>
              </w:rPr>
              <m:t>b</m:t>
            </m:r>
          </m:sub>
        </m:sSub>
      </m:oMath>
      <w:r w:rsidR="00497088" w:rsidRPr="00B80857">
        <w:t xml:space="preserve"> </w:t>
      </w:r>
      <w:r w:rsidRPr="00B80857">
        <w:t xml:space="preserve">in the backward direction and the coefficient for coupling between the vertical and horizontal fluxes </w:t>
      </w:r>
      <m:oMath>
        <m:sSub>
          <m:sSubPr>
            <m:ctrlPr>
              <w:rPr>
                <w:rFonts w:ascii="Cambria Math" w:hAnsi="Cambria Math"/>
                <w:i/>
                <w:lang w:eastAsia="zh-CN"/>
              </w:rPr>
            </m:ctrlPr>
          </m:sSubPr>
          <m:e>
            <m:r>
              <w:rPr>
                <w:rFonts w:ascii="Cambria Math" w:hAnsi="Cambria Math"/>
                <w:lang w:eastAsia="zh-CN"/>
              </w:rPr>
              <m:t>γ</m:t>
            </m:r>
          </m:e>
          <m:sub>
            <m:r>
              <w:rPr>
                <w:rFonts w:ascii="Cambria Math" w:hAnsi="Cambria Math"/>
                <w:lang w:eastAsia="zh-CN"/>
              </w:rPr>
              <m:t>c</m:t>
            </m:r>
          </m:sub>
        </m:sSub>
      </m:oMath>
      <w:r w:rsidRPr="00B80857">
        <w:t xml:space="preserve"> are related to the total scattering coefficient </w:t>
      </w:r>
      <m:oMath>
        <m:sSub>
          <m:sSubPr>
            <m:ctrlPr>
              <w:rPr>
                <w:rFonts w:ascii="Cambria Math" w:hAnsi="Cambria Math"/>
                <w:i/>
                <w:lang w:eastAsia="zh-CN"/>
              </w:rPr>
            </m:ctrlPr>
          </m:sSubPr>
          <m:e>
            <m:r>
              <w:rPr>
                <w:rFonts w:ascii="Cambria Math" w:hAnsi="Cambria Math"/>
                <w:lang w:eastAsia="zh-CN"/>
              </w:rPr>
              <m:t>γ</m:t>
            </m:r>
          </m:e>
          <m:sub>
            <m:r>
              <w:rPr>
                <w:rFonts w:ascii="Cambria Math" w:hAnsi="Cambria Math"/>
                <w:lang w:eastAsia="zh-CN"/>
              </w:rPr>
              <m:t>s</m:t>
            </m:r>
          </m:sub>
        </m:sSub>
      </m:oMath>
      <w:r w:rsidRPr="00B80857">
        <w:t xml:space="preserve"> through the refractive index n of the layer. It should be mentioned that whereas the DMRT-ML describes the scattering of the media by using the “grain size” parameter, which takes into account the dimensions of particles, MEMLS describes scatterers </w:t>
      </w:r>
      <w:r w:rsidR="00497088">
        <w:t xml:space="preserve">by </w:t>
      </w:r>
      <w:r w:rsidRPr="00B80857">
        <w:t>using a correlation length parameter so that the snow structure is described by a spatial two-point correlation function.</w:t>
      </w:r>
      <w:r w:rsidR="00AE3656">
        <w:t xml:space="preserve"> </w:t>
      </w:r>
      <w:r w:rsidRPr="00B80857">
        <w:t>Nevertheless</w:t>
      </w:r>
      <w:r w:rsidR="00497088">
        <w:t>,</w:t>
      </w:r>
      <w:r w:rsidRPr="00B80857">
        <w:t xml:space="preserve"> it </w:t>
      </w:r>
      <w:r w:rsidR="00497088">
        <w:t>has been</w:t>
      </w:r>
      <w:r w:rsidRPr="00B80857">
        <w:t xml:space="preserve"> demonstrated that the exponential correlation length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ex</m:t>
            </m:r>
          </m:sub>
        </m:sSub>
      </m:oMath>
      <w:r w:rsidR="00B72703" w:rsidRPr="00B80857">
        <w:t xml:space="preserve"> </w:t>
      </w:r>
      <w:r w:rsidRPr="00B80857">
        <w:t xml:space="preserve">can be related to an effective grain radius a through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ex</m:t>
            </m:r>
          </m:sub>
        </m:sSub>
        <m:r>
          <w:rPr>
            <w:rFonts w:ascii="Cambria Math" w:hAnsi="Cambria Math"/>
            <w:lang w:eastAsia="zh-CN"/>
          </w:rPr>
          <m:t>=a</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v</m:t>
                </m:r>
              </m:sub>
            </m:sSub>
          </m:e>
        </m:d>
      </m:oMath>
      <w:r w:rsidRPr="00B80857">
        <w:t xml:space="preserve"> under certain assumptions, where </w:t>
      </w: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v</m:t>
            </m:r>
          </m:sub>
        </m:sSub>
      </m:oMath>
      <w:r w:rsidR="00405BCB" w:rsidRPr="00B80857">
        <w:t xml:space="preserve"> </w:t>
      </w:r>
      <w:r w:rsidRPr="00B80857">
        <w:t>is the volume fraction (Matzler</w:t>
      </w:r>
      <w:r w:rsidR="009C37B2">
        <w:t>,</w:t>
      </w:r>
      <w:r w:rsidRPr="00B80857">
        <w:t xml:space="preserve"> 2002).</w:t>
      </w:r>
    </w:p>
    <w:p w:rsidR="00932174" w:rsidRPr="00B80857" w:rsidRDefault="00932174" w:rsidP="00A67895"/>
    <w:p w:rsidR="00932174" w:rsidRPr="00B80857" w:rsidRDefault="00932174" w:rsidP="00A67895">
      <w:r w:rsidRPr="00B80857">
        <w:t>The six-flux equations are solved by calculating eigenvalues (damping coefficient) in each layer and unknown coefficients are determined by matching incoherent boundary conditions, with the e</w:t>
      </w:r>
      <w:r w:rsidR="006D35F5" w:rsidRPr="00B80857">
        <w:t xml:space="preserve">ffective propagation direction </w:t>
      </w:r>
      <m:oMath>
        <m:r>
          <w:rPr>
            <w:rFonts w:ascii="Cambria Math" w:hAnsi="Cambria Math"/>
            <w:lang w:eastAsia="zh-CN"/>
          </w:rPr>
          <m:t>θ</m:t>
        </m:r>
      </m:oMath>
      <w:r w:rsidRPr="00B80857">
        <w:t xml:space="preserve"> of the vertical fluxes being corrected b</w:t>
      </w:r>
      <w:r w:rsidR="00497088">
        <w:t>y the volume scattering effects</w:t>
      </w:r>
      <w:r w:rsidRPr="00B80857">
        <w:t xml:space="preserve"> and the intermediate reflectivity being modified due to </w:t>
      </w:r>
      <w:r w:rsidR="00497088">
        <w:t xml:space="preserve">the </w:t>
      </w:r>
      <w:r w:rsidRPr="00B80857">
        <w:t>polarization mixing of volume scattering.</w:t>
      </w:r>
    </w:p>
    <w:p w:rsidR="00932174" w:rsidRPr="00B80857" w:rsidRDefault="00932174" w:rsidP="00A67895">
      <w:r w:rsidRPr="00B80857">
        <w:t xml:space="preserve">MEMLS treats a thin layer </w:t>
      </w:r>
      <w:r w:rsidR="00497088">
        <w:t xml:space="preserve">a </w:t>
      </w:r>
      <w:r w:rsidRPr="00B80857">
        <w:t xml:space="preserve">with one-way phase delay </w:t>
      </w:r>
      <w:r w:rsidR="00497088">
        <w:t xml:space="preserve">of </w:t>
      </w:r>
      <w:r w:rsidRPr="00B80857">
        <w:t>less than 3π/4 separating two thick layers as coherent. The thin layer is completely replaced by a coherent reflectivity between the two thick layers</w:t>
      </w:r>
      <w:r w:rsidR="00497088">
        <w:t>,</w:t>
      </w:r>
      <w:r w:rsidRPr="00B80857">
        <w:t xml:space="preserve"> while the volume scattering and absorption of the thin layer </w:t>
      </w:r>
      <w:r w:rsidR="00497088">
        <w:t>are ignored</w:t>
      </w:r>
      <w:r w:rsidR="00A91149" w:rsidRPr="00A91149">
        <w:t xml:space="preserve">. This option must be used with caution as it was developed for thin ice layers embedded in thick snow layers. As </w:t>
      </w:r>
      <w:r w:rsidR="00497088">
        <w:t>“</w:t>
      </w:r>
      <w:r w:rsidR="00A91149" w:rsidRPr="00A91149">
        <w:t>thin</w:t>
      </w:r>
      <w:r w:rsidR="00497088">
        <w:t>”</w:t>
      </w:r>
      <w:r w:rsidR="00A91149" w:rsidRPr="00A91149">
        <w:t xml:space="preserve"> and </w:t>
      </w:r>
      <w:r w:rsidR="00497088">
        <w:t>“</w:t>
      </w:r>
      <w:r w:rsidR="00A91149" w:rsidRPr="00A91149">
        <w:t>thick</w:t>
      </w:r>
      <w:r w:rsidR="00497088">
        <w:t>”</w:t>
      </w:r>
      <w:r w:rsidR="00A91149" w:rsidRPr="00A91149">
        <w:t xml:space="preserve"> are relative to the wavelength, it is quite common that all layers are thin at L-band on the East Antarctic Plateau</w:t>
      </w:r>
      <w:r w:rsidR="00497088">
        <w:t>,</w:t>
      </w:r>
      <w:r w:rsidR="00A91149" w:rsidRPr="00A91149">
        <w:t xml:space="preserve"> where the snow accumulation is ~10cm par annum. A correct treatment of a multi-layer coherent modeling is difficult within the radiative transfer approach.</w:t>
      </w:r>
    </w:p>
    <w:p w:rsidR="00932174" w:rsidRPr="00B80857" w:rsidRDefault="00932174" w:rsidP="00A67895"/>
    <w:p w:rsidR="00932174" w:rsidRPr="00B80857" w:rsidRDefault="00497088" w:rsidP="00AA4E6C">
      <w:r>
        <w:t>The r</w:t>
      </w:r>
      <w:r w:rsidR="00932174" w:rsidRPr="00B80857">
        <w:t>esults presented in a recent paper demonstrate that if DMRT-ML and MEMLS are run using the same inputs</w:t>
      </w:r>
      <w:r>
        <w:t xml:space="preserve"> as</w:t>
      </w:r>
      <w:r w:rsidR="00932174" w:rsidRPr="00B80857">
        <w:t xml:space="preserve"> in</w:t>
      </w:r>
      <w:r>
        <w:t xml:space="preserve"> the</w:t>
      </w:r>
      <w:r w:rsidR="00932174" w:rsidRPr="00B80857">
        <w:t xml:space="preserve"> case of </w:t>
      </w:r>
      <w:r>
        <w:t xml:space="preserve">the </w:t>
      </w:r>
      <w:r w:rsidR="00AE3656">
        <w:t>Antarctic Plateau</w:t>
      </w:r>
      <w:r>
        <w:t>,</w:t>
      </w:r>
      <w:r w:rsidR="00AE3656">
        <w:t xml:space="preserve"> the simulated</w:t>
      </w:r>
      <w:r w:rsidR="00F47D14">
        <w:t xml:space="preserve"> TB</w:t>
      </w:r>
      <w:r w:rsidR="00932174" w:rsidRPr="00B80857">
        <w:t xml:space="preserve"> are very similar (Tan et al.</w:t>
      </w:r>
      <w:r w:rsidR="00AE3656">
        <w:t>,</w:t>
      </w:r>
      <w:r w:rsidR="00932174" w:rsidRPr="00B80857">
        <w:t xml:space="preserve"> 2015).</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pPr>
        <w:pStyle w:val="Titolo2"/>
        <w:rPr>
          <w:sz w:val="23"/>
        </w:rPr>
      </w:pPr>
      <w:bookmarkStart w:id="97" w:name="__RefHeading___Toc412021727"/>
      <w:bookmarkStart w:id="98" w:name="__RefHeading__32_1103099381"/>
      <w:bookmarkStart w:id="99" w:name="__RefHeading__122_23106439"/>
      <w:bookmarkStart w:id="100" w:name="__RefHeading__55_1401171909"/>
      <w:bookmarkStart w:id="101" w:name="__RefHeading___Toc287275917"/>
      <w:bookmarkStart w:id="102" w:name="_Toc288937120"/>
      <w:bookmarkStart w:id="103" w:name="_Toc289595959"/>
      <w:bookmarkEnd w:id="97"/>
      <w:bookmarkEnd w:id="98"/>
      <w:bookmarkEnd w:id="99"/>
      <w:bookmarkEnd w:id="100"/>
      <w:bookmarkEnd w:id="101"/>
      <w:r w:rsidRPr="00B80857">
        <w:t>Coherent models</w:t>
      </w:r>
      <w:bookmarkEnd w:id="102"/>
      <w:bookmarkEnd w:id="103"/>
    </w:p>
    <w:p w:rsidR="00A50F83" w:rsidRDefault="00A50F83" w:rsidP="00A50F83">
      <w:bookmarkStart w:id="104" w:name="_Toc288937121"/>
    </w:p>
    <w:p w:rsidR="00A50F83" w:rsidRPr="00B80857" w:rsidRDefault="00A50F83" w:rsidP="00A50F83">
      <w:pPr>
        <w:pStyle w:val="Default"/>
        <w:jc w:val="both"/>
        <w:rPr>
          <w:rFonts w:ascii="Calibri" w:hAnsi="Calibri" w:cs="Calibri"/>
          <w:sz w:val="23"/>
          <w:szCs w:val="23"/>
          <w:lang w:val="en-GB"/>
        </w:rPr>
      </w:pPr>
      <w:r w:rsidRPr="00B80857">
        <w:rPr>
          <w:rFonts w:ascii="Calibri" w:hAnsi="Calibri" w:cs="Calibri"/>
          <w:sz w:val="23"/>
          <w:szCs w:val="23"/>
          <w:lang w:val="en-GB"/>
        </w:rPr>
        <w:t xml:space="preserve">In radiative transfer theory, only the propagation of the incoherent wave is explicitly taken into account </w:t>
      </w:r>
      <w:r w:rsidR="00497088">
        <w:rPr>
          <w:rFonts w:ascii="Calibri" w:hAnsi="Calibri" w:cs="Calibri"/>
          <w:sz w:val="23"/>
          <w:szCs w:val="23"/>
          <w:lang w:val="en-GB"/>
        </w:rPr>
        <w:t xml:space="preserve">while </w:t>
      </w:r>
      <w:r w:rsidRPr="00B80857">
        <w:rPr>
          <w:rFonts w:ascii="Calibri" w:hAnsi="Calibri" w:cs="Calibri"/>
          <w:sz w:val="23"/>
          <w:szCs w:val="23"/>
          <w:lang w:val="en-GB"/>
        </w:rPr>
        <w:t xml:space="preserve"> the interference phenomena are ignored. However, interferences within the layers are particularly important when the thickness of the layer is </w:t>
      </w:r>
      <w:r w:rsidR="00497088">
        <w:rPr>
          <w:rFonts w:ascii="Calibri" w:hAnsi="Calibri" w:cs="Calibri"/>
          <w:sz w:val="23"/>
          <w:szCs w:val="23"/>
          <w:lang w:val="en-GB"/>
        </w:rPr>
        <w:t>of</w:t>
      </w:r>
      <w:r w:rsidRPr="00B80857">
        <w:rPr>
          <w:rFonts w:ascii="Calibri" w:hAnsi="Calibri" w:cs="Calibri"/>
          <w:sz w:val="23"/>
          <w:szCs w:val="23"/>
          <w:lang w:val="en-GB"/>
        </w:rPr>
        <w:t xml:space="preserve"> the order of -or less than- that of the wavelength, which is more pronounced at L-band than at higher frequencies. Another way to perform simulation at L-band is to compute the emission and propagation of waves, instead of the energy flux</w:t>
      </w:r>
      <w:r w:rsidR="00497088">
        <w:rPr>
          <w:rFonts w:ascii="Calibri" w:hAnsi="Calibri" w:cs="Calibri"/>
          <w:sz w:val="23"/>
          <w:szCs w:val="23"/>
          <w:lang w:val="en-GB"/>
        </w:rPr>
        <w:t>, in order</w:t>
      </w:r>
      <w:r w:rsidRPr="00B80857">
        <w:rPr>
          <w:rFonts w:ascii="Calibri" w:hAnsi="Calibri" w:cs="Calibri"/>
          <w:sz w:val="23"/>
          <w:szCs w:val="23"/>
          <w:lang w:val="en-GB"/>
        </w:rPr>
        <w:t xml:space="preserve"> to explicitly account for interference phenomena. This ”coherent approach” is derived from Maxwell’s equation</w:t>
      </w:r>
      <w:r w:rsidR="00497088">
        <w:rPr>
          <w:rFonts w:ascii="Calibri" w:hAnsi="Calibri" w:cs="Calibri"/>
          <w:sz w:val="23"/>
          <w:szCs w:val="23"/>
          <w:lang w:val="en-GB"/>
        </w:rPr>
        <w:t>,</w:t>
      </w:r>
      <w:r w:rsidRPr="00B80857">
        <w:rPr>
          <w:rFonts w:ascii="Calibri" w:hAnsi="Calibri" w:cs="Calibri"/>
          <w:sz w:val="23"/>
          <w:szCs w:val="23"/>
          <w:lang w:val="en-GB"/>
        </w:rPr>
        <w:t xml:space="preserve"> and requires considerable simplification of the medium description </w:t>
      </w:r>
      <w:r w:rsidR="00497088">
        <w:rPr>
          <w:rFonts w:ascii="Calibri" w:hAnsi="Calibri" w:cs="Calibri"/>
          <w:sz w:val="23"/>
          <w:szCs w:val="23"/>
          <w:lang w:val="en-GB"/>
        </w:rPr>
        <w:t xml:space="preserve">in order </w:t>
      </w:r>
      <w:r w:rsidRPr="00B80857">
        <w:rPr>
          <w:rFonts w:ascii="Calibri" w:hAnsi="Calibri" w:cs="Calibri"/>
          <w:sz w:val="23"/>
          <w:szCs w:val="23"/>
          <w:lang w:val="en-GB"/>
        </w:rPr>
        <w:t xml:space="preserve">to be computationally realistic. This alternative has </w:t>
      </w:r>
      <w:r w:rsidR="00497088">
        <w:rPr>
          <w:rFonts w:ascii="Calibri" w:hAnsi="Calibri" w:cs="Calibri"/>
          <w:sz w:val="23"/>
          <w:szCs w:val="23"/>
          <w:lang w:val="en-GB"/>
        </w:rPr>
        <w:t xml:space="preserve">already </w:t>
      </w:r>
      <w:r w:rsidRPr="00B80857">
        <w:rPr>
          <w:rFonts w:ascii="Calibri" w:hAnsi="Calibri" w:cs="Calibri"/>
          <w:sz w:val="23"/>
          <w:szCs w:val="23"/>
          <w:lang w:val="en-GB"/>
        </w:rPr>
        <w:t xml:space="preserve">been </w:t>
      </w:r>
      <w:r w:rsidR="00497088" w:rsidRPr="00B80857">
        <w:rPr>
          <w:rFonts w:ascii="Calibri" w:hAnsi="Calibri" w:cs="Calibri"/>
          <w:sz w:val="23"/>
          <w:szCs w:val="23"/>
          <w:lang w:val="en-GB"/>
        </w:rPr>
        <w:t xml:space="preserve">used </w:t>
      </w:r>
      <w:r w:rsidRPr="00B80857">
        <w:rPr>
          <w:rFonts w:ascii="Calibri" w:hAnsi="Calibri" w:cs="Calibri"/>
          <w:sz w:val="23"/>
          <w:szCs w:val="23"/>
          <w:lang w:val="en-GB"/>
        </w:rPr>
        <w:t>successfully (e.g. Surdyk and Fily, 1995; West et al., 1996).</w:t>
      </w:r>
    </w:p>
    <w:p w:rsidR="00A50F83" w:rsidRPr="00B80857" w:rsidRDefault="00A50F83" w:rsidP="00A50F83">
      <w:pPr>
        <w:pStyle w:val="Default"/>
        <w:jc w:val="both"/>
        <w:rPr>
          <w:rFonts w:ascii="Calibri" w:hAnsi="Calibri" w:cs="Calibri"/>
          <w:sz w:val="23"/>
          <w:szCs w:val="23"/>
          <w:lang w:val="en-GB"/>
        </w:rPr>
      </w:pPr>
    </w:p>
    <w:bookmarkEnd w:id="104"/>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The most important simplification in this model is to </w:t>
      </w:r>
      <w:r w:rsidR="00497088">
        <w:rPr>
          <w:rFonts w:ascii="Calibri" w:hAnsi="Calibri" w:cs="Calibri"/>
          <w:sz w:val="23"/>
          <w:szCs w:val="23"/>
          <w:lang w:val="en-GB"/>
        </w:rPr>
        <w:t>disregard</w:t>
      </w:r>
      <w:r w:rsidRPr="00B80857">
        <w:rPr>
          <w:rFonts w:ascii="Calibri" w:hAnsi="Calibri" w:cs="Calibri"/>
          <w:sz w:val="23"/>
          <w:szCs w:val="23"/>
          <w:lang w:val="en-GB"/>
        </w:rPr>
        <w:t xml:space="preserve"> scattering by snow grains. This assumption is </w:t>
      </w:r>
      <w:r w:rsidR="00A91149">
        <w:rPr>
          <w:rFonts w:ascii="Calibri" w:hAnsi="Calibri" w:cs="Calibri"/>
          <w:sz w:val="23"/>
          <w:szCs w:val="23"/>
          <w:lang w:val="en-GB"/>
        </w:rPr>
        <w:t xml:space="preserve">usually </w:t>
      </w:r>
      <w:r w:rsidRPr="00B80857">
        <w:rPr>
          <w:rFonts w:ascii="Calibri" w:hAnsi="Calibri" w:cs="Calibri"/>
          <w:sz w:val="23"/>
          <w:szCs w:val="23"/>
          <w:lang w:val="en-GB"/>
        </w:rPr>
        <w:t xml:space="preserve">valid at low frequencies (about </w:t>
      </w:r>
      <w:r w:rsidRPr="00B80857">
        <w:rPr>
          <w:rFonts w:ascii="Calibri" w:hAnsi="Calibri" w:cs="Calibri"/>
          <w:b/>
          <w:bCs/>
          <w:sz w:val="23"/>
          <w:szCs w:val="23"/>
          <w:lang w:val="en-GB"/>
        </w:rPr>
        <w:t>&lt;</w:t>
      </w:r>
      <w:r w:rsidRPr="00B80857">
        <w:rPr>
          <w:rFonts w:ascii="Calibri" w:hAnsi="Calibri" w:cs="Calibri"/>
          <w:sz w:val="23"/>
          <w:szCs w:val="23"/>
          <w:lang w:val="en-GB"/>
        </w:rPr>
        <w:t xml:space="preserve"> 10 GHz), since the wavelength is several orders of magnitude larger than grain size</w:t>
      </w:r>
      <w:r w:rsidR="00497088">
        <w:rPr>
          <w:rFonts w:ascii="Calibri" w:hAnsi="Calibri" w:cs="Calibri"/>
          <w:sz w:val="23"/>
          <w:szCs w:val="23"/>
          <w:lang w:val="en-GB"/>
        </w:rPr>
        <w:t>; however,</w:t>
      </w:r>
      <w:r w:rsidR="00A91149">
        <w:rPr>
          <w:rFonts w:ascii="Calibri" w:hAnsi="Calibri" w:cs="Calibri"/>
          <w:sz w:val="23"/>
          <w:szCs w:val="23"/>
          <w:lang w:val="en-GB"/>
        </w:rPr>
        <w:t xml:space="preserve"> </w:t>
      </w:r>
      <w:r w:rsidR="00A91149" w:rsidRPr="00A91149">
        <w:rPr>
          <w:rFonts w:ascii="Calibri" w:hAnsi="Calibri" w:cs="Calibri"/>
          <w:sz w:val="23"/>
          <w:szCs w:val="23"/>
          <w:lang w:val="en-GB"/>
        </w:rPr>
        <w:t>but extra verification of this assumption is needed everywhere on the continent</w:t>
      </w:r>
      <w:r w:rsidRPr="00B80857">
        <w:rPr>
          <w:rFonts w:ascii="Calibri" w:hAnsi="Calibri" w:cs="Calibri"/>
          <w:sz w:val="23"/>
          <w:szCs w:val="23"/>
          <w:lang w:val="en-GB"/>
        </w:rPr>
        <w:t xml:space="preserve">. Thus, scattering by grains is insignificant in comparison with </w:t>
      </w:r>
      <w:r w:rsidR="00497088">
        <w:rPr>
          <w:rFonts w:ascii="Calibri" w:hAnsi="Calibri" w:cs="Calibri"/>
          <w:sz w:val="23"/>
          <w:szCs w:val="23"/>
          <w:lang w:val="en-GB"/>
        </w:rPr>
        <w:t xml:space="preserve">the </w:t>
      </w:r>
      <w:r w:rsidRPr="00B80857">
        <w:rPr>
          <w:rFonts w:ascii="Calibri" w:hAnsi="Calibri" w:cs="Calibri"/>
          <w:sz w:val="23"/>
          <w:szCs w:val="23"/>
          <w:lang w:val="en-GB"/>
        </w:rPr>
        <w:t>absorption and scattering caused by reflections at the interfaces between</w:t>
      </w:r>
      <w:r w:rsidR="00497088">
        <w:rPr>
          <w:rFonts w:ascii="Calibri" w:hAnsi="Calibri" w:cs="Calibri"/>
          <w:sz w:val="23"/>
          <w:szCs w:val="23"/>
          <w:lang w:val="en-GB"/>
        </w:rPr>
        <w:t xml:space="preserve"> the</w:t>
      </w:r>
      <w:r w:rsidRPr="00B80857">
        <w:rPr>
          <w:rFonts w:ascii="Calibri" w:hAnsi="Calibri" w:cs="Calibri"/>
          <w:sz w:val="23"/>
          <w:szCs w:val="23"/>
          <w:lang w:val="en-GB"/>
        </w:rPr>
        <w:t xml:space="preserve"> layers (Mätzler, 2006 [RD16]).</w:t>
      </w:r>
    </w:p>
    <w:p w:rsidR="00932174" w:rsidRDefault="00932174" w:rsidP="00932174">
      <w:pPr>
        <w:pStyle w:val="Default"/>
        <w:jc w:val="both"/>
        <w:rPr>
          <w:rFonts w:ascii="Calibri" w:hAnsi="Calibri" w:cs="Calibri"/>
          <w:sz w:val="23"/>
          <w:szCs w:val="23"/>
          <w:lang w:val="en-GB"/>
        </w:rPr>
      </w:pPr>
    </w:p>
    <w:p w:rsidR="001454C4" w:rsidRPr="00B80857" w:rsidRDefault="001454C4" w:rsidP="001454C4">
      <w:pPr>
        <w:pStyle w:val="Default"/>
        <w:jc w:val="both"/>
        <w:rPr>
          <w:rFonts w:ascii="Calibri" w:hAnsi="Calibri" w:cs="Calibri"/>
          <w:sz w:val="23"/>
          <w:szCs w:val="23"/>
          <w:lang w:val="en-GB"/>
        </w:rPr>
      </w:pPr>
      <w:r w:rsidRPr="00B80857">
        <w:rPr>
          <w:rFonts w:ascii="Calibri" w:hAnsi="Calibri" w:cs="Calibri"/>
          <w:sz w:val="23"/>
          <w:szCs w:val="23"/>
          <w:lang w:val="en-GB"/>
        </w:rPr>
        <w:t xml:space="preserve">If the volume scattering effects in the ice sheet are </w:t>
      </w:r>
      <w:r w:rsidR="00497088">
        <w:rPr>
          <w:rFonts w:ascii="Calibri" w:hAnsi="Calibri" w:cs="Calibri"/>
          <w:sz w:val="23"/>
          <w:szCs w:val="23"/>
          <w:lang w:val="en-GB"/>
        </w:rPr>
        <w:t>disrega</w:t>
      </w:r>
      <w:r w:rsidR="004A4CCA">
        <w:rPr>
          <w:rFonts w:ascii="Calibri" w:hAnsi="Calibri" w:cs="Calibri"/>
          <w:sz w:val="23"/>
          <w:szCs w:val="23"/>
          <w:lang w:val="en-GB"/>
        </w:rPr>
        <w:t>r</w:t>
      </w:r>
      <w:r w:rsidR="00497088">
        <w:rPr>
          <w:rFonts w:ascii="Calibri" w:hAnsi="Calibri" w:cs="Calibri"/>
          <w:sz w:val="23"/>
          <w:szCs w:val="23"/>
          <w:lang w:val="en-GB"/>
        </w:rPr>
        <w:t>ded</w:t>
      </w:r>
      <w:r w:rsidRPr="00B80857">
        <w:rPr>
          <w:rFonts w:ascii="Calibri" w:hAnsi="Calibri" w:cs="Calibri"/>
          <w:sz w:val="23"/>
          <w:szCs w:val="23"/>
          <w:lang w:val="en-GB"/>
        </w:rPr>
        <w:t>, the thermal emission problem of a stratified medium has an exact solution with explicit formulas as ex</w:t>
      </w:r>
      <w:r>
        <w:rPr>
          <w:rFonts w:ascii="Calibri" w:hAnsi="Calibri" w:cs="Calibri"/>
          <w:sz w:val="23"/>
          <w:szCs w:val="23"/>
          <w:lang w:val="en-GB"/>
        </w:rPr>
        <w:t xml:space="preserve">pressed in </w:t>
      </w:r>
      <w:r w:rsidRPr="00B80857">
        <w:rPr>
          <w:rFonts w:ascii="Calibri" w:hAnsi="Calibri" w:cs="Calibri"/>
          <w:sz w:val="23"/>
          <w:szCs w:val="23"/>
          <w:lang w:val="en-GB"/>
        </w:rPr>
        <w:t xml:space="preserve">Tsang and Kong </w:t>
      </w:r>
      <w:r>
        <w:rPr>
          <w:rFonts w:ascii="Calibri" w:hAnsi="Calibri" w:cs="Calibri"/>
          <w:sz w:val="23"/>
          <w:szCs w:val="23"/>
          <w:lang w:val="en-GB"/>
        </w:rPr>
        <w:t>(</w:t>
      </w:r>
      <w:r w:rsidRPr="00B80857">
        <w:rPr>
          <w:rFonts w:ascii="Calibri" w:hAnsi="Calibri" w:cs="Calibri"/>
          <w:sz w:val="23"/>
          <w:szCs w:val="23"/>
          <w:lang w:val="en-GB"/>
        </w:rPr>
        <w:t>1985, 2001). The fluctuation-dissipation theorem connects the thermal motion inside a dissipative medium</w:t>
      </w:r>
      <w:r w:rsidR="004A4CCA">
        <w:rPr>
          <w:rFonts w:ascii="Calibri" w:hAnsi="Calibri" w:cs="Calibri"/>
          <w:sz w:val="23"/>
          <w:szCs w:val="23"/>
          <w:lang w:val="en-GB"/>
        </w:rPr>
        <w:t>,</w:t>
      </w:r>
      <w:r w:rsidRPr="00B80857">
        <w:rPr>
          <w:rFonts w:ascii="Calibri" w:hAnsi="Calibri" w:cs="Calibri"/>
          <w:sz w:val="23"/>
          <w:szCs w:val="23"/>
          <w:lang w:val="en-GB"/>
        </w:rPr>
        <w:t xml:space="preserve"> resulting </w:t>
      </w:r>
      <w:r w:rsidR="004A4CCA">
        <w:rPr>
          <w:rFonts w:ascii="Calibri" w:hAnsi="Calibri" w:cs="Calibri"/>
          <w:sz w:val="23"/>
          <w:szCs w:val="23"/>
          <w:lang w:val="en-GB"/>
        </w:rPr>
        <w:t>in a</w:t>
      </w:r>
      <w:r w:rsidRPr="00B80857">
        <w:rPr>
          <w:rFonts w:ascii="Calibri" w:hAnsi="Calibri" w:cs="Calibri"/>
          <w:sz w:val="23"/>
          <w:szCs w:val="23"/>
          <w:lang w:val="en-GB"/>
        </w:rPr>
        <w:t xml:space="preserve"> fluctuating dipole moment with an equivalent current source </w:t>
      </w:r>
      <m:oMath>
        <m:acc>
          <m:accPr>
            <m:chr m:val="̅"/>
            <m:ctrlPr>
              <w:rPr>
                <w:rFonts w:ascii="Cambria Math" w:hAnsi="Cambria Math"/>
                <w:sz w:val="23"/>
                <w:szCs w:val="23"/>
                <w:lang w:eastAsia="zh-CN"/>
              </w:rPr>
            </m:ctrlPr>
          </m:accPr>
          <m:e>
            <m:r>
              <w:rPr>
                <w:rFonts w:ascii="Cambria Math" w:hAnsi="Cambria Math"/>
                <w:sz w:val="23"/>
                <w:szCs w:val="23"/>
                <w:lang w:eastAsia="zh-CN"/>
              </w:rPr>
              <m:t>J</m:t>
            </m:r>
          </m:e>
        </m:acc>
        <m:d>
          <m:dPr>
            <m:ctrlPr>
              <w:rPr>
                <w:rFonts w:ascii="Cambria Math" w:hAnsi="Cambria Math"/>
                <w:i/>
                <w:sz w:val="23"/>
                <w:szCs w:val="23"/>
                <w:lang w:eastAsia="zh-CN"/>
              </w:rPr>
            </m:ctrlPr>
          </m:dPr>
          <m:e>
            <m:acc>
              <m:accPr>
                <m:chr m:val="̅"/>
                <m:ctrlPr>
                  <w:rPr>
                    <w:rFonts w:ascii="Cambria Math" w:hAnsi="Cambria Math"/>
                    <w:i/>
                    <w:sz w:val="23"/>
                    <w:szCs w:val="23"/>
                    <w:lang w:eastAsia="zh-CN"/>
                  </w:rPr>
                </m:ctrlPr>
              </m:accPr>
              <m:e>
                <m:r>
                  <w:rPr>
                    <w:rFonts w:ascii="Cambria Math" w:hAnsi="Cambria Math"/>
                    <w:sz w:val="23"/>
                    <w:szCs w:val="23"/>
                    <w:lang w:eastAsia="zh-CN"/>
                  </w:rPr>
                  <m:t>r</m:t>
                </m:r>
              </m:e>
            </m:acc>
            <m:r>
              <w:rPr>
                <w:rFonts w:ascii="Cambria Math" w:hAnsi="Cambria Math"/>
                <w:sz w:val="23"/>
                <w:szCs w:val="23"/>
                <w:lang w:eastAsia="zh-CN"/>
              </w:rPr>
              <m:t>,ω</m:t>
            </m:r>
          </m:e>
        </m:d>
      </m:oMath>
      <w:r w:rsidRPr="00B80857">
        <w:rPr>
          <w:rFonts w:ascii="Calibri" w:hAnsi="Calibri" w:cs="Calibri"/>
          <w:sz w:val="23"/>
          <w:szCs w:val="23"/>
          <w:lang w:val="en-GB"/>
        </w:rPr>
        <w:t xml:space="preserve"> with expectation </w:t>
      </w:r>
      <m:oMath>
        <m:d>
          <m:dPr>
            <m:begChr m:val="〈"/>
            <m:endChr m:val="〉"/>
            <m:ctrlPr>
              <w:rPr>
                <w:rFonts w:ascii="Cambria Math" w:hAnsi="Cambria Math"/>
                <w:i/>
                <w:sz w:val="23"/>
                <w:szCs w:val="23"/>
              </w:rPr>
            </m:ctrlPr>
          </m:dPr>
          <m:e>
            <m:acc>
              <m:accPr>
                <m:chr m:val="̅"/>
                <m:ctrlPr>
                  <w:rPr>
                    <w:rFonts w:ascii="Cambria Math" w:hAnsi="Cambria Math"/>
                    <w:sz w:val="23"/>
                    <w:szCs w:val="23"/>
                  </w:rPr>
                </m:ctrlPr>
              </m:accPr>
              <m:e>
                <m:r>
                  <w:rPr>
                    <w:rFonts w:ascii="Cambria Math" w:hAnsi="Cambria Math"/>
                    <w:sz w:val="23"/>
                    <w:szCs w:val="23"/>
                  </w:rPr>
                  <m:t>J</m:t>
                </m:r>
              </m:e>
            </m:acc>
            <m:d>
              <m:dPr>
                <m:ctrlPr>
                  <w:rPr>
                    <w:rFonts w:ascii="Cambria Math" w:hAnsi="Cambria Math"/>
                    <w:i/>
                    <w:sz w:val="23"/>
                    <w:szCs w:val="23"/>
                  </w:rPr>
                </m:ctrlPr>
              </m:dPr>
              <m:e>
                <m:acc>
                  <m:accPr>
                    <m:chr m:val="̅"/>
                    <m:ctrlPr>
                      <w:rPr>
                        <w:rFonts w:ascii="Cambria Math" w:hAnsi="Cambria Math"/>
                        <w:i/>
                        <w:sz w:val="23"/>
                        <w:szCs w:val="23"/>
                      </w:rPr>
                    </m:ctrlPr>
                  </m:accPr>
                  <m:e>
                    <m:r>
                      <w:rPr>
                        <w:rFonts w:ascii="Cambria Math" w:hAnsi="Cambria Math"/>
                        <w:sz w:val="23"/>
                        <w:szCs w:val="23"/>
                      </w:rPr>
                      <m:t>r</m:t>
                    </m:r>
                  </m:e>
                </m:acc>
                <m:r>
                  <w:rPr>
                    <w:rFonts w:ascii="Cambria Math" w:hAnsi="Cambria Math"/>
                    <w:sz w:val="23"/>
                    <w:szCs w:val="23"/>
                  </w:rPr>
                  <m:t>,ω</m:t>
                </m:r>
              </m:e>
            </m:d>
            <m:sSup>
              <m:sSupPr>
                <m:ctrlPr>
                  <w:rPr>
                    <w:rFonts w:ascii="Cambria Math" w:hAnsi="Cambria Math"/>
                    <w:i/>
                    <w:sz w:val="23"/>
                    <w:szCs w:val="23"/>
                  </w:rPr>
                </m:ctrlPr>
              </m:sSupPr>
              <m:e>
                <m:acc>
                  <m:accPr>
                    <m:chr m:val="̅"/>
                    <m:ctrlPr>
                      <w:rPr>
                        <w:rFonts w:ascii="Cambria Math" w:hAnsi="Cambria Math"/>
                        <w:sz w:val="23"/>
                        <w:szCs w:val="23"/>
                      </w:rPr>
                    </m:ctrlPr>
                  </m:accPr>
                  <m:e>
                    <m:r>
                      <w:rPr>
                        <w:rFonts w:ascii="Cambria Math" w:hAnsi="Cambria Math"/>
                        <w:sz w:val="23"/>
                        <w:szCs w:val="23"/>
                      </w:rPr>
                      <m:t>J</m:t>
                    </m:r>
                  </m:e>
                </m:acc>
              </m:e>
              <m:sup>
                <m:r>
                  <w:rPr>
                    <w:rFonts w:ascii="Cambria Math" w:hAnsi="Cambria Math"/>
                    <w:sz w:val="23"/>
                    <w:szCs w:val="23"/>
                  </w:rPr>
                  <m:t>*</m:t>
                </m:r>
              </m:sup>
            </m:sSup>
            <m:d>
              <m:dPr>
                <m:ctrlPr>
                  <w:rPr>
                    <w:rFonts w:ascii="Cambria Math" w:hAnsi="Cambria Math"/>
                    <w:i/>
                    <w:sz w:val="23"/>
                    <w:szCs w:val="23"/>
                  </w:rPr>
                </m:ctrlPr>
              </m:dPr>
              <m:e>
                <m:acc>
                  <m:accPr>
                    <m:chr m:val="̅"/>
                    <m:ctrlPr>
                      <w:rPr>
                        <w:rFonts w:ascii="Cambria Math" w:hAnsi="Cambria Math"/>
                        <w:i/>
                        <w:sz w:val="23"/>
                        <w:szCs w:val="23"/>
                      </w:rPr>
                    </m:ctrlPr>
                  </m:accPr>
                  <m:e>
                    <m:r>
                      <w:rPr>
                        <w:rFonts w:ascii="Cambria Math" w:hAnsi="Cambria Math"/>
                        <w:sz w:val="23"/>
                        <w:szCs w:val="23"/>
                      </w:rPr>
                      <m:t>r</m:t>
                    </m:r>
                  </m:e>
                </m:acc>
                <m:r>
                  <w:rPr>
                    <w:rFonts w:ascii="Cambria Math" w:hAnsi="Cambria Math"/>
                    <w:sz w:val="23"/>
                    <w:szCs w:val="23"/>
                  </w:rPr>
                  <m:t>',ω'</m:t>
                </m:r>
              </m:e>
            </m:d>
          </m:e>
        </m:d>
      </m:oMath>
      <w:r w:rsidR="004A4CCA">
        <w:rPr>
          <w:rFonts w:ascii="Calibri" w:hAnsi="Calibri" w:cs="Calibri"/>
          <w:sz w:val="23"/>
          <w:szCs w:val="23"/>
        </w:rPr>
        <w:t>.</w:t>
      </w:r>
      <w:r w:rsidRPr="00B80857">
        <w:rPr>
          <w:rFonts w:ascii="Calibri" w:hAnsi="Calibri" w:cs="Calibri"/>
          <w:sz w:val="23"/>
          <w:szCs w:val="23"/>
          <w:lang w:val="en-GB"/>
        </w:rPr>
        <w:t xml:space="preserve"> </w:t>
      </w:r>
      <w:r w:rsidR="004A4CCA">
        <w:rPr>
          <w:rFonts w:ascii="Calibri" w:hAnsi="Calibri" w:cs="Calibri"/>
          <w:sz w:val="23"/>
          <w:szCs w:val="23"/>
          <w:lang w:val="en-GB"/>
        </w:rPr>
        <w:t>The latter</w:t>
      </w:r>
      <w:r w:rsidRPr="00B80857">
        <w:rPr>
          <w:rFonts w:ascii="Calibri" w:hAnsi="Calibri" w:cs="Calibri"/>
          <w:sz w:val="23"/>
          <w:szCs w:val="23"/>
          <w:lang w:val="en-GB"/>
        </w:rPr>
        <w:t xml:space="preserve"> is proportional to </w:t>
      </w:r>
      <m:oMath>
        <m:r>
          <w:rPr>
            <w:rFonts w:ascii="Cambria Math" w:hAnsi="Cambria Math"/>
            <w:sz w:val="23"/>
            <w:szCs w:val="23"/>
          </w:rPr>
          <m:t>Θ</m:t>
        </m:r>
        <m:d>
          <m:dPr>
            <m:ctrlPr>
              <w:rPr>
                <w:rFonts w:ascii="Cambria Math" w:hAnsi="Cambria Math"/>
                <w:i/>
                <w:sz w:val="23"/>
                <w:szCs w:val="23"/>
                <w:lang w:eastAsia="zh-CN"/>
              </w:rPr>
            </m:ctrlPr>
          </m:dPr>
          <m:e>
            <m:r>
              <w:rPr>
                <w:rFonts w:ascii="Cambria Math" w:hAnsi="Cambria Math"/>
                <w:sz w:val="23"/>
                <w:szCs w:val="23"/>
              </w:rPr>
              <m:t>ω,T</m:t>
            </m:r>
          </m:e>
        </m:d>
        <m:r>
          <w:rPr>
            <w:rFonts w:ascii="Cambria Math" w:hAnsi="Cambria Math"/>
            <w:sz w:val="23"/>
            <w:szCs w:val="23"/>
            <w:lang w:eastAsia="zh-CN"/>
          </w:rPr>
          <m:t>≈KT</m:t>
        </m:r>
      </m:oMath>
      <w:r w:rsidRPr="00B80857">
        <w:rPr>
          <w:rFonts w:ascii="Calibri" w:hAnsi="Calibri" w:cs="Calibri"/>
          <w:sz w:val="23"/>
          <w:szCs w:val="23"/>
          <w:lang w:val="en-GB"/>
        </w:rPr>
        <w:t xml:space="preserve"> at microwave frequencies</w:t>
      </w:r>
      <w:r w:rsidR="004A4CCA">
        <w:rPr>
          <w:rFonts w:ascii="Calibri" w:hAnsi="Calibri" w:cs="Calibri"/>
          <w:sz w:val="23"/>
          <w:szCs w:val="23"/>
          <w:lang w:val="en-GB"/>
        </w:rPr>
        <w:t>,</w:t>
      </w:r>
      <w:r w:rsidRPr="00B80857">
        <w:rPr>
          <w:rFonts w:ascii="Calibri" w:hAnsi="Calibri" w:cs="Calibri"/>
          <w:sz w:val="23"/>
          <w:szCs w:val="23"/>
          <w:lang w:val="en-GB"/>
        </w:rPr>
        <w:t xml:space="preserve"> following the Rayleigh-Jeans approximation o</w:t>
      </w:r>
      <w:r>
        <w:rPr>
          <w:rFonts w:ascii="Calibri" w:hAnsi="Calibri" w:cs="Calibri"/>
          <w:sz w:val="23"/>
          <w:szCs w:val="23"/>
          <w:lang w:val="en-GB"/>
        </w:rPr>
        <w:t xml:space="preserve">f Plank’s radiation law, where </w:t>
      </w:r>
      <m:oMath>
        <m:r>
          <w:rPr>
            <w:rFonts w:ascii="Cambria Math" w:hAnsi="Cambria Math"/>
            <w:sz w:val="23"/>
            <w:szCs w:val="23"/>
            <w:lang w:eastAsia="zh-CN"/>
          </w:rPr>
          <m:t>K</m:t>
        </m:r>
      </m:oMath>
      <w:r w:rsidRPr="00B80857">
        <w:rPr>
          <w:rFonts w:ascii="Calibri" w:hAnsi="Calibri" w:cs="Calibri"/>
          <w:sz w:val="23"/>
          <w:szCs w:val="23"/>
          <w:lang w:val="en-GB"/>
        </w:rPr>
        <w:t xml:space="preserve"> </w:t>
      </w:r>
      <w:r>
        <w:rPr>
          <w:rFonts w:ascii="Calibri" w:hAnsi="Calibri" w:cs="Calibri"/>
          <w:sz w:val="23"/>
          <w:szCs w:val="23"/>
          <w:lang w:val="en-GB"/>
        </w:rPr>
        <w:t xml:space="preserve">is the Boltzmann constant, and </w:t>
      </w:r>
      <m:oMath>
        <m:r>
          <w:rPr>
            <w:rFonts w:ascii="Cambria Math" w:hAnsi="Cambria Math"/>
            <w:sz w:val="23"/>
            <w:szCs w:val="23"/>
            <w:lang w:eastAsia="zh-CN"/>
          </w:rPr>
          <m:t>T</m:t>
        </m:r>
      </m:oMath>
      <w:r w:rsidRPr="00B80857">
        <w:rPr>
          <w:rFonts w:ascii="Calibri" w:hAnsi="Calibri" w:cs="Calibri"/>
          <w:sz w:val="23"/>
          <w:szCs w:val="23"/>
          <w:lang w:val="en-GB"/>
        </w:rPr>
        <w:t xml:space="preserve"> is the absolute temperature. The equivalent current source </w:t>
      </w:r>
      <m:oMath>
        <m:acc>
          <m:accPr>
            <m:chr m:val="̅"/>
            <m:ctrlPr>
              <w:rPr>
                <w:rFonts w:ascii="Cambria Math" w:hAnsi="Cambria Math"/>
                <w:sz w:val="23"/>
                <w:szCs w:val="23"/>
                <w:lang w:eastAsia="zh-CN"/>
              </w:rPr>
            </m:ctrlPr>
          </m:accPr>
          <m:e>
            <m:r>
              <w:rPr>
                <w:rFonts w:ascii="Cambria Math" w:hAnsi="Cambria Math"/>
                <w:sz w:val="23"/>
                <w:szCs w:val="23"/>
                <w:lang w:eastAsia="zh-CN"/>
              </w:rPr>
              <m:t>J</m:t>
            </m:r>
          </m:e>
        </m:acc>
        <m:d>
          <m:dPr>
            <m:ctrlPr>
              <w:rPr>
                <w:rFonts w:ascii="Cambria Math" w:hAnsi="Cambria Math"/>
                <w:i/>
                <w:sz w:val="23"/>
                <w:szCs w:val="23"/>
                <w:lang w:eastAsia="zh-CN"/>
              </w:rPr>
            </m:ctrlPr>
          </m:dPr>
          <m:e>
            <m:acc>
              <m:accPr>
                <m:chr m:val="̅"/>
                <m:ctrlPr>
                  <w:rPr>
                    <w:rFonts w:ascii="Cambria Math" w:hAnsi="Cambria Math"/>
                    <w:i/>
                    <w:sz w:val="23"/>
                    <w:szCs w:val="23"/>
                    <w:lang w:eastAsia="zh-CN"/>
                  </w:rPr>
                </m:ctrlPr>
              </m:accPr>
              <m:e>
                <m:r>
                  <w:rPr>
                    <w:rFonts w:ascii="Cambria Math" w:hAnsi="Cambria Math"/>
                    <w:sz w:val="23"/>
                    <w:szCs w:val="23"/>
                    <w:lang w:eastAsia="zh-CN"/>
                  </w:rPr>
                  <m:t>r</m:t>
                </m:r>
              </m:e>
            </m:acc>
            <m:r>
              <w:rPr>
                <w:rFonts w:ascii="Cambria Math" w:hAnsi="Cambria Math"/>
                <w:sz w:val="23"/>
                <w:szCs w:val="23"/>
                <w:lang w:eastAsia="zh-CN"/>
              </w:rPr>
              <m:t>,ω</m:t>
            </m:r>
          </m:e>
        </m:d>
      </m:oMath>
      <w:r w:rsidRPr="00B80857">
        <w:rPr>
          <w:rFonts w:ascii="Calibri" w:hAnsi="Calibri" w:cs="Calibri"/>
          <w:sz w:val="23"/>
          <w:szCs w:val="23"/>
          <w:lang w:val="en-GB"/>
        </w:rPr>
        <w:t xml:space="preserve"> generates radiation </w:t>
      </w:r>
      <m:oMath>
        <m:acc>
          <m:accPr>
            <m:chr m:val="̅"/>
            <m:ctrlPr>
              <w:rPr>
                <w:rFonts w:ascii="Cambria Math" w:hAnsi="Cambria Math"/>
                <w:i/>
                <w:sz w:val="23"/>
                <w:szCs w:val="23"/>
              </w:rPr>
            </m:ctrlPr>
          </m:accPr>
          <m:e>
            <m:r>
              <w:rPr>
                <w:rFonts w:ascii="Cambria Math" w:hAnsi="Cambria Math"/>
                <w:sz w:val="23"/>
                <w:szCs w:val="23"/>
              </w:rPr>
              <m:t>E</m:t>
            </m:r>
          </m:e>
        </m:acc>
        <m:d>
          <m:dPr>
            <m:ctrlPr>
              <w:rPr>
                <w:rFonts w:ascii="Cambria Math" w:hAnsi="Cambria Math"/>
                <w:i/>
                <w:sz w:val="23"/>
                <w:szCs w:val="23"/>
              </w:rPr>
            </m:ctrlPr>
          </m:dPr>
          <m:e>
            <m:acc>
              <m:accPr>
                <m:chr m:val="̅"/>
                <m:ctrlPr>
                  <w:rPr>
                    <w:rFonts w:ascii="Cambria Math" w:hAnsi="Cambria Math"/>
                    <w:i/>
                    <w:sz w:val="23"/>
                    <w:szCs w:val="23"/>
                  </w:rPr>
                </m:ctrlPr>
              </m:accPr>
              <m:e>
                <m:r>
                  <w:rPr>
                    <w:rFonts w:ascii="Cambria Math" w:hAnsi="Cambria Math"/>
                    <w:sz w:val="23"/>
                    <w:szCs w:val="23"/>
                  </w:rPr>
                  <m:t>r</m:t>
                </m:r>
              </m:e>
            </m:acc>
            <m:r>
              <w:rPr>
                <w:rFonts w:ascii="Cambria Math" w:hAnsi="Cambria Math"/>
                <w:sz w:val="23"/>
                <w:szCs w:val="23"/>
              </w:rPr>
              <m:t>,ω</m:t>
            </m:r>
          </m:e>
        </m:d>
      </m:oMath>
      <w:r w:rsidRPr="00B80857">
        <w:rPr>
          <w:rFonts w:ascii="Calibri" w:hAnsi="Calibri" w:cs="Calibri"/>
          <w:sz w:val="23"/>
          <w:szCs w:val="23"/>
          <w:lang w:val="en-GB"/>
        </w:rPr>
        <w:t xml:space="preserve"> through the dyadic Green’s function </w:t>
      </w:r>
      <m:oMath>
        <m:acc>
          <m:accPr>
            <m:chr m:val="̅"/>
            <m:ctrlPr>
              <w:rPr>
                <w:rFonts w:ascii="Cambria Math" w:hAnsi="Cambria Math"/>
                <w:i/>
                <w:sz w:val="23"/>
                <w:szCs w:val="23"/>
                <w:lang w:eastAsia="zh-CN"/>
              </w:rPr>
            </m:ctrlPr>
          </m:accPr>
          <m:e>
            <m:acc>
              <m:accPr>
                <m:chr m:val="̅"/>
                <m:ctrlPr>
                  <w:rPr>
                    <w:rFonts w:ascii="Cambria Math" w:hAnsi="Cambria Math"/>
                    <w:i/>
                    <w:sz w:val="23"/>
                    <w:szCs w:val="23"/>
                    <w:lang w:eastAsia="zh-CN"/>
                  </w:rPr>
                </m:ctrlPr>
              </m:accPr>
              <m:e>
                <m:r>
                  <w:rPr>
                    <w:rFonts w:ascii="Cambria Math" w:hAnsi="Cambria Math"/>
                    <w:sz w:val="23"/>
                    <w:szCs w:val="23"/>
                  </w:rPr>
                  <m:t>G</m:t>
                </m:r>
                <m:ctrlPr>
                  <w:rPr>
                    <w:rFonts w:ascii="Cambria Math" w:hAnsi="Cambria Math"/>
                    <w:i/>
                    <w:sz w:val="23"/>
                    <w:szCs w:val="23"/>
                  </w:rPr>
                </m:ctrlPr>
              </m:e>
            </m:acc>
            <m:ctrlPr>
              <w:rPr>
                <w:rFonts w:ascii="Cambria Math" w:hAnsi="Cambria Math"/>
                <w:i/>
                <w:sz w:val="23"/>
                <w:szCs w:val="23"/>
              </w:rPr>
            </m:ctrlPr>
          </m:e>
        </m:acc>
        <m:d>
          <m:dPr>
            <m:ctrlPr>
              <w:rPr>
                <w:rFonts w:ascii="Cambria Math" w:hAnsi="Cambria Math"/>
                <w:i/>
                <w:sz w:val="23"/>
                <w:szCs w:val="23"/>
                <w:lang w:eastAsia="zh-CN"/>
              </w:rPr>
            </m:ctrlPr>
          </m:dPr>
          <m:e>
            <m:acc>
              <m:accPr>
                <m:chr m:val="̅"/>
                <m:ctrlPr>
                  <w:rPr>
                    <w:rFonts w:ascii="Cambria Math" w:hAnsi="Cambria Math"/>
                    <w:i/>
                    <w:sz w:val="23"/>
                    <w:szCs w:val="23"/>
                    <w:lang w:eastAsia="zh-CN"/>
                  </w:rPr>
                </m:ctrlPr>
              </m:accPr>
              <m:e>
                <m:r>
                  <w:rPr>
                    <w:rFonts w:ascii="Cambria Math" w:hAnsi="Cambria Math"/>
                    <w:sz w:val="23"/>
                    <w:szCs w:val="23"/>
                  </w:rPr>
                  <m:t>r</m:t>
                </m:r>
                <m:ctrlPr>
                  <w:rPr>
                    <w:rFonts w:ascii="Cambria Math" w:hAnsi="Cambria Math"/>
                    <w:i/>
                    <w:sz w:val="23"/>
                    <w:szCs w:val="23"/>
                  </w:rPr>
                </m:ctrlPr>
              </m:e>
            </m:acc>
            <m:r>
              <w:rPr>
                <w:rFonts w:ascii="Cambria Math" w:hAnsi="Cambria Math"/>
                <w:sz w:val="23"/>
                <w:szCs w:val="23"/>
              </w:rPr>
              <m:t>,</m:t>
            </m:r>
            <m:acc>
              <m:accPr>
                <m:chr m:val="̅"/>
                <m:ctrlPr>
                  <w:rPr>
                    <w:rFonts w:ascii="Cambria Math" w:hAnsi="Cambria Math"/>
                    <w:i/>
                    <w:sz w:val="23"/>
                    <w:szCs w:val="23"/>
                    <w:lang w:eastAsia="zh-CN"/>
                  </w:rPr>
                </m:ctrlPr>
              </m:accPr>
              <m:e>
                <m:r>
                  <w:rPr>
                    <w:rFonts w:ascii="Cambria Math" w:hAnsi="Cambria Math"/>
                    <w:sz w:val="23"/>
                    <w:szCs w:val="23"/>
                  </w:rPr>
                  <m:t>r</m:t>
                </m:r>
              </m:e>
            </m:acc>
            <m:r>
              <w:rPr>
                <w:rFonts w:ascii="Cambria Math" w:hAnsi="Cambria Math"/>
                <w:sz w:val="23"/>
                <w:szCs w:val="23"/>
              </w:rPr>
              <m:t>''</m:t>
            </m:r>
          </m:e>
        </m:d>
      </m:oMath>
      <w:r w:rsidRPr="00B80857">
        <w:rPr>
          <w:rFonts w:ascii="Calibri" w:hAnsi="Calibri" w:cs="Calibri"/>
          <w:sz w:val="23"/>
          <w:szCs w:val="23"/>
          <w:lang w:val="en-GB"/>
        </w:rPr>
        <w:t xml:space="preserve"> with multilayer configuration. The TB as a spectral description of the differential radiation power is related to the auto-correlation of the radiation field. By applying a far-field approximation of the dyadic Green’s function, a closed form for the TB</w:t>
      </w:r>
      <w:r w:rsidR="004A4CCA">
        <w:rPr>
          <w:rFonts w:ascii="Calibri" w:hAnsi="Calibri" w:cs="Calibri"/>
          <w:sz w:val="23"/>
          <w:szCs w:val="23"/>
          <w:lang w:val="en-GB"/>
        </w:rPr>
        <w:t xml:space="preserve"> is obtained</w:t>
      </w:r>
      <w:r w:rsidRPr="00B80857">
        <w:rPr>
          <w:rFonts w:ascii="Calibri" w:hAnsi="Calibri" w:cs="Calibri"/>
          <w:sz w:val="23"/>
          <w:szCs w:val="23"/>
          <w:lang w:val="en-GB"/>
        </w:rPr>
        <w:t>:</w:t>
      </w:r>
    </w:p>
    <w:p w:rsidR="001454C4" w:rsidRPr="00B80857" w:rsidRDefault="001454C4" w:rsidP="001454C4">
      <w:pPr>
        <w:pStyle w:val="Default"/>
        <w:jc w:val="both"/>
        <w:rPr>
          <w:rFonts w:ascii="Calibri" w:hAnsi="Calibri" w:cs="Calibri"/>
          <w:sz w:val="23"/>
          <w:szCs w:val="23"/>
          <w:lang w:val="en-GB"/>
        </w:rPr>
      </w:pPr>
    </w:p>
    <w:tbl>
      <w:tblPr>
        <w:tblStyle w:val="Grigliatabel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9"/>
        <w:gridCol w:w="1759"/>
      </w:tblGrid>
      <w:tr w:rsidR="001454C4" w:rsidRPr="00B80857" w:rsidTr="00CF221B">
        <w:trPr>
          <w:jc w:val="right"/>
        </w:trPr>
        <w:tc>
          <w:tcPr>
            <w:tcW w:w="8046" w:type="dxa"/>
            <w:vAlign w:val="center"/>
          </w:tcPr>
          <w:p w:rsidR="001454C4" w:rsidRPr="001454C4" w:rsidRDefault="001F65D4" w:rsidP="001454C4">
            <w:pPr>
              <w:rPr>
                <w:i/>
              </w:rPr>
            </w:pPr>
            <m:oMathPara>
              <m:oMath>
                <m:sSub>
                  <m:sSubPr>
                    <m:ctrlPr>
                      <w:rPr>
                        <w:rFonts w:ascii="Cambria Math" w:hAnsi="Cambria Math"/>
                        <w:i/>
                      </w:rPr>
                    </m:ctrlPr>
                  </m:sSubPr>
                  <m:e>
                    <m:r>
                      <w:rPr>
                        <w:rFonts w:ascii="Cambria Math" w:hAnsi="Cambria Math"/>
                      </w:rPr>
                      <m:t>T</m:t>
                    </m:r>
                  </m:e>
                  <m:sub>
                    <m:r>
                      <w:rPr>
                        <w:rFonts w:ascii="Cambria Math" w:hAnsi="Cambria Math"/>
                      </w:rPr>
                      <m:t>Bv</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o</m:t>
                        </m:r>
                      </m:sub>
                    </m:sSub>
                  </m:e>
                </m:d>
                <m:r>
                  <w:rPr>
                    <w:rFonts w:ascii="Cambria Math" w:hAnsi="Cambria Math"/>
                  </w:rPr>
                  <m:t>=</m:t>
                </m:r>
                <m:f>
                  <m:fPr>
                    <m:ctrlPr>
                      <w:rPr>
                        <w:rFonts w:ascii="Cambria Math" w:hAnsi="Cambria Math"/>
                        <w:i/>
                      </w:rPr>
                    </m:ctrlPr>
                  </m:fPr>
                  <m:num>
                    <m:r>
                      <w:rPr>
                        <w:rFonts w:ascii="Cambria Math" w:hAnsi="Cambria Math"/>
                      </w:rPr>
                      <m:t>k</m:t>
                    </m:r>
                  </m:num>
                  <m:den>
                    <m:func>
                      <m:funcPr>
                        <m:ctrlPr>
                          <w:rPr>
                            <w:rFonts w:ascii="Cambria Math" w:hAnsi="Cambria Math"/>
                            <w:i/>
                          </w:rPr>
                        </m:ctrlPr>
                      </m:funcPr>
                      <m:fName>
                        <m: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o</m:t>
                            </m:r>
                          </m:sub>
                        </m:sSub>
                      </m:e>
                    </m:func>
                  </m:den>
                </m:f>
                <m:nary>
                  <m:naryPr>
                    <m:chr m:val="∑"/>
                    <m:limLoc m:val="undOvr"/>
                    <m:ctrlPr>
                      <w:rPr>
                        <w:rFonts w:ascii="Cambria Math" w:hAnsi="Cambria Math"/>
                        <w:i/>
                      </w:rPr>
                    </m:ctrlPr>
                  </m:naryPr>
                  <m:sub>
                    <m:r>
                      <w:rPr>
                        <w:rFonts w:ascii="Cambria Math" w:hAnsi="Cambria Math"/>
                      </w:rPr>
                      <m:t>l=1</m:t>
                    </m:r>
                  </m:sub>
                  <m:sup>
                    <m:r>
                      <w:rPr>
                        <w:rFonts w:ascii="Cambria Math" w:hAnsi="Cambria Math"/>
                      </w:rPr>
                      <m:t>n</m:t>
                    </m:r>
                  </m:sup>
                  <m:e>
                    <m:f>
                      <m:fPr>
                        <m:ctrlPr>
                          <w:rPr>
                            <w:rFonts w:ascii="Cambria Math" w:hAnsi="Cambria Math"/>
                            <w:i/>
                          </w:rPr>
                        </m:ctrlPr>
                      </m:fPr>
                      <m:num>
                        <m:sSubSup>
                          <m:sSubSupPr>
                            <m:ctrlPr>
                              <w:rPr>
                                <w:rFonts w:ascii="Cambria Math" w:hAnsi="Cambria Math"/>
                                <w:i/>
                              </w:rPr>
                            </m:ctrlPr>
                          </m:sSubSupPr>
                          <m:e>
                            <m:r>
                              <w:rPr>
                                <w:rFonts w:ascii="Cambria Math" w:hAnsi="Cambria Math"/>
                              </w:rPr>
                              <m:t>ε</m:t>
                            </m:r>
                          </m:e>
                          <m:sub>
                            <m:r>
                              <w:rPr>
                                <w:rFonts w:ascii="Cambria Math" w:hAnsi="Cambria Math"/>
                              </w:rPr>
                              <m:t>l</m:t>
                            </m:r>
                          </m:sub>
                          <m:sup>
                            <m:r>
                              <w:rPr>
                                <w:rFonts w:ascii="Cambria Math" w:hAnsi="Cambria Math"/>
                              </w:rPr>
                              <m:t>''</m:t>
                            </m:r>
                          </m:sup>
                        </m:sSubSup>
                        <m:sSub>
                          <m:sSubPr>
                            <m:ctrlPr>
                              <w:rPr>
                                <w:rFonts w:ascii="Cambria Math" w:hAnsi="Cambria Math"/>
                                <w:i/>
                              </w:rPr>
                            </m:ctrlPr>
                          </m:sSubPr>
                          <m:e>
                            <m:r>
                              <w:rPr>
                                <w:rFonts w:ascii="Cambria Math" w:hAnsi="Cambria Math"/>
                              </w:rPr>
                              <m:t>T</m:t>
                            </m:r>
                          </m:e>
                          <m:sub>
                            <m:r>
                              <w:rPr>
                                <w:rFonts w:ascii="Cambria Math" w:hAnsi="Cambria Math"/>
                              </w:rPr>
                              <m:t>l</m:t>
                            </m:r>
                          </m:sub>
                        </m:sSub>
                      </m:num>
                      <m:den>
                        <m:r>
                          <w:rPr>
                            <w:rFonts w:ascii="Cambria Math" w:hAnsi="Cambria Math"/>
                          </w:rPr>
                          <m:t>2</m:t>
                        </m:r>
                        <m:sSub>
                          <m:sSubPr>
                            <m:ctrlPr>
                              <w:rPr>
                                <w:rFonts w:ascii="Cambria Math" w:hAnsi="Cambria Math"/>
                                <w:i/>
                              </w:rPr>
                            </m:ctrlPr>
                          </m:sSubPr>
                          <m:e>
                            <m:r>
                              <w:rPr>
                                <w:rFonts w:ascii="Cambria Math" w:hAnsi="Cambria Math"/>
                              </w:rPr>
                              <m:t>ε</m:t>
                            </m:r>
                          </m:e>
                          <m:sub>
                            <m:r>
                              <w:rPr>
                                <w:rFonts w:ascii="Cambria Math" w:hAnsi="Cambria Math"/>
                              </w:rPr>
                              <m:t>0</m:t>
                            </m:r>
                          </m:sub>
                        </m:sSub>
                      </m:den>
                    </m:f>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lz</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x</m:t>
                                </m:r>
                              </m:sub>
                              <m:sup>
                                <m:r>
                                  <w:rPr>
                                    <w:rFonts w:ascii="Cambria Math" w:hAnsi="Cambria Math"/>
                                  </w:rPr>
                                  <m:t>2</m:t>
                                </m:r>
                              </m:sup>
                            </m:sSubSup>
                          </m:e>
                        </m:d>
                      </m:num>
                      <m:den>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l</m:t>
                                    </m:r>
                                  </m:sub>
                                </m:sSub>
                              </m:e>
                            </m:d>
                          </m:e>
                          <m:sup>
                            <m:r>
                              <w:rPr>
                                <w:rFonts w:ascii="Cambria Math" w:hAnsi="Cambria Math"/>
                              </w:rPr>
                              <m:t>2</m:t>
                            </m:r>
                          </m:sup>
                        </m:sSup>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l</m:t>
                                        </m:r>
                                      </m:sub>
                                    </m:sSub>
                                  </m:e>
                                </m:d>
                              </m:e>
                              <m:sup>
                                <m:r>
                                  <w:rPr>
                                    <w:rFonts w:ascii="Cambria Math" w:hAnsi="Cambria Math"/>
                                  </w:rPr>
                                  <m:t>2</m:t>
                                </m:r>
                              </m:sup>
                            </m:sSup>
                          </m:num>
                          <m:den>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l</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l-1</m:t>
                                    </m:r>
                                  </m:sub>
                                </m:sSub>
                              </m:sup>
                            </m:sSup>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l</m:t>
                                        </m:r>
                                      </m:sub>
                                    </m:sSub>
                                  </m:e>
                                </m:d>
                              </m:e>
                              <m:sup>
                                <m:r>
                                  <w:rPr>
                                    <w:rFonts w:ascii="Cambria Math" w:hAnsi="Cambria Math"/>
                                  </w:rPr>
                                  <m:t>2</m:t>
                                </m:r>
                              </m:sup>
                            </m:sSup>
                          </m:num>
                          <m:den>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l</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l-1</m:t>
                                    </m:r>
                                  </m:sub>
                                </m:sSub>
                              </m:sup>
                            </m:sSup>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lz</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x</m:t>
                                </m:r>
                              </m:sub>
                              <m:sup>
                                <m:r>
                                  <w:rPr>
                                    <w:rFonts w:ascii="Cambria Math" w:hAnsi="Cambria Math"/>
                                  </w:rPr>
                                  <m:t>2</m:t>
                                </m:r>
                              </m:sup>
                            </m:sSubSup>
                          </m:num>
                          <m:den>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lz</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x</m:t>
                                </m:r>
                              </m:sub>
                              <m:sup>
                                <m:r>
                                  <w:rPr>
                                    <w:rFonts w:ascii="Cambria Math" w:hAnsi="Cambria Math"/>
                                  </w:rPr>
                                  <m:t>2</m:t>
                                </m:r>
                              </m:sup>
                            </m:sSubSup>
                          </m:den>
                        </m:f>
                        <m:r>
                          <w:rPr>
                            <w:rFonts w:ascii="Cambria Math" w:hAnsi="Cambria Math"/>
                          </w:rPr>
                          <m:t>⋅2Re</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l</m:t>
                                    </m:r>
                                  </m:sub>
                                </m:sSub>
                                <m:sSubSup>
                                  <m:sSubSupPr>
                                    <m:ctrlPr>
                                      <w:rPr>
                                        <w:rFonts w:ascii="Cambria Math" w:hAnsi="Cambria Math"/>
                                        <w:i/>
                                      </w:rPr>
                                    </m:ctrlPr>
                                  </m:sSubSupPr>
                                  <m:e>
                                    <m:r>
                                      <w:rPr>
                                        <w:rFonts w:ascii="Cambria Math" w:hAnsi="Cambria Math"/>
                                      </w:rPr>
                                      <m:t>D</m:t>
                                    </m:r>
                                  </m:e>
                                  <m:sub>
                                    <m:r>
                                      <w:rPr>
                                        <w:rFonts w:ascii="Cambria Math" w:hAnsi="Cambria Math"/>
                                      </w:rPr>
                                      <m:t>l</m:t>
                                    </m:r>
                                  </m:sub>
                                  <m:sup>
                                    <m:r>
                                      <w:rPr>
                                        <w:rFonts w:ascii="Cambria Math" w:hAnsi="Cambria Math"/>
                                      </w:rPr>
                                      <m:t>*</m:t>
                                    </m:r>
                                  </m:sup>
                                </m:sSubSup>
                              </m:num>
                              <m:den>
                                <m:r>
                                  <w:rPr>
                                    <w:rFonts w:ascii="Cambria Math" w:hAnsi="Cambria Math"/>
                                  </w:rPr>
                                  <m:t>i</m:t>
                                </m:r>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-i2</m:t>
                                    </m:r>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l</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-i2</m:t>
                                    </m:r>
                                    <m:sSubSup>
                                      <m:sSubSupPr>
                                        <m:ctrlPr>
                                          <w:rPr>
                                            <w:rFonts w:ascii="Cambria Math" w:hAnsi="Cambria Math"/>
                                            <w:i/>
                                          </w:rPr>
                                        </m:ctrlPr>
                                      </m:sSubSupPr>
                                      <m:e>
                                        <m:r>
                                          <w:rPr>
                                            <w:rFonts w:ascii="Cambria Math" w:hAnsi="Cambria Math"/>
                                          </w:rPr>
                                          <m:t>k</m:t>
                                        </m:r>
                                      </m:e>
                                      <m:sub>
                                        <m:r>
                                          <w:rPr>
                                            <w:rFonts w:ascii="Cambria Math" w:hAnsi="Cambria Math"/>
                                          </w:rPr>
                                          <m:t>lz</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l-1</m:t>
                                        </m:r>
                                      </m:sub>
                                    </m:sSub>
                                  </m:sup>
                                </m:sSup>
                              </m:e>
                            </m:d>
                          </m:e>
                        </m:d>
                      </m:e>
                    </m:d>
                  </m:e>
                </m:nary>
                <m:r>
                  <w:rPr>
                    <w:rFonts w:ascii="Cambria Math" w:hAnsi="Cambria Math"/>
                  </w:rPr>
                  <m:t>+</m:t>
                </m:r>
                <m:f>
                  <m:fPr>
                    <m:ctrlPr>
                      <w:rPr>
                        <w:rFonts w:ascii="Cambria Math" w:hAnsi="Cambria Math"/>
                        <w:i/>
                      </w:rPr>
                    </m:ctrlPr>
                  </m:fPr>
                  <m:num>
                    <m:r>
                      <w:rPr>
                        <w:rFonts w:ascii="Cambria Math" w:hAnsi="Cambria Math"/>
                      </w:rPr>
                      <m:t>k</m:t>
                    </m:r>
                  </m:num>
                  <m:den>
                    <m:func>
                      <m:funcPr>
                        <m:ctrlPr>
                          <w:rPr>
                            <w:rFonts w:ascii="Cambria Math" w:hAnsi="Cambria Math"/>
                            <w:i/>
                          </w:rPr>
                        </m:ctrlPr>
                      </m:funcPr>
                      <m:fName>
                        <m: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o</m:t>
                            </m:r>
                          </m:sub>
                        </m:sSub>
                      </m:e>
                    </m:func>
                  </m:den>
                </m:f>
                <m:f>
                  <m:fPr>
                    <m:ctrlPr>
                      <w:rPr>
                        <w:rFonts w:ascii="Cambria Math" w:hAnsi="Cambria Math"/>
                        <w:i/>
                      </w:rPr>
                    </m:ctrlPr>
                  </m:fPr>
                  <m:num>
                    <m:sSubSup>
                      <m:sSubSupPr>
                        <m:ctrlPr>
                          <w:rPr>
                            <w:rFonts w:ascii="Cambria Math" w:hAnsi="Cambria Math"/>
                            <w:i/>
                          </w:rPr>
                        </m:ctrlPr>
                      </m:sSubSupPr>
                      <m:e>
                        <m:r>
                          <w:rPr>
                            <w:rFonts w:ascii="Cambria Math" w:hAnsi="Cambria Math"/>
                          </w:rPr>
                          <m:t>ε</m:t>
                        </m:r>
                      </m:e>
                      <m:sub>
                        <m:r>
                          <w:rPr>
                            <w:rFonts w:ascii="Cambria Math" w:hAnsi="Cambria Math"/>
                          </w:rPr>
                          <m:t>t</m:t>
                        </m:r>
                      </m:sub>
                      <m:sup>
                        <m:r>
                          <w:rPr>
                            <w:rFonts w:ascii="Cambria Math" w:hAnsi="Cambria Math"/>
                          </w:rPr>
                          <m:t>''</m:t>
                        </m:r>
                      </m:sup>
                    </m:sSubSup>
                    <m:sSub>
                      <m:sSubPr>
                        <m:ctrlPr>
                          <w:rPr>
                            <w:rFonts w:ascii="Cambria Math" w:hAnsi="Cambria Math"/>
                            <w:i/>
                          </w:rPr>
                        </m:ctrlPr>
                      </m:sSubPr>
                      <m:e>
                        <m:r>
                          <w:rPr>
                            <w:rFonts w:ascii="Cambria Math" w:hAnsi="Cambria Math"/>
                          </w:rPr>
                          <m:t>T</m:t>
                        </m:r>
                      </m:e>
                      <m:sub>
                        <m:r>
                          <w:rPr>
                            <w:rFonts w:ascii="Cambria Math" w:hAnsi="Cambria Math"/>
                          </w:rPr>
                          <m:t>t</m:t>
                        </m:r>
                      </m:sub>
                    </m:sSub>
                  </m:num>
                  <m:den>
                    <m:r>
                      <w:rPr>
                        <w:rFonts w:ascii="Cambria Math" w:hAnsi="Cambria Math"/>
                      </w:rPr>
                      <m:t>2</m:t>
                    </m:r>
                    <m:sSub>
                      <m:sSubPr>
                        <m:ctrlPr>
                          <w:rPr>
                            <w:rFonts w:ascii="Cambria Math" w:hAnsi="Cambria Math"/>
                            <w:i/>
                          </w:rPr>
                        </m:ctrlPr>
                      </m:sSubPr>
                      <m:e>
                        <m:r>
                          <w:rPr>
                            <w:rFonts w:ascii="Cambria Math" w:hAnsi="Cambria Math"/>
                          </w:rPr>
                          <m:t>ε</m:t>
                        </m:r>
                      </m:e>
                      <m:sub>
                        <m:r>
                          <w:rPr>
                            <w:rFonts w:ascii="Cambria Math" w:hAnsi="Cambria Math"/>
                          </w:rPr>
                          <m:t>0</m:t>
                        </m:r>
                      </m:sub>
                    </m:sSub>
                  </m:den>
                </m:f>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tz</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x</m:t>
                            </m:r>
                          </m:sub>
                          <m:sup>
                            <m:r>
                              <w:rPr>
                                <w:rFonts w:ascii="Cambria Math" w:hAnsi="Cambria Math"/>
                              </w:rPr>
                              <m:t>2</m:t>
                            </m:r>
                          </m:sup>
                        </m:sSubSup>
                      </m:e>
                    </m:d>
                  </m:num>
                  <m:den>
                    <m:sSubSup>
                      <m:sSubSupPr>
                        <m:ctrlPr>
                          <w:rPr>
                            <w:rFonts w:ascii="Cambria Math" w:hAnsi="Cambria Math"/>
                            <w:i/>
                          </w:rPr>
                        </m:ctrlPr>
                      </m:sSubSupPr>
                      <m:e>
                        <m:r>
                          <w:rPr>
                            <w:rFonts w:ascii="Cambria Math" w:hAnsi="Cambria Math"/>
                          </w:rPr>
                          <m:t>k</m:t>
                        </m:r>
                      </m:e>
                      <m:sub>
                        <m:r>
                          <w:rPr>
                            <w:rFonts w:ascii="Cambria Math" w:hAnsi="Cambria Math"/>
                          </w:rPr>
                          <m:t>tz</m:t>
                        </m:r>
                      </m:sub>
                      <m:sup>
                        <m:r>
                          <w:rPr>
                            <w:rFonts w:ascii="Cambria Math" w:hAnsi="Cambria Math"/>
                          </w:rPr>
                          <m:t>''</m:t>
                        </m:r>
                      </m:sup>
                    </m:sSubSup>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e>
                      <m:sup>
                        <m:r>
                          <w:rPr>
                            <w:rFonts w:ascii="Cambria Math" w:hAnsi="Cambria Math"/>
                          </w:rPr>
                          <m:t>2</m:t>
                        </m:r>
                      </m:sup>
                    </m:sSup>
                  </m:den>
                </m:f>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TM</m:t>
                            </m:r>
                          </m:sup>
                        </m:sSup>
                      </m:e>
                    </m:d>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-2</m:t>
                    </m:r>
                    <m:sSubSup>
                      <m:sSubSupPr>
                        <m:ctrlPr>
                          <w:rPr>
                            <w:rFonts w:ascii="Cambria Math" w:hAnsi="Cambria Math"/>
                            <w:i/>
                          </w:rPr>
                        </m:ctrlPr>
                      </m:sSubSupPr>
                      <m:e>
                        <m:r>
                          <w:rPr>
                            <w:rFonts w:ascii="Cambria Math" w:hAnsi="Cambria Math"/>
                          </w:rPr>
                          <m:t>k</m:t>
                        </m:r>
                      </m:e>
                      <m:sub>
                        <m:r>
                          <w:rPr>
                            <w:rFonts w:ascii="Cambria Math" w:hAnsi="Cambria Math"/>
                          </w:rPr>
                          <m:t>tz</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n</m:t>
                        </m:r>
                      </m:sub>
                    </m:sSub>
                  </m:sup>
                </m:sSup>
              </m:oMath>
            </m:oMathPara>
          </w:p>
        </w:tc>
        <w:tc>
          <w:tcPr>
            <w:tcW w:w="1808" w:type="dxa"/>
            <w:vAlign w:val="center"/>
          </w:tcPr>
          <w:p w:rsidR="001454C4" w:rsidRPr="00B80857" w:rsidRDefault="00CD052A" w:rsidP="0025407A">
            <w:pPr>
              <w:jc w:val="right"/>
            </w:pPr>
            <w:r>
              <w:t>(13</w:t>
            </w:r>
            <w:r w:rsidR="001454C4" w:rsidRPr="00B80857">
              <w:t>a)</w:t>
            </w:r>
          </w:p>
        </w:tc>
      </w:tr>
      <w:tr w:rsidR="001454C4" w:rsidRPr="00B80857" w:rsidTr="00CF221B">
        <w:trPr>
          <w:jc w:val="right"/>
        </w:trPr>
        <w:tc>
          <w:tcPr>
            <w:tcW w:w="8046" w:type="dxa"/>
            <w:vAlign w:val="center"/>
          </w:tcPr>
          <w:p w:rsidR="001454C4" w:rsidRPr="001454C4" w:rsidRDefault="001F65D4" w:rsidP="001454C4">
            <w:pPr>
              <w:rPr>
                <w:rFonts w:eastAsia="SimSun"/>
              </w:rPr>
            </w:pPr>
            <m:oMathPara>
              <m:oMath>
                <m:sSub>
                  <m:sSubPr>
                    <m:ctrlPr>
                      <w:rPr>
                        <w:rFonts w:ascii="Cambria Math" w:hAnsi="Cambria Math"/>
                      </w:rPr>
                    </m:ctrlPr>
                  </m:sSubPr>
                  <m:e>
                    <m:r>
                      <w:rPr>
                        <w:rFonts w:ascii="Cambria Math" w:hAnsi="Cambria Math"/>
                      </w:rPr>
                      <m:t>T</m:t>
                    </m:r>
                  </m:e>
                  <m:sub>
                    <m:r>
                      <w:rPr>
                        <w:rFonts w:ascii="Cambria Math" w:hAnsi="Cambria Math"/>
                      </w:rPr>
                      <m:t>Bh</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o</m:t>
                        </m:r>
                      </m:sub>
                    </m:sSub>
                  </m:e>
                </m:d>
                <m:r>
                  <m:rPr>
                    <m:sty m:val="p"/>
                  </m:rPr>
                  <w:rPr>
                    <w:rFonts w:ascii="Cambria Math" w:hAnsi="Cambria Math"/>
                  </w:rPr>
                  <m:t>=</m:t>
                </m:r>
                <m:f>
                  <m:fPr>
                    <m:ctrlPr>
                      <w:rPr>
                        <w:rFonts w:ascii="Cambria Math" w:hAnsi="Cambria Math"/>
                      </w:rPr>
                    </m:ctrlPr>
                  </m:fPr>
                  <m:num>
                    <m:r>
                      <w:rPr>
                        <w:rFonts w:ascii="Cambria Math" w:hAnsi="Cambria Math"/>
                      </w:rPr>
                      <m:t>k</m:t>
                    </m:r>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o</m:t>
                            </m:r>
                          </m:sub>
                        </m:sSub>
                      </m:e>
                    </m:func>
                  </m:den>
                </m:f>
                <m:nary>
                  <m:naryPr>
                    <m:chr m:val="∑"/>
                    <m:limLoc m:val="undOvr"/>
                    <m:ctrlPr>
                      <w:rPr>
                        <w:rFonts w:ascii="Cambria Math" w:hAnsi="Cambria Math"/>
                      </w:rPr>
                    </m:ctrlPr>
                  </m:naryPr>
                  <m:sub>
                    <m:r>
                      <w:rPr>
                        <w:rFonts w:ascii="Cambria Math" w:hAnsi="Cambria Math"/>
                      </w:rPr>
                      <m:t>l</m:t>
                    </m:r>
                    <m:r>
                      <m:rPr>
                        <m:sty m:val="p"/>
                      </m:rPr>
                      <w:rPr>
                        <w:rFonts w:ascii="Cambria Math" w:hAnsi="Cambria Math"/>
                      </w:rPr>
                      <m:t>=1</m:t>
                    </m:r>
                  </m:sub>
                  <m:sup>
                    <m:r>
                      <w:rPr>
                        <w:rFonts w:ascii="Cambria Math" w:hAnsi="Cambria Math"/>
                      </w:rPr>
                      <m:t>n</m:t>
                    </m:r>
                  </m:sup>
                  <m:e>
                    <m:f>
                      <m:fPr>
                        <m:ctrlPr>
                          <w:rPr>
                            <w:rFonts w:ascii="Cambria Math" w:hAnsi="Cambria Math"/>
                          </w:rPr>
                        </m:ctrlPr>
                      </m:fPr>
                      <m:num>
                        <m:sSubSup>
                          <m:sSubSupPr>
                            <m:ctrlPr>
                              <w:rPr>
                                <w:rFonts w:ascii="Cambria Math" w:hAnsi="Cambria Math"/>
                              </w:rPr>
                            </m:ctrlPr>
                          </m:sSubSupPr>
                          <m:e>
                            <m:r>
                              <w:rPr>
                                <w:rFonts w:ascii="Cambria Math" w:hAnsi="Cambria Math"/>
                              </w:rPr>
                              <m:t>ε</m:t>
                            </m:r>
                          </m:e>
                          <m:sub>
                            <m:r>
                              <w:rPr>
                                <w:rFonts w:ascii="Cambria Math" w:hAnsi="Cambria Math"/>
                              </w:rPr>
                              <m:t>l</m:t>
                            </m:r>
                          </m:sub>
                          <m:sup>
                            <m:r>
                              <m:rPr>
                                <m:sty m:val="p"/>
                              </m:rPr>
                              <w:rPr>
                                <w:rFonts w:ascii="Cambria Math" w:hAnsi="Cambria Math"/>
                              </w:rPr>
                              <m:t>''</m:t>
                            </m:r>
                          </m:sup>
                        </m:sSubSup>
                        <m:sSub>
                          <m:sSubPr>
                            <m:ctrlPr>
                              <w:rPr>
                                <w:rFonts w:ascii="Cambria Math" w:hAnsi="Cambria Math"/>
                              </w:rPr>
                            </m:ctrlPr>
                          </m:sSubPr>
                          <m:e>
                            <m:r>
                              <w:rPr>
                                <w:rFonts w:ascii="Cambria Math" w:hAnsi="Cambria Math"/>
                              </w:rPr>
                              <m:t>T</m:t>
                            </m:r>
                          </m:e>
                          <m:sub>
                            <m:r>
                              <w:rPr>
                                <w:rFonts w:ascii="Cambria Math" w:hAnsi="Cambria Math"/>
                              </w:rPr>
                              <m:t>l</m:t>
                            </m:r>
                          </m:sub>
                        </m:sSub>
                      </m:num>
                      <m:den>
                        <m:r>
                          <m:rPr>
                            <m:sty m:val="p"/>
                          </m:rPr>
                          <w:rPr>
                            <w:rFonts w:ascii="Cambria Math" w:hAnsi="Cambria Math"/>
                          </w:rPr>
                          <m:t>2</m:t>
                        </m:r>
                        <m:sSub>
                          <m:sSubPr>
                            <m:ctrlPr>
                              <w:rPr>
                                <w:rFonts w:ascii="Cambria Math" w:hAnsi="Cambria Math"/>
                              </w:rPr>
                            </m:ctrlPr>
                          </m:sSubPr>
                          <m:e>
                            <m:r>
                              <w:rPr>
                                <w:rFonts w:ascii="Cambria Math" w:hAnsi="Cambria Math"/>
                              </w:rPr>
                              <m:t>ε</m:t>
                            </m:r>
                          </m:e>
                          <m:sub>
                            <m:r>
                              <m:rPr>
                                <m:sty m:val="p"/>
                              </m:rPr>
                              <w:rPr>
                                <w:rFonts w:ascii="Cambria Math" w:hAnsi="Cambria Math"/>
                              </w:rPr>
                              <m:t>0</m:t>
                            </m:r>
                          </m:sub>
                        </m:sSub>
                      </m:den>
                    </m:f>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l</m:t>
                                        </m:r>
                                      </m:sub>
                                    </m:sSub>
                                  </m:e>
                                </m:d>
                              </m:e>
                              <m:sup>
                                <m:r>
                                  <m:rPr>
                                    <m:sty m:val="p"/>
                                  </m:rPr>
                                  <w:rPr>
                                    <w:rFonts w:ascii="Cambria Math" w:hAnsi="Cambria Math"/>
                                  </w:rPr>
                                  <m:t>2</m:t>
                                </m:r>
                              </m:sup>
                            </m:sSup>
                          </m:num>
                          <m:den>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den>
                        </m:f>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2</m:t>
                                </m:r>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l</m:t>
                                    </m:r>
                                  </m:sub>
                                </m:sSub>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2</m:t>
                                </m:r>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sup>
                            </m:sSup>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l</m:t>
                                        </m:r>
                                      </m:sub>
                                    </m:sSub>
                                  </m:e>
                                </m:d>
                              </m:e>
                              <m:sup>
                                <m:r>
                                  <m:rPr>
                                    <m:sty m:val="p"/>
                                  </m:rPr>
                                  <w:rPr>
                                    <w:rFonts w:ascii="Cambria Math" w:hAnsi="Cambria Math"/>
                                  </w:rPr>
                                  <m:t>2</m:t>
                                </m:r>
                              </m:sup>
                            </m:sSup>
                          </m:num>
                          <m:den>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den>
                        </m:f>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-2</m:t>
                                </m:r>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l</m:t>
                                    </m:r>
                                  </m:sub>
                                </m:sSub>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-2</m:t>
                                </m:r>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sup>
                            </m:sSup>
                          </m:e>
                        </m:d>
                        <m:r>
                          <m:rPr>
                            <m:sty m:val="p"/>
                          </m:rPr>
                          <w:rPr>
                            <w:rFonts w:ascii="Cambria Math" w:hAnsi="Cambria Math"/>
                          </w:rPr>
                          <m:t>+2Re</m:t>
                        </m:r>
                        <m:d>
                          <m:dPr>
                            <m:begChr m:val="["/>
                            <m:endChr m:val="]"/>
                            <m:ctrlPr>
                              <w:rPr>
                                <w:rFonts w:ascii="Cambria Math" w:hAnsi="Cambria Math"/>
                              </w:rPr>
                            </m:ctrlPr>
                          </m:dPr>
                          <m:e>
                            <m:f>
                              <m:fPr>
                                <m:ctrlPr>
                                  <w:rPr>
                                    <w:rFonts w:ascii="Cambria Math" w:hAnsi="Cambria Math"/>
                                  </w:rPr>
                                </m:ctrlPr>
                              </m:fPr>
                              <m:num>
                                <m:r>
                                  <w:rPr>
                                    <w:rFonts w:ascii="Cambria Math" w:hAnsi="Cambria Math"/>
                                  </w:rPr>
                                  <m:t>i</m:t>
                                </m:r>
                                <m:sSub>
                                  <m:sSubPr>
                                    <m:ctrlPr>
                                      <w:rPr>
                                        <w:rFonts w:ascii="Cambria Math" w:hAnsi="Cambria Math"/>
                                      </w:rPr>
                                    </m:ctrlPr>
                                  </m:sSubPr>
                                  <m:e>
                                    <m:r>
                                      <w:rPr>
                                        <w:rFonts w:ascii="Cambria Math" w:hAnsi="Cambria Math"/>
                                      </w:rPr>
                                      <m:t>A</m:t>
                                    </m:r>
                                  </m:e>
                                  <m:sub>
                                    <m:r>
                                      <w:rPr>
                                        <w:rFonts w:ascii="Cambria Math" w:hAnsi="Cambria Math"/>
                                      </w:rPr>
                                      <m:t>l</m:t>
                                    </m:r>
                                  </m:sub>
                                </m:sSub>
                                <m:sSubSup>
                                  <m:sSubSupPr>
                                    <m:ctrlPr>
                                      <w:rPr>
                                        <w:rFonts w:ascii="Cambria Math" w:hAnsi="Cambria Math"/>
                                      </w:rPr>
                                    </m:ctrlPr>
                                  </m:sSubSupPr>
                                  <m:e>
                                    <m:r>
                                      <w:rPr>
                                        <w:rFonts w:ascii="Cambria Math" w:hAnsi="Cambria Math"/>
                                      </w:rPr>
                                      <m:t>B</m:t>
                                    </m:r>
                                  </m:e>
                                  <m:sub>
                                    <m:r>
                                      <w:rPr>
                                        <w:rFonts w:ascii="Cambria Math" w:hAnsi="Cambria Math"/>
                                      </w:rPr>
                                      <m:t>l</m:t>
                                    </m:r>
                                  </m:sub>
                                  <m:sup>
                                    <m:r>
                                      <m:rPr>
                                        <m:sty m:val="p"/>
                                      </m:rPr>
                                      <w:rPr>
                                        <w:rFonts w:ascii="Cambria Math" w:hAnsi="Cambria Math"/>
                                      </w:rPr>
                                      <m:t>*</m:t>
                                    </m:r>
                                  </m:sup>
                                </m:sSubSup>
                              </m:num>
                              <m:den>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den>
                            </m:f>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r>
                                      <m:rPr>
                                        <m:sty m:val="p"/>
                                      </m:rPr>
                                      <w:rPr>
                                        <w:rFonts w:ascii="Cambria Math" w:hAnsi="Cambria Math"/>
                                      </w:rPr>
                                      <m:t>2</m:t>
                                    </m:r>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l</m:t>
                                        </m:r>
                                      </m:sub>
                                    </m:sSub>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r>
                                      <m:rPr>
                                        <m:sty m:val="p"/>
                                      </m:rPr>
                                      <w:rPr>
                                        <w:rFonts w:ascii="Cambria Math" w:hAnsi="Cambria Math"/>
                                      </w:rPr>
                                      <m:t>2</m:t>
                                    </m:r>
                                    <m:sSubSup>
                                      <m:sSubSupPr>
                                        <m:ctrlPr>
                                          <w:rPr>
                                            <w:rFonts w:ascii="Cambria Math" w:hAnsi="Cambria Math"/>
                                          </w:rPr>
                                        </m:ctrlPr>
                                      </m:sSubSupPr>
                                      <m:e>
                                        <m:r>
                                          <w:rPr>
                                            <w:rFonts w:ascii="Cambria Math" w:hAnsi="Cambria Math"/>
                                          </w:rPr>
                                          <m:t>k</m:t>
                                        </m:r>
                                      </m:e>
                                      <m:sub>
                                        <m:r>
                                          <w:rPr>
                                            <w:rFonts w:ascii="Cambria Math" w:hAnsi="Cambria Math"/>
                                          </w:rPr>
                                          <m:t>lz</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sup>
                                </m:sSup>
                              </m:e>
                            </m:d>
                          </m:e>
                        </m:d>
                      </m:e>
                    </m:d>
                  </m:e>
                </m:nary>
                <m:r>
                  <m:rPr>
                    <m:sty m:val="p"/>
                  </m:rPr>
                  <w:rPr>
                    <w:rFonts w:ascii="Cambria Math" w:hAnsi="Cambria Math"/>
                  </w:rPr>
                  <m:t>+</m:t>
                </m:r>
                <m:f>
                  <m:fPr>
                    <m:ctrlPr>
                      <w:rPr>
                        <w:rFonts w:ascii="Cambria Math" w:hAnsi="Cambria Math"/>
                      </w:rPr>
                    </m:ctrlPr>
                  </m:fPr>
                  <m:num>
                    <m:r>
                      <w:rPr>
                        <w:rFonts w:ascii="Cambria Math" w:hAnsi="Cambria Math"/>
                      </w:rPr>
                      <m:t>k</m:t>
                    </m:r>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o</m:t>
                            </m:r>
                          </m:sub>
                        </m:sSub>
                      </m:e>
                    </m:func>
                  </m:den>
                </m:f>
                <m:f>
                  <m:fPr>
                    <m:ctrlPr>
                      <w:rPr>
                        <w:rFonts w:ascii="Cambria Math" w:hAnsi="Cambria Math"/>
                      </w:rPr>
                    </m:ctrlPr>
                  </m:fPr>
                  <m:num>
                    <m:sSubSup>
                      <m:sSubSupPr>
                        <m:ctrlPr>
                          <w:rPr>
                            <w:rFonts w:ascii="Cambria Math" w:hAnsi="Cambria Math"/>
                          </w:rPr>
                        </m:ctrlPr>
                      </m:sSubSupPr>
                      <m:e>
                        <m:r>
                          <w:rPr>
                            <w:rFonts w:ascii="Cambria Math" w:hAnsi="Cambria Math"/>
                          </w:rPr>
                          <m:t>ε</m:t>
                        </m:r>
                      </m:e>
                      <m:sub>
                        <m:r>
                          <w:rPr>
                            <w:rFonts w:ascii="Cambria Math" w:hAnsi="Cambria Math"/>
                          </w:rPr>
                          <m:t>t</m:t>
                        </m:r>
                      </m:sub>
                      <m:sup>
                        <m:r>
                          <m:rPr>
                            <m:sty m:val="p"/>
                          </m:rPr>
                          <w:rPr>
                            <w:rFonts w:ascii="Cambria Math" w:hAnsi="Cambria Math"/>
                          </w:rPr>
                          <m:t>''</m:t>
                        </m:r>
                      </m:sup>
                    </m:sSubSup>
                    <m:sSub>
                      <m:sSubPr>
                        <m:ctrlPr>
                          <w:rPr>
                            <w:rFonts w:ascii="Cambria Math" w:hAnsi="Cambria Math"/>
                          </w:rPr>
                        </m:ctrlPr>
                      </m:sSubPr>
                      <m:e>
                        <m:r>
                          <w:rPr>
                            <w:rFonts w:ascii="Cambria Math" w:hAnsi="Cambria Math"/>
                          </w:rPr>
                          <m:t>T</m:t>
                        </m:r>
                      </m:e>
                      <m:sub>
                        <m:r>
                          <w:rPr>
                            <w:rFonts w:ascii="Cambria Math" w:hAnsi="Cambria Math"/>
                          </w:rPr>
                          <m:t>t</m:t>
                        </m:r>
                      </m:sub>
                    </m:sSub>
                  </m:num>
                  <m:den>
                    <m:r>
                      <m:rPr>
                        <m:sty m:val="p"/>
                      </m:rPr>
                      <w:rPr>
                        <w:rFonts w:ascii="Cambria Math" w:hAnsi="Cambria Math"/>
                      </w:rPr>
                      <m:t>2</m:t>
                    </m:r>
                    <m:sSub>
                      <m:sSubPr>
                        <m:ctrlPr>
                          <w:rPr>
                            <w:rFonts w:ascii="Cambria Math" w:hAnsi="Cambria Math"/>
                          </w:rPr>
                        </m:ctrlPr>
                      </m:sSubPr>
                      <m:e>
                        <m:r>
                          <w:rPr>
                            <w:rFonts w:ascii="Cambria Math" w:hAnsi="Cambria Math"/>
                          </w:rPr>
                          <m:t>ε</m:t>
                        </m:r>
                      </m:e>
                      <m:sub>
                        <m:r>
                          <m:rPr>
                            <m:sty m:val="p"/>
                          </m:rPr>
                          <w:rPr>
                            <w:rFonts w:ascii="Cambria Math" w:hAnsi="Cambria Math"/>
                          </w:rPr>
                          <m:t>0</m:t>
                        </m:r>
                      </m:sub>
                    </m:sSub>
                  </m:den>
                </m:f>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T</m:t>
                            </m:r>
                          </m:e>
                          <m:sup>
                            <m:r>
                              <w:rPr>
                                <w:rFonts w:ascii="Cambria Math" w:hAnsi="Cambria Math"/>
                              </w:rPr>
                              <m:t>TE</m:t>
                            </m:r>
                          </m:sup>
                        </m:sSup>
                      </m:e>
                    </m:d>
                  </m:e>
                  <m:sup>
                    <m:r>
                      <m:rPr>
                        <m:sty m:val="p"/>
                      </m:rPr>
                      <w:rPr>
                        <w:rFonts w:ascii="Cambria Math" w:hAnsi="Cambria Math"/>
                      </w:rPr>
                      <m:t>2</m:t>
                    </m:r>
                  </m:sup>
                </m:sSup>
                <m:sSup>
                  <m:sSupPr>
                    <m:ctrlPr>
                      <w:rPr>
                        <w:rFonts w:ascii="Cambria Math" w:hAnsi="Cambria Math"/>
                      </w:rPr>
                    </m:ctrlPr>
                  </m:sSupPr>
                  <m:e>
                    <m:r>
                      <w:rPr>
                        <w:rFonts w:ascii="Cambria Math" w:hAnsi="Cambria Math"/>
                      </w:rPr>
                      <m:t>e</m:t>
                    </m:r>
                  </m:e>
                  <m:sup>
                    <m:r>
                      <m:rPr>
                        <m:sty m:val="p"/>
                      </m:rPr>
                      <w:rPr>
                        <w:rFonts w:ascii="Cambria Math" w:hAnsi="Cambria Math"/>
                      </w:rPr>
                      <m:t>-2</m:t>
                    </m:r>
                    <m:sSubSup>
                      <m:sSubSupPr>
                        <m:ctrlPr>
                          <w:rPr>
                            <w:rFonts w:ascii="Cambria Math" w:hAnsi="Cambria Math"/>
                          </w:rPr>
                        </m:ctrlPr>
                      </m:sSubSupPr>
                      <m:e>
                        <m:r>
                          <w:rPr>
                            <w:rFonts w:ascii="Cambria Math" w:hAnsi="Cambria Math"/>
                          </w:rPr>
                          <m:t>k</m:t>
                        </m:r>
                      </m:e>
                      <m:sub>
                        <m:r>
                          <w:rPr>
                            <w:rFonts w:ascii="Cambria Math" w:hAnsi="Cambria Math"/>
                          </w:rPr>
                          <m:t>tz</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n</m:t>
                        </m:r>
                      </m:sub>
                    </m:sSub>
                  </m:sup>
                </m:sSup>
              </m:oMath>
            </m:oMathPara>
          </w:p>
        </w:tc>
        <w:tc>
          <w:tcPr>
            <w:tcW w:w="1808" w:type="dxa"/>
            <w:vAlign w:val="center"/>
          </w:tcPr>
          <w:p w:rsidR="001454C4" w:rsidRPr="00B80857" w:rsidRDefault="00662D9C" w:rsidP="0025407A">
            <w:pPr>
              <w:jc w:val="right"/>
            </w:pPr>
            <w:r>
              <w:t>(13</w:t>
            </w:r>
            <w:r w:rsidR="001454C4" w:rsidRPr="00B80857">
              <w:t>b)</w:t>
            </w:r>
          </w:p>
        </w:tc>
      </w:tr>
    </w:tbl>
    <w:p w:rsidR="001454C4" w:rsidRPr="00B80857" w:rsidRDefault="001454C4" w:rsidP="001454C4">
      <w:pPr>
        <w:pStyle w:val="Default"/>
        <w:jc w:val="both"/>
        <w:rPr>
          <w:rFonts w:ascii="Calibri" w:hAnsi="Calibri" w:cs="Calibri"/>
          <w:sz w:val="23"/>
          <w:szCs w:val="23"/>
          <w:lang w:val="en-GB"/>
        </w:rPr>
      </w:pPr>
    </w:p>
    <w:p w:rsidR="001454C4" w:rsidRPr="00B80857" w:rsidRDefault="004A4CCA" w:rsidP="001454C4">
      <w:pPr>
        <w:pStyle w:val="Default"/>
        <w:jc w:val="both"/>
        <w:rPr>
          <w:rFonts w:ascii="Calibri" w:hAnsi="Calibri" w:cs="Calibri"/>
          <w:sz w:val="23"/>
          <w:szCs w:val="23"/>
          <w:lang w:val="en-GB"/>
        </w:rPr>
      </w:pPr>
      <w:r>
        <w:rPr>
          <w:rFonts w:ascii="Calibri" w:hAnsi="Calibri" w:cs="Calibri"/>
          <w:sz w:val="23"/>
          <w:szCs w:val="23"/>
          <w:lang w:val="en-GB"/>
        </w:rPr>
        <w:t>S</w:t>
      </w:r>
      <w:r w:rsidR="001454C4" w:rsidRPr="00B80857">
        <w:rPr>
          <w:rFonts w:ascii="Calibri" w:hAnsi="Calibri" w:cs="Calibri"/>
          <w:sz w:val="23"/>
          <w:szCs w:val="23"/>
          <w:lang w:val="en-GB"/>
        </w:rPr>
        <w:t xml:space="preserve">ubscript </w:t>
      </w:r>
      <m:oMath>
        <m:r>
          <w:rPr>
            <w:rFonts w:ascii="Cambria Math" w:hAnsi="Cambria Math"/>
            <w:sz w:val="23"/>
            <w:szCs w:val="23"/>
            <w:lang w:eastAsia="zh-CN"/>
          </w:rPr>
          <m:t>l</m:t>
        </m:r>
      </m:oMath>
      <w:r w:rsidR="001454C4" w:rsidRPr="00B80857">
        <w:rPr>
          <w:rFonts w:ascii="Calibri" w:hAnsi="Calibri" w:cs="Calibri"/>
          <w:sz w:val="23"/>
          <w:szCs w:val="23"/>
          <w:lang w:val="en-GB"/>
        </w:rPr>
        <w:t xml:space="preserve"> denotes the </w:t>
      </w:r>
      <m:oMath>
        <m:r>
          <w:rPr>
            <w:rFonts w:ascii="Cambria Math" w:hAnsi="Cambria Math"/>
            <w:sz w:val="23"/>
            <w:szCs w:val="23"/>
            <w:lang w:eastAsia="zh-CN"/>
          </w:rPr>
          <m:t>l</m:t>
        </m:r>
      </m:oMath>
      <w:r w:rsidR="001454C4" w:rsidRPr="00B80857">
        <w:rPr>
          <w:rFonts w:ascii="Calibri" w:hAnsi="Calibri" w:cs="Calibri"/>
          <w:sz w:val="23"/>
          <w:szCs w:val="23"/>
          <w:lang w:val="en-GB"/>
        </w:rPr>
        <w:t xml:space="preserve">-th snow/ice layer beneath the air/snow interface, while subscript </w:t>
      </w:r>
      <m:oMath>
        <m:r>
          <w:rPr>
            <w:rFonts w:ascii="Cambria Math" w:hAnsi="Cambria Math" w:cs="Calibri"/>
            <w:sz w:val="23"/>
            <w:szCs w:val="23"/>
            <w:lang w:val="en-GB"/>
          </w:rPr>
          <m:t>t</m:t>
        </m:r>
      </m:oMath>
      <w:r w:rsidR="001454C4" w:rsidRPr="00B80857">
        <w:rPr>
          <w:rFonts w:ascii="Calibri" w:hAnsi="Calibri" w:cs="Calibri"/>
          <w:sz w:val="23"/>
          <w:szCs w:val="23"/>
          <w:lang w:val="en-GB"/>
        </w:rPr>
        <w:t xml:space="preserve"> denotes the bottom half</w:t>
      </w:r>
      <w:r>
        <w:rPr>
          <w:rFonts w:ascii="Calibri" w:hAnsi="Calibri" w:cs="Calibri"/>
          <w:sz w:val="23"/>
          <w:szCs w:val="23"/>
          <w:lang w:val="en-GB"/>
        </w:rPr>
        <w:t>-</w:t>
      </w:r>
      <w:r w:rsidR="001454C4" w:rsidRPr="00B80857">
        <w:rPr>
          <w:rFonts w:ascii="Calibri" w:hAnsi="Calibri" w:cs="Calibri"/>
          <w:sz w:val="23"/>
          <w:szCs w:val="23"/>
          <w:lang w:val="en-GB"/>
        </w:rPr>
        <w:t xml:space="preserve">space of the sub-glacial media. </w:t>
      </w:r>
      <m:oMath>
        <m:sSubSup>
          <m:sSubSupPr>
            <m:ctrlPr>
              <w:rPr>
                <w:rFonts w:ascii="Cambria Math" w:hAnsi="Cambria Math"/>
                <w:i/>
                <w:sz w:val="23"/>
                <w:szCs w:val="23"/>
                <w:lang w:eastAsia="zh-CN"/>
              </w:rPr>
            </m:ctrlPr>
          </m:sSubSupPr>
          <m:e>
            <m:r>
              <w:rPr>
                <w:rFonts w:ascii="Cambria Math" w:hAnsi="Cambria Math"/>
                <w:sz w:val="23"/>
                <w:szCs w:val="23"/>
                <w:lang w:eastAsia="zh-CN"/>
              </w:rPr>
              <m:t>ε</m:t>
            </m:r>
          </m:e>
          <m:sub>
            <m:r>
              <w:rPr>
                <w:rFonts w:ascii="Cambria Math" w:hAnsi="Cambria Math"/>
                <w:sz w:val="23"/>
                <w:szCs w:val="23"/>
                <w:lang w:eastAsia="zh-CN"/>
              </w:rPr>
              <m:t>l</m:t>
            </m:r>
          </m:sub>
          <m:sup>
            <m:r>
              <w:rPr>
                <w:rFonts w:ascii="Cambria Math" w:hAnsi="Cambria Math"/>
                <w:sz w:val="23"/>
                <w:szCs w:val="23"/>
                <w:lang w:eastAsia="zh-CN"/>
              </w:rPr>
              <m:t>''</m:t>
            </m:r>
          </m:sup>
        </m:sSubSup>
      </m:oMath>
      <w:r w:rsidR="001454C4" w:rsidRPr="00B80857">
        <w:rPr>
          <w:rFonts w:ascii="Calibri" w:hAnsi="Calibri" w:cs="Calibri"/>
          <w:sz w:val="23"/>
          <w:szCs w:val="23"/>
          <w:lang w:val="en-GB"/>
        </w:rPr>
        <w:t xml:space="preserve"> (</w:t>
      </w:r>
      <m:oMath>
        <m:sSubSup>
          <m:sSubSupPr>
            <m:ctrlPr>
              <w:rPr>
                <w:rFonts w:ascii="Cambria Math" w:hAnsi="Cambria Math"/>
                <w:i/>
                <w:sz w:val="23"/>
                <w:szCs w:val="23"/>
                <w:lang w:eastAsia="zh-CN"/>
              </w:rPr>
            </m:ctrlPr>
          </m:sSubSupPr>
          <m:e>
            <m:r>
              <w:rPr>
                <w:rFonts w:ascii="Cambria Math" w:hAnsi="Cambria Math"/>
                <w:sz w:val="23"/>
                <w:szCs w:val="23"/>
                <w:lang w:eastAsia="zh-CN"/>
              </w:rPr>
              <m:t>ε</m:t>
            </m:r>
          </m:e>
          <m:sub>
            <m:r>
              <w:rPr>
                <w:rFonts w:ascii="Cambria Math" w:hAnsi="Cambria Math"/>
                <w:sz w:val="23"/>
                <w:szCs w:val="23"/>
                <w:lang w:eastAsia="zh-CN"/>
              </w:rPr>
              <m:t>t</m:t>
            </m:r>
          </m:sub>
          <m:sup>
            <m:r>
              <w:rPr>
                <w:rFonts w:ascii="Cambria Math" w:hAnsi="Cambria Math"/>
                <w:sz w:val="23"/>
                <w:szCs w:val="23"/>
                <w:lang w:eastAsia="zh-CN"/>
              </w:rPr>
              <m:t>''</m:t>
            </m:r>
          </m:sup>
        </m:sSubSup>
      </m:oMath>
      <w:r w:rsidR="001454C4" w:rsidRPr="00B80857">
        <w:rPr>
          <w:rFonts w:ascii="Calibri" w:hAnsi="Calibri" w:cs="Calibri"/>
          <w:sz w:val="23"/>
          <w:szCs w:val="23"/>
          <w:lang w:val="en-GB"/>
        </w:rPr>
        <w:t xml:space="preserve">) and </w:t>
      </w:r>
      <m:oMath>
        <m:sSub>
          <m:sSubPr>
            <m:ctrlPr>
              <w:rPr>
                <w:rFonts w:ascii="Cambria Math" w:hAnsi="Cambria Math"/>
                <w:i/>
                <w:sz w:val="23"/>
                <w:szCs w:val="23"/>
                <w:lang w:eastAsia="zh-CN"/>
              </w:rPr>
            </m:ctrlPr>
          </m:sSubPr>
          <m:e>
            <m:r>
              <w:rPr>
                <w:rFonts w:ascii="Cambria Math" w:hAnsi="Cambria Math"/>
                <w:sz w:val="23"/>
                <w:szCs w:val="23"/>
                <w:lang w:eastAsia="zh-CN"/>
              </w:rPr>
              <m:t>T</m:t>
            </m:r>
          </m:e>
          <m:sub>
            <m:r>
              <w:rPr>
                <w:rFonts w:ascii="Cambria Math" w:hAnsi="Cambria Math"/>
                <w:sz w:val="23"/>
                <w:szCs w:val="23"/>
                <w:lang w:eastAsia="zh-CN"/>
              </w:rPr>
              <m:t>l</m:t>
            </m:r>
          </m:sub>
        </m:sSub>
      </m:oMath>
      <w:r w:rsidR="001454C4" w:rsidRPr="00B80857">
        <w:rPr>
          <w:rFonts w:ascii="Calibri" w:hAnsi="Calibri" w:cs="Calibri"/>
          <w:sz w:val="23"/>
          <w:szCs w:val="23"/>
          <w:lang w:val="en-GB"/>
        </w:rPr>
        <w:t xml:space="preserve"> (</w:t>
      </w:r>
      <m:oMath>
        <m:sSub>
          <m:sSubPr>
            <m:ctrlPr>
              <w:rPr>
                <w:rFonts w:ascii="Cambria Math" w:hAnsi="Cambria Math"/>
                <w:i/>
                <w:sz w:val="23"/>
                <w:szCs w:val="23"/>
                <w:lang w:eastAsia="zh-CN"/>
              </w:rPr>
            </m:ctrlPr>
          </m:sSubPr>
          <m:e>
            <m:r>
              <w:rPr>
                <w:rFonts w:ascii="Cambria Math" w:hAnsi="Cambria Math"/>
                <w:sz w:val="23"/>
                <w:szCs w:val="23"/>
                <w:lang w:eastAsia="zh-CN"/>
              </w:rPr>
              <m:t>T</m:t>
            </m:r>
          </m:e>
          <m:sub>
            <m:r>
              <w:rPr>
                <w:rFonts w:ascii="Cambria Math" w:hAnsi="Cambria Math"/>
                <w:sz w:val="23"/>
                <w:szCs w:val="23"/>
                <w:lang w:eastAsia="zh-CN"/>
              </w:rPr>
              <m:t>t</m:t>
            </m:r>
          </m:sub>
        </m:sSub>
      </m:oMath>
      <w:r w:rsidR="001454C4" w:rsidRPr="00B80857">
        <w:rPr>
          <w:rFonts w:ascii="Calibri" w:hAnsi="Calibri" w:cs="Calibri"/>
          <w:sz w:val="23"/>
          <w:szCs w:val="23"/>
          <w:lang w:eastAsia="zh-CN"/>
        </w:rPr>
        <w:t>)</w:t>
      </w:r>
      <w:r w:rsidR="001454C4" w:rsidRPr="00B80857">
        <w:rPr>
          <w:rFonts w:ascii="Calibri" w:hAnsi="Calibri" w:cs="Calibri"/>
          <w:sz w:val="23"/>
          <w:szCs w:val="23"/>
          <w:lang w:val="en-GB"/>
        </w:rPr>
        <w:t xml:space="preserve"> are the imaginary part of </w:t>
      </w:r>
      <w:r>
        <w:rPr>
          <w:rFonts w:ascii="Calibri" w:hAnsi="Calibri" w:cs="Calibri"/>
          <w:sz w:val="23"/>
          <w:szCs w:val="23"/>
          <w:lang w:val="en-GB"/>
        </w:rPr>
        <w:t xml:space="preserve">the </w:t>
      </w:r>
      <w:r w:rsidR="001454C4" w:rsidRPr="00B80857">
        <w:rPr>
          <w:rFonts w:ascii="Calibri" w:hAnsi="Calibri" w:cs="Calibri"/>
          <w:sz w:val="23"/>
          <w:szCs w:val="23"/>
          <w:lang w:val="en-GB"/>
        </w:rPr>
        <w:t xml:space="preserve">permittivity and the physical temperature of the </w:t>
      </w:r>
      <m:oMath>
        <m:r>
          <w:rPr>
            <w:rFonts w:ascii="Cambria Math" w:hAnsi="Cambria Math"/>
            <w:sz w:val="23"/>
            <w:szCs w:val="23"/>
            <w:lang w:eastAsia="zh-CN"/>
          </w:rPr>
          <m:t>l</m:t>
        </m:r>
      </m:oMath>
      <w:r w:rsidR="001454C4" w:rsidRPr="00B80857">
        <w:rPr>
          <w:rFonts w:ascii="Calibri" w:hAnsi="Calibri" w:cs="Calibri"/>
          <w:sz w:val="23"/>
          <w:szCs w:val="23"/>
          <w:lang w:val="en-GB"/>
        </w:rPr>
        <w:t>-th (</w:t>
      </w:r>
      <m:oMath>
        <m:r>
          <w:rPr>
            <w:rFonts w:ascii="Cambria Math" w:hAnsi="Cambria Math" w:cs="Calibri"/>
            <w:sz w:val="23"/>
            <w:szCs w:val="23"/>
            <w:lang w:val="en-GB"/>
          </w:rPr>
          <m:t>t</m:t>
        </m:r>
      </m:oMath>
      <w:r w:rsidR="001454C4" w:rsidRPr="00B80857">
        <w:rPr>
          <w:rFonts w:ascii="Calibri" w:hAnsi="Calibri" w:cs="Calibri"/>
          <w:sz w:val="23"/>
          <w:szCs w:val="23"/>
          <w:lang w:val="en-GB"/>
        </w:rPr>
        <w:t xml:space="preserve">-th) layer, respectively. </w:t>
      </w:r>
      <m:oMath>
        <m:sSub>
          <m:sSubPr>
            <m:ctrlPr>
              <w:rPr>
                <w:rFonts w:ascii="Cambria Math" w:hAnsi="Cambria Math"/>
                <w:i/>
                <w:sz w:val="23"/>
                <w:szCs w:val="23"/>
                <w:lang w:eastAsia="zh-CN"/>
              </w:rPr>
            </m:ctrlPr>
          </m:sSubPr>
          <m:e>
            <m:r>
              <w:rPr>
                <w:rFonts w:ascii="Cambria Math" w:hAnsi="Cambria Math"/>
                <w:sz w:val="23"/>
                <w:szCs w:val="23"/>
                <w:lang w:eastAsia="zh-CN"/>
              </w:rPr>
              <m:t>k</m:t>
            </m:r>
          </m:e>
          <m:sub>
            <m:r>
              <w:rPr>
                <w:rFonts w:ascii="Cambria Math" w:hAnsi="Cambria Math"/>
                <w:sz w:val="23"/>
                <w:szCs w:val="23"/>
                <w:lang w:eastAsia="zh-CN"/>
              </w:rPr>
              <m:t>lz</m:t>
            </m:r>
          </m:sub>
        </m:sSub>
        <m:r>
          <w:rPr>
            <w:rFonts w:ascii="Cambria Math" w:hAnsi="Cambria Math"/>
            <w:sz w:val="23"/>
            <w:szCs w:val="23"/>
            <w:lang w:eastAsia="zh-CN"/>
          </w:rPr>
          <m:t>=</m:t>
        </m:r>
        <m:rad>
          <m:radPr>
            <m:degHide m:val="1"/>
            <m:ctrlPr>
              <w:rPr>
                <w:rFonts w:ascii="Cambria Math" w:hAnsi="Cambria Math"/>
                <w:i/>
                <w:sz w:val="23"/>
                <w:szCs w:val="23"/>
                <w:lang w:eastAsia="zh-CN"/>
              </w:rPr>
            </m:ctrlPr>
          </m:radPr>
          <m:deg/>
          <m:e>
            <m:sSubSup>
              <m:sSubSupPr>
                <m:ctrlPr>
                  <w:rPr>
                    <w:rFonts w:ascii="Cambria Math" w:hAnsi="Cambria Math"/>
                    <w:i/>
                    <w:sz w:val="23"/>
                    <w:szCs w:val="23"/>
                    <w:lang w:eastAsia="zh-CN"/>
                  </w:rPr>
                </m:ctrlPr>
              </m:sSubSupPr>
              <m:e>
                <m:r>
                  <w:rPr>
                    <w:rFonts w:ascii="Cambria Math" w:hAnsi="Cambria Math"/>
                    <w:sz w:val="23"/>
                    <w:szCs w:val="23"/>
                    <w:lang w:eastAsia="zh-CN"/>
                  </w:rPr>
                  <m:t>k</m:t>
                </m:r>
              </m:e>
              <m:sub>
                <m:r>
                  <w:rPr>
                    <w:rFonts w:ascii="Cambria Math" w:hAnsi="Cambria Math"/>
                    <w:sz w:val="23"/>
                    <w:szCs w:val="23"/>
                    <w:lang w:eastAsia="zh-CN"/>
                  </w:rPr>
                  <m:t>l</m:t>
                </m:r>
              </m:sub>
              <m:sup>
                <m:r>
                  <w:rPr>
                    <w:rFonts w:ascii="Cambria Math" w:hAnsi="Cambria Math"/>
                    <w:sz w:val="23"/>
                    <w:szCs w:val="23"/>
                    <w:lang w:eastAsia="zh-CN"/>
                  </w:rPr>
                  <m:t>2</m:t>
                </m:r>
              </m:sup>
            </m:sSubSup>
            <m:r>
              <w:rPr>
                <w:rFonts w:ascii="Cambria Math" w:hAnsi="Cambria Math"/>
                <w:sz w:val="23"/>
                <w:szCs w:val="23"/>
                <w:lang w:eastAsia="zh-CN"/>
              </w:rPr>
              <m:t>-</m:t>
            </m:r>
            <m:sSubSup>
              <m:sSubSupPr>
                <m:ctrlPr>
                  <w:rPr>
                    <w:rFonts w:ascii="Cambria Math" w:hAnsi="Cambria Math"/>
                    <w:i/>
                    <w:sz w:val="23"/>
                    <w:szCs w:val="23"/>
                    <w:lang w:eastAsia="zh-CN"/>
                  </w:rPr>
                </m:ctrlPr>
              </m:sSubSupPr>
              <m:e>
                <m:r>
                  <w:rPr>
                    <w:rFonts w:ascii="Cambria Math" w:hAnsi="Cambria Math"/>
                    <w:sz w:val="23"/>
                    <w:szCs w:val="23"/>
                    <w:lang w:eastAsia="zh-CN"/>
                  </w:rPr>
                  <m:t>k</m:t>
                </m:r>
              </m:e>
              <m:sub>
                <m:r>
                  <w:rPr>
                    <w:rFonts w:ascii="Cambria Math" w:hAnsi="Cambria Math"/>
                    <w:sz w:val="23"/>
                    <w:szCs w:val="23"/>
                    <w:lang w:eastAsia="zh-CN"/>
                  </w:rPr>
                  <m:t>x</m:t>
                </m:r>
              </m:sub>
              <m:sup>
                <m:r>
                  <w:rPr>
                    <w:rFonts w:ascii="Cambria Math" w:hAnsi="Cambria Math"/>
                    <w:sz w:val="23"/>
                    <w:szCs w:val="23"/>
                    <w:lang w:eastAsia="zh-CN"/>
                  </w:rPr>
                  <m:t>2</m:t>
                </m:r>
              </m:sup>
            </m:sSubSup>
          </m:e>
        </m:rad>
      </m:oMath>
      <w:r w:rsidR="001454C4" w:rsidRPr="00B80857">
        <w:rPr>
          <w:rFonts w:ascii="Calibri" w:hAnsi="Calibri" w:cs="Calibri"/>
          <w:sz w:val="23"/>
          <w:szCs w:val="23"/>
          <w:lang w:val="en-GB"/>
        </w:rPr>
        <w:t xml:space="preserve">, </w:t>
      </w:r>
      <m:oMath>
        <m:sSub>
          <m:sSubPr>
            <m:ctrlPr>
              <w:rPr>
                <w:rFonts w:ascii="Cambria Math" w:hAnsi="Cambria Math"/>
                <w:i/>
                <w:sz w:val="23"/>
                <w:szCs w:val="23"/>
                <w:lang w:eastAsia="zh-CN"/>
              </w:rPr>
            </m:ctrlPr>
          </m:sSubPr>
          <m:e>
            <m:r>
              <w:rPr>
                <w:rFonts w:ascii="Cambria Math" w:hAnsi="Cambria Math"/>
                <w:sz w:val="23"/>
                <w:szCs w:val="23"/>
                <w:lang w:eastAsia="zh-CN"/>
              </w:rPr>
              <m:t>k</m:t>
            </m:r>
          </m:e>
          <m:sub>
            <m:r>
              <w:rPr>
                <w:rFonts w:ascii="Cambria Math" w:hAnsi="Cambria Math"/>
                <w:sz w:val="23"/>
                <w:szCs w:val="23"/>
                <w:lang w:eastAsia="zh-CN"/>
              </w:rPr>
              <m:t>l</m:t>
            </m:r>
          </m:sub>
        </m:sSub>
        <m:r>
          <w:rPr>
            <w:rFonts w:ascii="Cambria Math" w:hAnsi="Cambria Math"/>
            <w:sz w:val="23"/>
            <w:szCs w:val="23"/>
            <w:lang w:eastAsia="zh-CN"/>
          </w:rPr>
          <m:t>=k</m:t>
        </m:r>
        <m:rad>
          <m:radPr>
            <m:degHide m:val="1"/>
            <m:ctrlPr>
              <w:rPr>
                <w:rFonts w:ascii="Cambria Math" w:hAnsi="Cambria Math"/>
                <w:i/>
                <w:sz w:val="23"/>
                <w:szCs w:val="23"/>
                <w:lang w:eastAsia="zh-CN"/>
              </w:rPr>
            </m:ctrlPr>
          </m:radPr>
          <m:deg/>
          <m:e>
            <m:sSub>
              <m:sSubPr>
                <m:ctrlPr>
                  <w:rPr>
                    <w:rFonts w:ascii="Cambria Math" w:hAnsi="Cambria Math"/>
                    <w:i/>
                    <w:sz w:val="23"/>
                    <w:szCs w:val="23"/>
                    <w:lang w:eastAsia="zh-CN"/>
                  </w:rPr>
                </m:ctrlPr>
              </m:sSubPr>
              <m:e>
                <m:r>
                  <w:rPr>
                    <w:rFonts w:ascii="Cambria Math" w:hAnsi="Cambria Math"/>
                    <w:sz w:val="23"/>
                    <w:szCs w:val="23"/>
                    <w:lang w:eastAsia="zh-CN"/>
                  </w:rPr>
                  <m:t>ε</m:t>
                </m:r>
              </m:e>
              <m:sub>
                <m:r>
                  <w:rPr>
                    <w:rFonts w:ascii="Cambria Math" w:hAnsi="Cambria Math"/>
                    <w:sz w:val="23"/>
                    <w:szCs w:val="23"/>
                    <w:lang w:eastAsia="zh-CN"/>
                  </w:rPr>
                  <m:t>l</m:t>
                </m:r>
              </m:sub>
            </m:sSub>
            <m:r>
              <w:rPr>
                <w:rFonts w:ascii="Cambria Math" w:hAnsi="Cambria Math"/>
                <w:sz w:val="23"/>
                <w:szCs w:val="23"/>
                <w:lang w:eastAsia="zh-CN"/>
              </w:rPr>
              <m:t>/</m:t>
            </m:r>
            <m:sSub>
              <m:sSubPr>
                <m:ctrlPr>
                  <w:rPr>
                    <w:rFonts w:ascii="Cambria Math" w:hAnsi="Cambria Math"/>
                    <w:i/>
                    <w:sz w:val="23"/>
                    <w:szCs w:val="23"/>
                    <w:lang w:eastAsia="zh-CN"/>
                  </w:rPr>
                </m:ctrlPr>
              </m:sSubPr>
              <m:e>
                <m:r>
                  <w:rPr>
                    <w:rFonts w:ascii="Cambria Math" w:hAnsi="Cambria Math"/>
                    <w:sz w:val="23"/>
                    <w:szCs w:val="23"/>
                    <w:lang w:eastAsia="zh-CN"/>
                  </w:rPr>
                  <m:t>ε</m:t>
                </m:r>
              </m:e>
              <m:sub>
                <m:r>
                  <w:rPr>
                    <w:rFonts w:ascii="Cambria Math" w:hAnsi="Cambria Math"/>
                    <w:sz w:val="23"/>
                    <w:szCs w:val="23"/>
                    <w:lang w:eastAsia="zh-CN"/>
                  </w:rPr>
                  <m:t>0</m:t>
                </m:r>
              </m:sub>
            </m:sSub>
          </m:e>
        </m:rad>
      </m:oMath>
      <w:r w:rsidR="001454C4" w:rsidRPr="00B80857">
        <w:rPr>
          <w:rFonts w:ascii="Calibri" w:hAnsi="Calibri" w:cs="Calibri"/>
          <w:sz w:val="23"/>
          <w:szCs w:val="23"/>
          <w:lang w:eastAsia="zh-CN"/>
        </w:rPr>
        <w:t>,</w:t>
      </w:r>
      <w:r w:rsidR="001454C4" w:rsidRPr="00B80857">
        <w:rPr>
          <w:rFonts w:ascii="Calibri" w:hAnsi="Calibri" w:cs="Calibri"/>
          <w:sz w:val="23"/>
          <w:szCs w:val="23"/>
          <w:lang w:val="en-GB"/>
        </w:rPr>
        <w:t xml:space="preserve"> </w:t>
      </w:r>
      <m:oMath>
        <m:sSub>
          <m:sSubPr>
            <m:ctrlPr>
              <w:rPr>
                <w:rFonts w:ascii="Cambria Math" w:hAnsi="Cambria Math"/>
                <w:i/>
                <w:sz w:val="23"/>
                <w:szCs w:val="23"/>
                <w:lang w:eastAsia="zh-CN"/>
              </w:rPr>
            </m:ctrlPr>
          </m:sSubPr>
          <m:e>
            <m:r>
              <w:rPr>
                <w:rFonts w:ascii="Cambria Math" w:hAnsi="Cambria Math"/>
                <w:sz w:val="23"/>
                <w:szCs w:val="23"/>
                <w:lang w:eastAsia="zh-CN"/>
              </w:rPr>
              <m:t>k</m:t>
            </m:r>
          </m:e>
          <m:sub>
            <m:r>
              <w:rPr>
                <w:rFonts w:ascii="Cambria Math" w:hAnsi="Cambria Math"/>
                <w:sz w:val="23"/>
                <w:szCs w:val="23"/>
                <w:lang w:eastAsia="zh-CN"/>
              </w:rPr>
              <m:t>x</m:t>
            </m:r>
          </m:sub>
        </m:sSub>
        <m:r>
          <w:rPr>
            <w:rFonts w:ascii="Cambria Math" w:hAnsi="Cambria Math"/>
            <w:sz w:val="23"/>
            <w:szCs w:val="23"/>
            <w:lang w:eastAsia="zh-CN"/>
          </w:rPr>
          <m:t>=k</m:t>
        </m:r>
        <m:func>
          <m:funcPr>
            <m:ctrlPr>
              <w:rPr>
                <w:rFonts w:ascii="Cambria Math" w:hAnsi="Cambria Math"/>
                <w:i/>
                <w:sz w:val="23"/>
                <w:szCs w:val="23"/>
                <w:lang w:eastAsia="zh-CN"/>
              </w:rPr>
            </m:ctrlPr>
          </m:funcPr>
          <m:fName>
            <m:r>
              <m:rPr>
                <m:sty m:val="p"/>
              </m:rPr>
              <w:rPr>
                <w:rFonts w:ascii="Cambria Math" w:hAnsi="Cambria Math"/>
                <w:sz w:val="23"/>
                <w:szCs w:val="23"/>
                <w:lang w:eastAsia="zh-CN"/>
              </w:rPr>
              <m:t>sin</m:t>
            </m:r>
          </m:fName>
          <m:e>
            <m:sSub>
              <m:sSubPr>
                <m:ctrlPr>
                  <w:rPr>
                    <w:rFonts w:ascii="Cambria Math" w:hAnsi="Cambria Math"/>
                    <w:i/>
                    <w:sz w:val="23"/>
                    <w:szCs w:val="23"/>
                    <w:lang w:eastAsia="zh-CN"/>
                  </w:rPr>
                </m:ctrlPr>
              </m:sSubPr>
              <m:e>
                <m:r>
                  <w:rPr>
                    <w:rFonts w:ascii="Cambria Math" w:hAnsi="Cambria Math"/>
                    <w:sz w:val="23"/>
                    <w:szCs w:val="23"/>
                    <w:lang w:eastAsia="zh-CN"/>
                  </w:rPr>
                  <m:t>θ</m:t>
                </m:r>
              </m:e>
              <m:sub>
                <m:r>
                  <w:rPr>
                    <w:rFonts w:ascii="Cambria Math" w:hAnsi="Cambria Math"/>
                    <w:sz w:val="23"/>
                    <w:szCs w:val="23"/>
                    <w:lang w:eastAsia="zh-CN"/>
                  </w:rPr>
                  <m:t>o</m:t>
                </m:r>
              </m:sub>
            </m:sSub>
          </m:e>
        </m:func>
      </m:oMath>
      <w:r w:rsidR="001454C4" w:rsidRPr="00B80857">
        <w:rPr>
          <w:rFonts w:ascii="Calibri" w:hAnsi="Calibri" w:cs="Calibri"/>
          <w:sz w:val="23"/>
          <w:szCs w:val="23"/>
          <w:lang w:val="en-GB"/>
        </w:rPr>
        <w:t xml:space="preserve">, where </w:t>
      </w:r>
      <m:oMath>
        <m:sSub>
          <m:sSubPr>
            <m:ctrlPr>
              <w:rPr>
                <w:rFonts w:ascii="Cambria Math" w:hAnsi="Cambria Math"/>
                <w:i/>
                <w:sz w:val="23"/>
                <w:szCs w:val="23"/>
                <w:lang w:eastAsia="zh-CN"/>
              </w:rPr>
            </m:ctrlPr>
          </m:sSubPr>
          <m:e>
            <m:r>
              <w:rPr>
                <w:rFonts w:ascii="Cambria Math" w:hAnsi="Cambria Math"/>
                <w:sz w:val="23"/>
                <w:szCs w:val="23"/>
                <w:lang w:eastAsia="zh-CN"/>
              </w:rPr>
              <m:t>θ</m:t>
            </m:r>
          </m:e>
          <m:sub>
            <m:r>
              <w:rPr>
                <w:rFonts w:ascii="Cambria Math" w:hAnsi="Cambria Math"/>
                <w:sz w:val="23"/>
                <w:szCs w:val="23"/>
                <w:lang w:eastAsia="zh-CN"/>
              </w:rPr>
              <m:t>o</m:t>
            </m:r>
          </m:sub>
        </m:sSub>
      </m:oMath>
      <w:r w:rsidR="001454C4" w:rsidRPr="00B80857">
        <w:rPr>
          <w:rFonts w:ascii="Calibri" w:hAnsi="Calibri" w:cs="Calibri"/>
          <w:sz w:val="23"/>
          <w:szCs w:val="23"/>
          <w:lang w:val="en-GB"/>
        </w:rPr>
        <w:t xml:space="preserve"> is the observation angle measured in air. </w:t>
      </w:r>
      <m:oMath>
        <m:r>
          <w:rPr>
            <w:rFonts w:ascii="Cambria Math" w:hAnsi="Cambria Math"/>
            <w:sz w:val="23"/>
            <w:szCs w:val="23"/>
            <w:lang w:eastAsia="zh-CN"/>
          </w:rPr>
          <m:t>z=-</m:t>
        </m:r>
        <m:sSub>
          <m:sSubPr>
            <m:ctrlPr>
              <w:rPr>
                <w:rFonts w:ascii="Cambria Math" w:hAnsi="Cambria Math"/>
                <w:i/>
                <w:sz w:val="23"/>
                <w:szCs w:val="23"/>
                <w:lang w:eastAsia="zh-CN"/>
              </w:rPr>
            </m:ctrlPr>
          </m:sSubPr>
          <m:e>
            <m:r>
              <w:rPr>
                <w:rFonts w:ascii="Cambria Math" w:hAnsi="Cambria Math"/>
                <w:sz w:val="23"/>
                <w:szCs w:val="23"/>
                <w:lang w:eastAsia="zh-CN"/>
              </w:rPr>
              <m:t>d</m:t>
            </m:r>
          </m:e>
          <m:sub>
            <m:r>
              <w:rPr>
                <w:rFonts w:ascii="Cambria Math" w:hAnsi="Cambria Math"/>
                <w:sz w:val="23"/>
                <w:szCs w:val="23"/>
                <w:lang w:eastAsia="zh-CN"/>
              </w:rPr>
              <m:t>l-1</m:t>
            </m:r>
          </m:sub>
        </m:sSub>
      </m:oMath>
      <w:r w:rsidR="001454C4" w:rsidRPr="00B80857">
        <w:rPr>
          <w:rFonts w:ascii="Calibri" w:hAnsi="Calibri" w:cs="Calibri"/>
          <w:sz w:val="23"/>
          <w:szCs w:val="23"/>
          <w:lang w:val="en-GB"/>
        </w:rPr>
        <w:t xml:space="preserve"> and </w:t>
      </w:r>
      <m:oMath>
        <m:r>
          <w:rPr>
            <w:rFonts w:ascii="Cambria Math" w:hAnsi="Cambria Math"/>
            <w:sz w:val="23"/>
            <w:szCs w:val="23"/>
            <w:lang w:eastAsia="zh-CN"/>
          </w:rPr>
          <m:t>z=-</m:t>
        </m:r>
        <m:sSub>
          <m:sSubPr>
            <m:ctrlPr>
              <w:rPr>
                <w:rFonts w:ascii="Cambria Math" w:hAnsi="Cambria Math"/>
                <w:i/>
                <w:sz w:val="23"/>
                <w:szCs w:val="23"/>
                <w:lang w:eastAsia="zh-CN"/>
              </w:rPr>
            </m:ctrlPr>
          </m:sSubPr>
          <m:e>
            <m:r>
              <w:rPr>
                <w:rFonts w:ascii="Cambria Math" w:hAnsi="Cambria Math"/>
                <w:sz w:val="23"/>
                <w:szCs w:val="23"/>
                <w:lang w:eastAsia="zh-CN"/>
              </w:rPr>
              <m:t>d</m:t>
            </m:r>
          </m:e>
          <m:sub>
            <m:r>
              <w:rPr>
                <w:rFonts w:ascii="Cambria Math" w:hAnsi="Cambria Math"/>
                <w:sz w:val="23"/>
                <w:szCs w:val="23"/>
                <w:lang w:eastAsia="zh-CN"/>
              </w:rPr>
              <m:t>l</m:t>
            </m:r>
          </m:sub>
        </m:sSub>
      </m:oMath>
      <w:r w:rsidR="001454C4" w:rsidRPr="00B80857">
        <w:rPr>
          <w:rFonts w:ascii="Calibri" w:hAnsi="Calibri" w:cs="Calibri"/>
          <w:sz w:val="23"/>
          <w:szCs w:val="23"/>
          <w:lang w:val="en-GB"/>
        </w:rPr>
        <w:t xml:space="preserve"> are the top and bottom interface of the </w:t>
      </w:r>
      <m:oMath>
        <m:r>
          <w:rPr>
            <w:rFonts w:ascii="Cambria Math" w:hAnsi="Cambria Math"/>
            <w:sz w:val="23"/>
            <w:szCs w:val="23"/>
            <w:lang w:eastAsia="zh-CN"/>
          </w:rPr>
          <m:t>l</m:t>
        </m:r>
      </m:oMath>
      <w:r w:rsidR="001454C4" w:rsidRPr="00B80857">
        <w:rPr>
          <w:rFonts w:ascii="Calibri" w:hAnsi="Calibri" w:cs="Calibri"/>
          <w:sz w:val="23"/>
          <w:szCs w:val="23"/>
          <w:lang w:val="en-GB"/>
        </w:rPr>
        <w:t xml:space="preserve">-th snow/ice layer. </w:t>
      </w:r>
      <m:oMath>
        <m:sSup>
          <m:sSupPr>
            <m:ctrlPr>
              <w:rPr>
                <w:rFonts w:ascii="Cambria Math" w:hAnsi="Cambria Math"/>
                <w:i/>
                <w:sz w:val="23"/>
                <w:szCs w:val="23"/>
                <w:lang w:eastAsia="zh-CN"/>
              </w:rPr>
            </m:ctrlPr>
          </m:sSupPr>
          <m:e>
            <m:r>
              <w:rPr>
                <w:rFonts w:ascii="Cambria Math" w:hAnsi="Cambria Math"/>
                <w:sz w:val="23"/>
                <w:szCs w:val="23"/>
                <w:lang w:eastAsia="zh-CN"/>
              </w:rPr>
              <m:t>T</m:t>
            </m:r>
          </m:e>
          <m:sup>
            <m:r>
              <w:rPr>
                <w:rFonts w:ascii="Cambria Math" w:hAnsi="Cambria Math"/>
                <w:sz w:val="23"/>
                <w:szCs w:val="23"/>
                <w:lang w:eastAsia="zh-CN"/>
              </w:rPr>
              <m:t>TM</m:t>
            </m:r>
          </m:sup>
        </m:sSup>
      </m:oMath>
      <w:r w:rsidR="001454C4" w:rsidRPr="00B80857">
        <w:rPr>
          <w:rFonts w:ascii="Calibri" w:hAnsi="Calibri" w:cs="Calibri"/>
          <w:sz w:val="23"/>
          <w:szCs w:val="23"/>
          <w:lang w:eastAsia="zh-CN"/>
        </w:rPr>
        <w:t xml:space="preserve"> </w:t>
      </w:r>
      <w:r w:rsidR="001454C4" w:rsidRPr="00B80857">
        <w:rPr>
          <w:rFonts w:ascii="Calibri" w:hAnsi="Calibri" w:cs="Calibri"/>
          <w:sz w:val="23"/>
          <w:szCs w:val="23"/>
          <w:lang w:val="en-GB"/>
        </w:rPr>
        <w:t xml:space="preserve">and </w:t>
      </w:r>
      <m:oMath>
        <m:sSup>
          <m:sSupPr>
            <m:ctrlPr>
              <w:rPr>
                <w:rFonts w:ascii="Cambria Math" w:hAnsi="Cambria Math"/>
                <w:i/>
                <w:sz w:val="23"/>
                <w:szCs w:val="23"/>
                <w:lang w:eastAsia="zh-CN"/>
              </w:rPr>
            </m:ctrlPr>
          </m:sSupPr>
          <m:e>
            <m:r>
              <w:rPr>
                <w:rFonts w:ascii="Cambria Math" w:hAnsi="Cambria Math"/>
                <w:sz w:val="23"/>
                <w:szCs w:val="23"/>
                <w:lang w:eastAsia="zh-CN"/>
              </w:rPr>
              <m:t>T</m:t>
            </m:r>
          </m:e>
          <m:sup>
            <m:r>
              <w:rPr>
                <w:rFonts w:ascii="Cambria Math" w:hAnsi="Cambria Math"/>
                <w:sz w:val="23"/>
                <w:szCs w:val="23"/>
                <w:lang w:eastAsia="zh-CN"/>
              </w:rPr>
              <m:t>TE</m:t>
            </m:r>
          </m:sup>
        </m:sSup>
      </m:oMath>
      <w:r w:rsidR="001454C4" w:rsidRPr="00B80857">
        <w:rPr>
          <w:rFonts w:ascii="Calibri" w:hAnsi="Calibri" w:cs="Calibri"/>
          <w:sz w:val="23"/>
          <w:szCs w:val="23"/>
          <w:lang w:eastAsia="zh-CN"/>
        </w:rPr>
        <w:t xml:space="preserve"> </w:t>
      </w:r>
      <w:r w:rsidR="001454C4" w:rsidRPr="00B80857">
        <w:rPr>
          <w:rFonts w:ascii="Calibri" w:hAnsi="Calibri" w:cs="Calibri"/>
          <w:sz w:val="23"/>
          <w:szCs w:val="23"/>
          <w:lang w:val="en-GB"/>
        </w:rPr>
        <w:t>are the overall transmission coefficients of the layered media for vertical and horizontal polarization</w:t>
      </w:r>
      <w:r>
        <w:rPr>
          <w:rFonts w:ascii="Calibri" w:hAnsi="Calibri" w:cs="Calibri"/>
          <w:sz w:val="23"/>
          <w:szCs w:val="23"/>
          <w:lang w:val="en-GB"/>
        </w:rPr>
        <w:t>s</w:t>
      </w:r>
      <w:r w:rsidR="001454C4" w:rsidRPr="00B80857">
        <w:rPr>
          <w:rFonts w:ascii="Calibri" w:hAnsi="Calibri" w:cs="Calibri"/>
          <w:sz w:val="23"/>
          <w:szCs w:val="23"/>
          <w:lang w:val="en-GB"/>
        </w:rPr>
        <w:t xml:space="preserve">, respectively. </w:t>
      </w:r>
      <m:oMath>
        <m:sSub>
          <m:sSubPr>
            <m:ctrlPr>
              <w:rPr>
                <w:rFonts w:ascii="Cambria Math" w:hAnsi="Cambria Math"/>
                <w:i/>
                <w:sz w:val="23"/>
                <w:szCs w:val="23"/>
                <w:lang w:eastAsia="zh-CN"/>
              </w:rPr>
            </m:ctrlPr>
          </m:sSubPr>
          <m:e>
            <m:r>
              <w:rPr>
                <w:rFonts w:ascii="Cambria Math" w:hAnsi="Cambria Math"/>
                <w:sz w:val="23"/>
                <w:szCs w:val="23"/>
                <w:lang w:eastAsia="zh-CN"/>
              </w:rPr>
              <m:t>A</m:t>
            </m:r>
          </m:e>
          <m:sub>
            <m:r>
              <w:rPr>
                <w:rFonts w:ascii="Cambria Math" w:hAnsi="Cambria Math"/>
                <w:sz w:val="23"/>
                <w:szCs w:val="23"/>
                <w:lang w:eastAsia="zh-CN"/>
              </w:rPr>
              <m:t>l</m:t>
            </m:r>
          </m:sub>
        </m:sSub>
        <m:r>
          <w:rPr>
            <w:rFonts w:ascii="Cambria Math" w:hAnsi="Cambria Math"/>
            <w:sz w:val="23"/>
            <w:szCs w:val="23"/>
            <w:lang w:eastAsia="zh-CN"/>
          </w:rPr>
          <m:t xml:space="preserve"> </m:t>
        </m:r>
      </m:oMath>
      <w:r w:rsidR="001454C4" w:rsidRPr="00B80857">
        <w:rPr>
          <w:rFonts w:ascii="Calibri" w:hAnsi="Calibri" w:cs="Calibri"/>
          <w:sz w:val="23"/>
          <w:szCs w:val="23"/>
          <w:lang w:val="en-GB"/>
        </w:rPr>
        <w:t xml:space="preserve">and </w:t>
      </w:r>
      <m:oMath>
        <m:sSub>
          <m:sSubPr>
            <m:ctrlPr>
              <w:rPr>
                <w:rFonts w:ascii="Cambria Math" w:hAnsi="Cambria Math"/>
                <w:i/>
                <w:sz w:val="23"/>
                <w:szCs w:val="23"/>
                <w:lang w:eastAsia="zh-CN"/>
              </w:rPr>
            </m:ctrlPr>
          </m:sSubPr>
          <m:e>
            <m:r>
              <w:rPr>
                <w:rFonts w:ascii="Cambria Math" w:hAnsi="Cambria Math"/>
                <w:sz w:val="23"/>
                <w:szCs w:val="23"/>
                <w:lang w:eastAsia="zh-CN"/>
              </w:rPr>
              <m:t>B</m:t>
            </m:r>
          </m:e>
          <m:sub>
            <m:r>
              <w:rPr>
                <w:rFonts w:ascii="Cambria Math" w:hAnsi="Cambria Math"/>
                <w:sz w:val="23"/>
                <w:szCs w:val="23"/>
                <w:lang w:eastAsia="zh-CN"/>
              </w:rPr>
              <m:t>l</m:t>
            </m:r>
          </m:sub>
        </m:sSub>
      </m:oMath>
      <w:r w:rsidR="001454C4" w:rsidRPr="00B80857">
        <w:rPr>
          <w:rFonts w:ascii="Calibri" w:hAnsi="Calibri" w:cs="Calibri"/>
          <w:sz w:val="23"/>
          <w:szCs w:val="23"/>
          <w:lang w:val="en-GB"/>
        </w:rPr>
        <w:t xml:space="preserve"> are the upward and downward electric field</w:t>
      </w:r>
      <w:r w:rsidR="0025407A">
        <w:rPr>
          <w:rFonts w:ascii="Calibri" w:hAnsi="Calibri" w:cs="Calibri"/>
          <w:sz w:val="23"/>
          <w:szCs w:val="23"/>
          <w:lang w:val="en-GB"/>
        </w:rPr>
        <w:t xml:space="preserve"> amplitude coefficients in the </w:t>
      </w:r>
      <m:oMath>
        <m:r>
          <w:rPr>
            <w:rFonts w:ascii="Cambria Math" w:hAnsi="Cambria Math"/>
            <w:sz w:val="23"/>
            <w:szCs w:val="23"/>
            <w:lang w:eastAsia="zh-CN"/>
          </w:rPr>
          <m:t>l</m:t>
        </m:r>
      </m:oMath>
      <w:r w:rsidR="001454C4" w:rsidRPr="00B80857">
        <w:rPr>
          <w:rFonts w:ascii="Calibri" w:hAnsi="Calibri" w:cs="Calibri"/>
          <w:sz w:val="23"/>
          <w:szCs w:val="23"/>
          <w:lang w:val="en-GB"/>
        </w:rPr>
        <w:t xml:space="preserve">-th layer for </w:t>
      </w:r>
      <w:r>
        <w:rPr>
          <w:rFonts w:ascii="Calibri" w:hAnsi="Calibri" w:cs="Calibri"/>
          <w:sz w:val="23"/>
          <w:szCs w:val="23"/>
          <w:lang w:val="en-GB"/>
        </w:rPr>
        <w:t xml:space="preserve">the </w:t>
      </w:r>
      <w:r w:rsidR="001454C4" w:rsidRPr="00B80857">
        <w:rPr>
          <w:rFonts w:ascii="Calibri" w:hAnsi="Calibri" w:cs="Calibri"/>
          <w:sz w:val="23"/>
          <w:szCs w:val="23"/>
          <w:lang w:val="en-GB"/>
        </w:rPr>
        <w:t xml:space="preserve">horizontal pol, while </w:t>
      </w:r>
      <m:oMath>
        <m:sSub>
          <m:sSubPr>
            <m:ctrlPr>
              <w:rPr>
                <w:rFonts w:ascii="Cambria Math" w:hAnsi="Cambria Math"/>
                <w:i/>
                <w:sz w:val="23"/>
                <w:szCs w:val="23"/>
                <w:lang w:eastAsia="zh-CN"/>
              </w:rPr>
            </m:ctrlPr>
          </m:sSubPr>
          <m:e>
            <m:r>
              <w:rPr>
                <w:rFonts w:ascii="Cambria Math" w:hAnsi="Cambria Math"/>
                <w:sz w:val="23"/>
                <w:szCs w:val="23"/>
                <w:lang w:eastAsia="zh-CN"/>
              </w:rPr>
              <m:t>C</m:t>
            </m:r>
          </m:e>
          <m:sub>
            <m:r>
              <w:rPr>
                <w:rFonts w:ascii="Cambria Math" w:hAnsi="Cambria Math"/>
                <w:sz w:val="23"/>
                <w:szCs w:val="23"/>
                <w:lang w:eastAsia="zh-CN"/>
              </w:rPr>
              <m:t>l</m:t>
            </m:r>
          </m:sub>
        </m:sSub>
      </m:oMath>
      <w:r w:rsidR="001454C4" w:rsidRPr="00B80857">
        <w:rPr>
          <w:rFonts w:ascii="Calibri" w:hAnsi="Calibri"/>
          <w:sz w:val="23"/>
          <w:szCs w:val="23"/>
          <w:lang w:eastAsia="zh-CN"/>
        </w:rPr>
        <w:t xml:space="preserve"> and </w:t>
      </w:r>
      <m:oMath>
        <m:sSub>
          <m:sSubPr>
            <m:ctrlPr>
              <w:rPr>
                <w:rFonts w:ascii="Cambria Math" w:hAnsi="Cambria Math"/>
                <w:i/>
                <w:sz w:val="23"/>
                <w:szCs w:val="23"/>
                <w:lang w:eastAsia="zh-CN"/>
              </w:rPr>
            </m:ctrlPr>
          </m:sSubPr>
          <m:e>
            <m:r>
              <w:rPr>
                <w:rFonts w:ascii="Cambria Math" w:hAnsi="Cambria Math"/>
                <w:sz w:val="23"/>
                <w:szCs w:val="23"/>
                <w:lang w:eastAsia="zh-CN"/>
              </w:rPr>
              <m:t>D</m:t>
            </m:r>
          </m:e>
          <m:sub>
            <m:r>
              <w:rPr>
                <w:rFonts w:ascii="Cambria Math" w:hAnsi="Cambria Math"/>
                <w:sz w:val="23"/>
                <w:szCs w:val="23"/>
                <w:lang w:eastAsia="zh-CN"/>
              </w:rPr>
              <m:t>l</m:t>
            </m:r>
          </m:sub>
        </m:sSub>
      </m:oMath>
      <w:r w:rsidR="001454C4" w:rsidRPr="00B80857">
        <w:rPr>
          <w:rFonts w:ascii="Calibri" w:hAnsi="Calibri"/>
          <w:sz w:val="23"/>
          <w:szCs w:val="23"/>
          <w:lang w:eastAsia="zh-CN"/>
        </w:rPr>
        <w:t xml:space="preserve"> </w:t>
      </w:r>
      <w:r w:rsidR="001454C4" w:rsidRPr="00B80857">
        <w:rPr>
          <w:rFonts w:ascii="Calibri" w:hAnsi="Calibri" w:cs="Calibri"/>
          <w:sz w:val="23"/>
          <w:szCs w:val="23"/>
          <w:lang w:val="en-GB"/>
        </w:rPr>
        <w:t>are the upward and downward electric field</w:t>
      </w:r>
      <w:r w:rsidR="0025407A">
        <w:rPr>
          <w:rFonts w:ascii="Calibri" w:hAnsi="Calibri" w:cs="Calibri"/>
          <w:sz w:val="23"/>
          <w:szCs w:val="23"/>
          <w:lang w:val="en-GB"/>
        </w:rPr>
        <w:t xml:space="preserve"> amplitude coefficients in the </w:t>
      </w:r>
      <m:oMath>
        <m:r>
          <w:rPr>
            <w:rFonts w:ascii="Cambria Math" w:hAnsi="Cambria Math"/>
            <w:sz w:val="23"/>
            <w:szCs w:val="23"/>
            <w:lang w:eastAsia="zh-CN"/>
          </w:rPr>
          <m:t>l</m:t>
        </m:r>
      </m:oMath>
      <w:r w:rsidR="001454C4" w:rsidRPr="00B80857">
        <w:rPr>
          <w:rFonts w:ascii="Calibri" w:hAnsi="Calibri" w:cs="Calibri"/>
          <w:sz w:val="23"/>
          <w:szCs w:val="23"/>
          <w:lang w:val="en-GB"/>
        </w:rPr>
        <w:t xml:space="preserve">-th layer for </w:t>
      </w:r>
      <w:r>
        <w:rPr>
          <w:rFonts w:ascii="Calibri" w:hAnsi="Calibri" w:cs="Calibri"/>
          <w:sz w:val="23"/>
          <w:szCs w:val="23"/>
          <w:lang w:val="en-GB"/>
        </w:rPr>
        <w:t xml:space="preserve">the </w:t>
      </w:r>
      <w:r w:rsidR="001454C4" w:rsidRPr="00B80857">
        <w:rPr>
          <w:rFonts w:ascii="Calibri" w:hAnsi="Calibri" w:cs="Calibri"/>
          <w:sz w:val="23"/>
          <w:szCs w:val="23"/>
          <w:lang w:val="en-GB"/>
        </w:rPr>
        <w:t xml:space="preserve">vertical pol. </w:t>
      </w:r>
      <m:oMath>
        <m:sSub>
          <m:sSubPr>
            <m:ctrlPr>
              <w:rPr>
                <w:rFonts w:ascii="Cambria Math" w:hAnsi="Cambria Math"/>
                <w:i/>
                <w:sz w:val="23"/>
                <w:szCs w:val="23"/>
                <w:lang w:eastAsia="zh-CN"/>
              </w:rPr>
            </m:ctrlPr>
          </m:sSubPr>
          <m:e>
            <m:r>
              <w:rPr>
                <w:rFonts w:ascii="Cambria Math" w:hAnsi="Cambria Math"/>
                <w:sz w:val="23"/>
                <w:szCs w:val="23"/>
                <w:lang w:eastAsia="zh-CN"/>
              </w:rPr>
              <m:t>A</m:t>
            </m:r>
          </m:e>
          <m:sub>
            <m:r>
              <w:rPr>
                <w:rFonts w:ascii="Cambria Math" w:hAnsi="Cambria Math"/>
                <w:sz w:val="23"/>
                <w:szCs w:val="23"/>
                <w:lang w:eastAsia="zh-CN"/>
              </w:rPr>
              <m:t>l</m:t>
            </m:r>
          </m:sub>
        </m:sSub>
      </m:oMath>
      <w:r w:rsidR="001454C4" w:rsidRPr="00B80857">
        <w:rPr>
          <w:rFonts w:ascii="Calibri" w:hAnsi="Calibri"/>
          <w:sz w:val="23"/>
          <w:szCs w:val="23"/>
          <w:lang w:eastAsia="zh-CN"/>
        </w:rPr>
        <w:t xml:space="preserve">, </w:t>
      </w:r>
      <m:oMath>
        <m:sSub>
          <m:sSubPr>
            <m:ctrlPr>
              <w:rPr>
                <w:rFonts w:ascii="Cambria Math" w:hAnsi="Cambria Math"/>
                <w:i/>
                <w:sz w:val="23"/>
                <w:szCs w:val="23"/>
                <w:lang w:eastAsia="zh-CN"/>
              </w:rPr>
            </m:ctrlPr>
          </m:sSubPr>
          <m:e>
            <m:r>
              <w:rPr>
                <w:rFonts w:ascii="Cambria Math" w:hAnsi="Cambria Math"/>
                <w:sz w:val="23"/>
                <w:szCs w:val="23"/>
                <w:lang w:eastAsia="zh-CN"/>
              </w:rPr>
              <m:t>B</m:t>
            </m:r>
          </m:e>
          <m:sub>
            <m:r>
              <w:rPr>
                <w:rFonts w:ascii="Cambria Math" w:hAnsi="Cambria Math"/>
                <w:sz w:val="23"/>
                <w:szCs w:val="23"/>
                <w:lang w:eastAsia="zh-CN"/>
              </w:rPr>
              <m:t>l</m:t>
            </m:r>
          </m:sub>
        </m:sSub>
      </m:oMath>
      <w:r w:rsidR="001454C4" w:rsidRPr="00B80857">
        <w:rPr>
          <w:rFonts w:ascii="Calibri" w:hAnsi="Calibri"/>
          <w:sz w:val="23"/>
          <w:szCs w:val="23"/>
          <w:lang w:eastAsia="zh-CN"/>
        </w:rPr>
        <w:t>,</w:t>
      </w:r>
      <m:oMath>
        <m:r>
          <w:rPr>
            <w:rFonts w:ascii="Cambria Math" w:hAnsi="Cambria Math"/>
            <w:sz w:val="23"/>
            <w:szCs w:val="23"/>
            <w:lang w:eastAsia="zh-CN"/>
          </w:rPr>
          <m:t xml:space="preserve"> </m:t>
        </m:r>
        <m:sSub>
          <m:sSubPr>
            <m:ctrlPr>
              <w:rPr>
                <w:rFonts w:ascii="Cambria Math" w:hAnsi="Cambria Math"/>
                <w:i/>
                <w:sz w:val="23"/>
                <w:szCs w:val="23"/>
                <w:lang w:eastAsia="zh-CN"/>
              </w:rPr>
            </m:ctrlPr>
          </m:sSubPr>
          <m:e>
            <m:r>
              <w:rPr>
                <w:rFonts w:ascii="Cambria Math" w:hAnsi="Cambria Math"/>
                <w:sz w:val="23"/>
                <w:szCs w:val="23"/>
                <w:lang w:eastAsia="zh-CN"/>
              </w:rPr>
              <m:t>C</m:t>
            </m:r>
          </m:e>
          <m:sub>
            <m:r>
              <w:rPr>
                <w:rFonts w:ascii="Cambria Math" w:hAnsi="Cambria Math"/>
                <w:sz w:val="23"/>
                <w:szCs w:val="23"/>
                <w:lang w:eastAsia="zh-CN"/>
              </w:rPr>
              <m:t>l</m:t>
            </m:r>
          </m:sub>
        </m:sSub>
      </m:oMath>
      <w:r w:rsidR="001454C4" w:rsidRPr="00B80857">
        <w:rPr>
          <w:rFonts w:ascii="Calibri" w:hAnsi="Calibri"/>
          <w:sz w:val="23"/>
          <w:szCs w:val="23"/>
          <w:lang w:eastAsia="zh-CN"/>
        </w:rPr>
        <w:t xml:space="preserve"> and </w:t>
      </w:r>
      <m:oMath>
        <m:sSub>
          <m:sSubPr>
            <m:ctrlPr>
              <w:rPr>
                <w:rFonts w:ascii="Cambria Math" w:hAnsi="Cambria Math"/>
                <w:i/>
                <w:sz w:val="23"/>
                <w:szCs w:val="23"/>
                <w:lang w:eastAsia="zh-CN"/>
              </w:rPr>
            </m:ctrlPr>
          </m:sSubPr>
          <m:e>
            <m:r>
              <w:rPr>
                <w:rFonts w:ascii="Cambria Math" w:hAnsi="Cambria Math"/>
                <w:sz w:val="23"/>
                <w:szCs w:val="23"/>
                <w:lang w:eastAsia="zh-CN"/>
              </w:rPr>
              <m:t>D</m:t>
            </m:r>
          </m:e>
          <m:sub>
            <m:r>
              <w:rPr>
                <w:rFonts w:ascii="Cambria Math" w:hAnsi="Cambria Math"/>
                <w:sz w:val="23"/>
                <w:szCs w:val="23"/>
                <w:lang w:eastAsia="zh-CN"/>
              </w:rPr>
              <m:t>l</m:t>
            </m:r>
          </m:sub>
        </m:sSub>
      </m:oMath>
      <w:r w:rsidR="001454C4" w:rsidRPr="00B80857">
        <w:rPr>
          <w:rFonts w:ascii="Calibri" w:hAnsi="Calibri" w:cs="Calibri"/>
          <w:sz w:val="23"/>
          <w:szCs w:val="23"/>
          <w:lang w:val="en-GB"/>
        </w:rPr>
        <w:t xml:space="preserve"> can be determined </w:t>
      </w:r>
      <w:r>
        <w:rPr>
          <w:rFonts w:ascii="Calibri" w:hAnsi="Calibri" w:cs="Calibri"/>
          <w:sz w:val="23"/>
          <w:szCs w:val="23"/>
          <w:lang w:val="en-GB"/>
        </w:rPr>
        <w:t xml:space="preserve">by </w:t>
      </w:r>
      <w:r w:rsidR="001454C4" w:rsidRPr="00B80857">
        <w:rPr>
          <w:rFonts w:ascii="Calibri" w:hAnsi="Calibri" w:cs="Calibri"/>
          <w:sz w:val="23"/>
          <w:szCs w:val="23"/>
          <w:lang w:val="en-GB"/>
        </w:rPr>
        <w:t>using the propagation matrix recursively, as doc</w:t>
      </w:r>
      <w:r w:rsidR="00731C30">
        <w:rPr>
          <w:rFonts w:ascii="Calibri" w:hAnsi="Calibri" w:cs="Calibri"/>
          <w:sz w:val="23"/>
          <w:szCs w:val="23"/>
          <w:lang w:val="en-GB"/>
        </w:rPr>
        <w:t>umented in Tsang and Kong (1985</w:t>
      </w:r>
      <w:r w:rsidR="001454C4" w:rsidRPr="00B80857">
        <w:rPr>
          <w:rFonts w:ascii="Calibri" w:hAnsi="Calibri" w:cs="Calibri"/>
          <w:sz w:val="23"/>
          <w:szCs w:val="23"/>
          <w:lang w:val="en-GB"/>
        </w:rPr>
        <w:t>, 2001).</w:t>
      </w:r>
    </w:p>
    <w:p w:rsidR="00F33F9F" w:rsidRPr="00B80857" w:rsidRDefault="00F33F9F" w:rsidP="00932174">
      <w:pPr>
        <w:pStyle w:val="Default"/>
        <w:jc w:val="both"/>
        <w:rPr>
          <w:rFonts w:ascii="Calibri" w:hAnsi="Calibri" w:cs="Calibri"/>
          <w:sz w:val="23"/>
          <w:szCs w:val="23"/>
          <w:lang w:val="en-GB"/>
        </w:rPr>
      </w:pPr>
    </w:p>
    <w:p w:rsidR="00932174" w:rsidRPr="00B80857" w:rsidRDefault="00932174" w:rsidP="00A67895">
      <w:r w:rsidRPr="00B80857">
        <w:t>With the wave approach, the simulation obtained for a specific snowpack configuration (i.e. a given set of inputs) may differ considerably from those obtained with a slightly different snowpack. This</w:t>
      </w:r>
      <w:r w:rsidR="004A4CCA">
        <w:t xml:space="preserve"> result is</w:t>
      </w:r>
      <w:r w:rsidRPr="00B80857">
        <w:t xml:space="preserve"> due to the high sensitivity of interference phenomena to layer optical depth. To account for the variable nature of the snowpack at the scale of </w:t>
      </w:r>
      <w:r w:rsidR="004A4CCA">
        <w:t>one</w:t>
      </w:r>
      <w:r w:rsidRPr="00B80857">
        <w:t xml:space="preserve"> pixel, it is essential to average a large number of simulations using inputs that represent natural variability. </w:t>
      </w:r>
      <w:r w:rsidR="004A4CCA">
        <w:t>Since</w:t>
      </w:r>
      <w:r w:rsidRPr="00B80857">
        <w:t xml:space="preserve"> thousands of simulations are required, it would be impossible to obtain the input profiles from direct measurements. </w:t>
      </w:r>
      <w:r w:rsidR="004A4CCA">
        <w:t>A s</w:t>
      </w:r>
      <w:r w:rsidR="00881876" w:rsidRPr="00B80857">
        <w:t xml:space="preserve">tochastic model </w:t>
      </w:r>
      <w:r w:rsidR="00881876">
        <w:t xml:space="preserve">is </w:t>
      </w:r>
      <w:r w:rsidRPr="00B80857">
        <w:t>used to generate such profiles</w:t>
      </w:r>
      <w:r w:rsidR="00881876">
        <w:t xml:space="preserve"> (example</w:t>
      </w:r>
      <w:r w:rsidR="004A4CCA">
        <w:t>s</w:t>
      </w:r>
      <w:r w:rsidR="00881876">
        <w:t xml:space="preserve"> in</w:t>
      </w:r>
      <w:r w:rsidRPr="00B80857">
        <w:t xml:space="preserve"> </w:t>
      </w:r>
      <w:r w:rsidR="00881876">
        <w:t>West et al., 1996</w:t>
      </w:r>
      <w:r w:rsidR="004A4CCA">
        <w:t>,</w:t>
      </w:r>
      <w:r w:rsidR="00881876">
        <w:t xml:space="preserve"> or</w:t>
      </w:r>
      <w:r w:rsidR="004A4CCA">
        <w:t xml:space="preserve"> in</w:t>
      </w:r>
      <w:r w:rsidRPr="00B80857">
        <w:t xml:space="preserve"> Leduc-Leballeur et al.</w:t>
      </w:r>
      <w:r w:rsidR="00881876">
        <w:t xml:space="preserve">, </w:t>
      </w:r>
      <w:r w:rsidRPr="00B80857">
        <w:t xml:space="preserve">2015). The output of the model is the average of TB </w:t>
      </w:r>
      <w:r w:rsidR="004A4CCA">
        <w:t>computed by using</w:t>
      </w:r>
      <w:r w:rsidRPr="00B80857">
        <w:t xml:space="preserve"> all the generated profiles. </w:t>
      </w:r>
    </w:p>
    <w:p w:rsidR="00881876" w:rsidRDefault="00881876" w:rsidP="00881876">
      <w:pPr>
        <w:pStyle w:val="Default"/>
        <w:jc w:val="both"/>
        <w:rPr>
          <w:rFonts w:ascii="Calibri" w:hAnsi="Calibri" w:cs="Calibri"/>
          <w:sz w:val="23"/>
          <w:szCs w:val="23"/>
          <w:lang w:val="en-GB"/>
        </w:rPr>
      </w:pPr>
    </w:p>
    <w:p w:rsidR="00881876" w:rsidRPr="00B80857" w:rsidRDefault="00881876" w:rsidP="00881876">
      <w:pPr>
        <w:pStyle w:val="Default"/>
        <w:jc w:val="both"/>
        <w:rPr>
          <w:rFonts w:ascii="Calibri" w:hAnsi="Calibri" w:cs="Calibri"/>
          <w:sz w:val="23"/>
          <w:szCs w:val="23"/>
          <w:lang w:val="en-GB"/>
        </w:rPr>
      </w:pPr>
      <w:r w:rsidRPr="00B80857">
        <w:rPr>
          <w:rFonts w:ascii="Calibri" w:hAnsi="Calibri" w:cs="Calibri"/>
          <w:sz w:val="23"/>
          <w:szCs w:val="23"/>
          <w:lang w:val="en-GB"/>
        </w:rPr>
        <w:t>The coherent model treats all the wave propagation and reflections in a fully coherent manner</w:t>
      </w:r>
      <w:r w:rsidR="004A4CCA">
        <w:rPr>
          <w:rFonts w:ascii="Calibri" w:hAnsi="Calibri" w:cs="Calibri"/>
          <w:sz w:val="23"/>
          <w:szCs w:val="23"/>
          <w:lang w:val="en-GB"/>
        </w:rPr>
        <w:t>,</w:t>
      </w:r>
      <w:r w:rsidRPr="00B80857">
        <w:rPr>
          <w:rFonts w:ascii="Calibri" w:hAnsi="Calibri" w:cs="Calibri"/>
          <w:sz w:val="23"/>
          <w:szCs w:val="23"/>
          <w:lang w:val="en-GB"/>
        </w:rPr>
        <w:t xml:space="preserve"> and</w:t>
      </w:r>
      <w:r w:rsidR="004A4CCA">
        <w:rPr>
          <w:rFonts w:ascii="Calibri" w:hAnsi="Calibri" w:cs="Calibri"/>
          <w:sz w:val="23"/>
          <w:szCs w:val="23"/>
          <w:lang w:val="en-GB"/>
        </w:rPr>
        <w:t xml:space="preserve"> is thus </w:t>
      </w:r>
      <w:r w:rsidRPr="00B80857">
        <w:rPr>
          <w:rFonts w:ascii="Calibri" w:hAnsi="Calibri" w:cs="Calibri"/>
          <w:sz w:val="23"/>
          <w:szCs w:val="23"/>
          <w:lang w:val="en-GB"/>
        </w:rPr>
        <w:t>subject to strong wave interference in a single realization if a fluctuating density profile</w:t>
      </w:r>
      <w:r w:rsidR="004A4CCA">
        <w:rPr>
          <w:rFonts w:ascii="Calibri" w:hAnsi="Calibri" w:cs="Calibri"/>
          <w:sz w:val="23"/>
          <w:szCs w:val="23"/>
          <w:lang w:val="en-GB"/>
        </w:rPr>
        <w:t xml:space="preserve"> is assumed</w:t>
      </w:r>
      <w:r w:rsidRPr="00B80857">
        <w:rPr>
          <w:rFonts w:ascii="Calibri" w:hAnsi="Calibri" w:cs="Calibri"/>
          <w:sz w:val="23"/>
          <w:szCs w:val="23"/>
          <w:lang w:val="en-GB"/>
        </w:rPr>
        <w:t xml:space="preserve">. The interference is sensitive to the thickness and density of each layer </w:t>
      </w:r>
      <w:r w:rsidR="004A4CCA">
        <w:rPr>
          <w:rFonts w:ascii="Calibri" w:hAnsi="Calibri" w:cs="Calibri"/>
          <w:sz w:val="23"/>
          <w:szCs w:val="23"/>
          <w:lang w:val="en-GB"/>
        </w:rPr>
        <w:t>in which</w:t>
      </w:r>
      <w:r w:rsidRPr="00B80857">
        <w:rPr>
          <w:rFonts w:ascii="Calibri" w:hAnsi="Calibri" w:cs="Calibri"/>
          <w:sz w:val="23"/>
          <w:szCs w:val="23"/>
          <w:lang w:val="en-GB"/>
        </w:rPr>
        <w:t xml:space="preserve"> intermediate reflection is significant. The ice layer effective permittivity model previously </w:t>
      </w:r>
      <w:r w:rsidR="004A4CCA">
        <w:rPr>
          <w:rFonts w:ascii="Calibri" w:hAnsi="Calibri" w:cs="Calibri"/>
          <w:sz w:val="23"/>
          <w:szCs w:val="23"/>
          <w:lang w:val="en-GB"/>
        </w:rPr>
        <w:t>mentioned</w:t>
      </w:r>
      <w:r w:rsidRPr="00B80857">
        <w:rPr>
          <w:rFonts w:ascii="Calibri" w:hAnsi="Calibri" w:cs="Calibri"/>
          <w:sz w:val="23"/>
          <w:szCs w:val="23"/>
          <w:lang w:val="en-GB"/>
        </w:rPr>
        <w:t xml:space="preserve"> is applied in the coherent model.</w:t>
      </w:r>
    </w:p>
    <w:p w:rsidR="00932174" w:rsidRPr="00B80857" w:rsidRDefault="00932174" w:rsidP="00A67895"/>
    <w:p w:rsidR="00731C30" w:rsidRDefault="00881876" w:rsidP="00731C30">
      <w:r>
        <w:t>Recently</w:t>
      </w:r>
      <w:r w:rsidR="004A4CCA">
        <w:t>,</w:t>
      </w:r>
      <w:r>
        <w:t xml:space="preserve"> two models have been developed</w:t>
      </w:r>
      <w:r w:rsidR="00D0485B">
        <w:t xml:space="preserve"> </w:t>
      </w:r>
      <w:r w:rsidR="004A4CCA">
        <w:t xml:space="preserve">that are </w:t>
      </w:r>
      <w:r w:rsidR="00D0485B">
        <w:t>based on the wave approach</w:t>
      </w:r>
      <w:r w:rsidR="00FA1AC9">
        <w:t xml:space="preserve"> from</w:t>
      </w:r>
      <w:r w:rsidR="004A4CCA">
        <w:t xml:space="preserve"> the</w:t>
      </w:r>
      <w:r w:rsidR="00FA1AC9">
        <w:t xml:space="preserve"> Tsang and Kong (1985, 2001) equation</w:t>
      </w:r>
      <w:r w:rsidR="00D0485B">
        <w:t xml:space="preserve">. The </w:t>
      </w:r>
      <w:r w:rsidR="006E4EE0">
        <w:t xml:space="preserve">University of Washington </w:t>
      </w:r>
      <w:r w:rsidR="00D0485B">
        <w:t xml:space="preserve">implemented a version (Tan et al., 2015) </w:t>
      </w:r>
      <w:r w:rsidR="004A4CCA">
        <w:lastRenderedPageBreak/>
        <w:t>with</w:t>
      </w:r>
      <w:r w:rsidR="00F35B64">
        <w:t>in the framework</w:t>
      </w:r>
      <w:r w:rsidR="00D0485B">
        <w:t xml:space="preserve"> of</w:t>
      </w:r>
      <w:r w:rsidR="004A4CCA">
        <w:t xml:space="preserve"> the</w:t>
      </w:r>
      <w:r w:rsidR="00D0485B">
        <w:t xml:space="preserve"> U</w:t>
      </w:r>
      <w:r w:rsidR="004A4CCA">
        <w:t>WBRAD project (cf. section 5), while the</w:t>
      </w:r>
      <w:r w:rsidR="00731C30">
        <w:t xml:space="preserve"> LGGE team </w:t>
      </w:r>
      <w:r w:rsidR="00D0485B">
        <w:t>implemented</w:t>
      </w:r>
      <w:r w:rsidR="00731C30">
        <w:t xml:space="preserve"> another version,</w:t>
      </w:r>
      <w:r w:rsidR="00D0485B">
        <w:t xml:space="preserve"> </w:t>
      </w:r>
      <w:r w:rsidR="00D0485B" w:rsidRPr="00B80857">
        <w:t>called WALOMIS (Wave Approach for LOw-frequency Microwave emission in Snow; Leduc-Leballeur et al., 2015).</w:t>
      </w:r>
    </w:p>
    <w:p w:rsidR="00932174" w:rsidRPr="00B80857" w:rsidRDefault="00932174" w:rsidP="00A67895">
      <w:pPr>
        <w:pStyle w:val="Titolo2"/>
      </w:pPr>
      <w:bookmarkStart w:id="105" w:name="_Toc288937123"/>
      <w:bookmarkStart w:id="106" w:name="_Toc289595960"/>
      <w:r w:rsidRPr="00B80857">
        <w:t>Preliminary results of inter</w:t>
      </w:r>
      <w:r w:rsidR="004A4CCA">
        <w:t>-</w:t>
      </w:r>
      <w:r w:rsidRPr="00B80857">
        <w:t>comparison models</w:t>
      </w:r>
      <w:bookmarkEnd w:id="105"/>
      <w:bookmarkEnd w:id="106"/>
    </w:p>
    <w:p w:rsidR="00A44F6B" w:rsidRPr="00B80857" w:rsidRDefault="00A44F6B" w:rsidP="00932174">
      <w:pPr>
        <w:pStyle w:val="Default"/>
        <w:jc w:val="both"/>
        <w:rPr>
          <w:rFonts w:ascii="Calibri" w:hAnsi="Calibri" w:cs="Calibri"/>
          <w:sz w:val="23"/>
          <w:szCs w:val="23"/>
          <w:lang w:val="en-GB"/>
        </w:rPr>
      </w:pPr>
    </w:p>
    <w:p w:rsidR="00A44F6B" w:rsidRDefault="002138A1" w:rsidP="00A67895">
      <w:r w:rsidRPr="00B80857">
        <w:t>Tan et al</w:t>
      </w:r>
      <w:r>
        <w:t>.</w:t>
      </w:r>
      <w:r w:rsidRPr="00B80857">
        <w:t xml:space="preserve"> </w:t>
      </w:r>
      <w:r>
        <w:t>(</w:t>
      </w:r>
      <w:r w:rsidRPr="00B80857">
        <w:t>2015</w:t>
      </w:r>
      <w:r>
        <w:t xml:space="preserve">) performed an </w:t>
      </w:r>
      <w:r w:rsidR="00A44F6B" w:rsidRPr="00B80857">
        <w:t>inter</w:t>
      </w:r>
      <w:r w:rsidR="00CD7109" w:rsidRPr="00B80857">
        <w:t>-</w:t>
      </w:r>
      <w:r w:rsidR="00A44F6B" w:rsidRPr="00B80857">
        <w:t xml:space="preserve">comparison between </w:t>
      </w:r>
      <w:r w:rsidR="00571891">
        <w:t xml:space="preserve">the </w:t>
      </w:r>
      <w:r w:rsidR="00A44F6B" w:rsidRPr="00B80857">
        <w:t xml:space="preserve">electromagnetic models </w:t>
      </w:r>
      <w:r>
        <w:t xml:space="preserve">described above: </w:t>
      </w:r>
      <w:r w:rsidRPr="00B80857">
        <w:t>first order model, DMRT-ML, MEMLS</w:t>
      </w:r>
      <w:r w:rsidR="004A4CCA">
        <w:t>,</w:t>
      </w:r>
      <w:r w:rsidR="00571891">
        <w:t xml:space="preserve"> and coherent model</w:t>
      </w:r>
      <w:r>
        <w:t xml:space="preserve">. The authors </w:t>
      </w:r>
      <w:r w:rsidRPr="00B80857">
        <w:t>r</w:t>
      </w:r>
      <w:r w:rsidR="004A4CCA">
        <w:t>a</w:t>
      </w:r>
      <w:r w:rsidRPr="00B80857">
        <w:t>n</w:t>
      </w:r>
      <w:r>
        <w:t xml:space="preserve"> models </w:t>
      </w:r>
      <w:r w:rsidR="004A4CCA">
        <w:t xml:space="preserve">in </w:t>
      </w:r>
      <w:r>
        <w:t xml:space="preserve">a </w:t>
      </w:r>
      <w:r w:rsidRPr="00B80857">
        <w:t xml:space="preserve">ice sheet stratification similar </w:t>
      </w:r>
      <w:r w:rsidR="004A4CCA">
        <w:t>to the one</w:t>
      </w:r>
      <w:r w:rsidRPr="00B80857">
        <w:t xml:space="preserve"> illustrated in </w:t>
      </w:r>
      <w:r>
        <w:t>section 3.1 for</w:t>
      </w:r>
      <w:r w:rsidRPr="00B80857">
        <w:t xml:space="preserve"> </w:t>
      </w:r>
      <w:r w:rsidR="00A44F6B" w:rsidRPr="00B80857">
        <w:t>the Dome-C</w:t>
      </w:r>
      <w:r>
        <w:t xml:space="preserve"> area</w:t>
      </w:r>
      <w:r w:rsidR="00A44F6B" w:rsidRPr="00B80857">
        <w:t xml:space="preserve"> in</w:t>
      </w:r>
      <w:r>
        <w:t xml:space="preserve"> </w:t>
      </w:r>
      <w:r w:rsidRPr="00B80857">
        <w:t>Antarctic</w:t>
      </w:r>
      <w:r>
        <w:t>a</w:t>
      </w:r>
      <w:r w:rsidR="00A44F6B" w:rsidRPr="00B80857">
        <w:t>.</w:t>
      </w:r>
      <w:r w:rsidR="00710608">
        <w:t xml:space="preserve"> </w:t>
      </w:r>
      <w:r w:rsidR="00CD7109" w:rsidRPr="00B80857">
        <w:t>Tests were performed at nadir</w:t>
      </w:r>
      <w:r w:rsidR="00A44F6B" w:rsidRPr="00B80857">
        <w:t xml:space="preserve"> from 0.</w:t>
      </w:r>
      <w:r w:rsidR="00CD7109" w:rsidRPr="00B80857">
        <w:t xml:space="preserve">5GHz to 2.0GHz </w:t>
      </w:r>
      <w:r w:rsidR="00A44F6B" w:rsidRPr="00B80857">
        <w:t>for four cases of correlation lengt</w:t>
      </w:r>
      <w:r w:rsidR="00571891">
        <w:t xml:space="preserve">h </w:t>
      </w:r>
      <m:oMath>
        <m:r>
          <w:rPr>
            <w:rFonts w:ascii="Cambria Math" w:hAnsi="Cambria Math"/>
          </w:rPr>
          <m:t>l</m:t>
        </m:r>
      </m:oMath>
      <w:r w:rsidR="00C1118C" w:rsidRPr="00B80857">
        <w:t xml:space="preserve"> of 3cm, 5cm, 10cm and 40cm.</w:t>
      </w:r>
      <w:r w:rsidR="00A44F6B" w:rsidRPr="00B80857">
        <w:t xml:space="preserve"> In all cases, a water base </w:t>
      </w:r>
      <w:r w:rsidR="00E217D1">
        <w:t>was</w:t>
      </w:r>
      <w:r w:rsidR="00A44F6B" w:rsidRPr="00B80857">
        <w:t xml:space="preserve"> assumed with the warmer ice sheet temperature profile specified by</w:t>
      </w:r>
      <w:r w:rsidR="007C3619" w:rsidRPr="00B80857">
        <w:t xml:space="preserve">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=216K</m:t>
        </m:r>
      </m:oMath>
      <w:r w:rsidR="00A44F6B" w:rsidRPr="00B80857">
        <w:t xml:space="preserve">, </w:t>
      </w:r>
      <m:oMath>
        <m:r>
          <w:rPr>
            <w:rFonts w:ascii="Cambria Math" w:hAnsi="Cambria Math"/>
          </w:rPr>
          <m:t>M=0.01m⋅</m:t>
        </m:r>
        <m:sSup>
          <m:sSupPr>
            <m:ctrlPr>
              <w:rPr>
                <w:rFonts w:ascii="Cambria Math" w:hAnsi="Cambria Math"/>
                <w:i/>
              </w:rPr>
            </m:ctrlPr>
          </m:sSupPr>
          <m:e>
            <m:r>
              <w:rPr>
                <w:rFonts w:ascii="Cambria Math" w:hAnsi="Cambria Math"/>
              </w:rPr>
              <m:t>yr</m:t>
            </m:r>
          </m:e>
          <m:sup>
            <m:r>
              <w:rPr>
                <w:rFonts w:ascii="Cambria Math" w:hAnsi="Cambria Math"/>
              </w:rPr>
              <m:t>-1</m:t>
            </m:r>
          </m:sup>
        </m:sSup>
      </m:oMath>
      <w:r w:rsidR="00A44F6B" w:rsidRPr="00B80857">
        <w:t xml:space="preserve">, and </w:t>
      </w:r>
      <m:oMath>
        <m:r>
          <w:rPr>
            <w:rFonts w:ascii="Cambria Math" w:hAnsi="Cambria Math"/>
          </w:rPr>
          <m:t>H=3700m</m:t>
        </m:r>
      </m:oMath>
      <w:r w:rsidR="00327847" w:rsidRPr="00B80857">
        <w:t xml:space="preserve"> </w:t>
      </w:r>
      <w:r w:rsidR="00A44F6B" w:rsidRPr="00B80857">
        <w:t xml:space="preserve">in </w:t>
      </w:r>
      <w:r w:rsidR="00E217D1">
        <w:t>the</w:t>
      </w:r>
      <w:r w:rsidR="00A44F6B" w:rsidRPr="00B80857">
        <w:t xml:space="preserve"> temperature profile</w:t>
      </w:r>
      <w:r w:rsidR="00E217D1" w:rsidRPr="00E217D1">
        <w:t xml:space="preserve"> </w:t>
      </w:r>
      <w:r w:rsidR="00E217D1" w:rsidRPr="00B80857">
        <w:t>equation</w:t>
      </w:r>
      <w:r w:rsidR="00A44F6B" w:rsidRPr="00B80857">
        <w:t xml:space="preserve">. DMRT-ML and MEMLS </w:t>
      </w:r>
      <w:r w:rsidR="00CD7109" w:rsidRPr="00B80857">
        <w:t xml:space="preserve">results </w:t>
      </w:r>
      <w:r w:rsidR="00E217D1">
        <w:t>were</w:t>
      </w:r>
      <w:r w:rsidR="00CD7109" w:rsidRPr="00B80857">
        <w:t xml:space="preserve"> averages over ~150</w:t>
      </w:r>
      <w:r w:rsidR="00A44F6B" w:rsidRPr="00B80857">
        <w:t xml:space="preserve"> realizations, while the coherent model </w:t>
      </w:r>
      <w:r w:rsidR="00E217D1">
        <w:t>was</w:t>
      </w:r>
      <w:r w:rsidR="00A44F6B" w:rsidRPr="00B80857">
        <w:t xml:space="preserve"> an average </w:t>
      </w:r>
      <w:r w:rsidR="00E217D1">
        <w:t>of</w:t>
      </w:r>
      <w:r w:rsidR="00A44F6B" w:rsidRPr="00B80857">
        <w:t xml:space="preserve"> 1000 realizations (to ensure sufficient averaging of the interference effects captured only by the coherent model). </w:t>
      </w:r>
      <w:r w:rsidR="00327847" w:rsidRPr="00B80857">
        <w:t>TB</w:t>
      </w:r>
      <w:r w:rsidR="00A44F6B" w:rsidRPr="00B80857">
        <w:t xml:space="preserve"> at nadir with </w:t>
      </w:r>
      <m:oMath>
        <m:r>
          <w:rPr>
            <w:rFonts w:ascii="Cambria Math" w:hAnsi="Cambria Math"/>
          </w:rPr>
          <m:t>l=40cm</m:t>
        </m:r>
      </m:oMath>
      <w:r w:rsidR="00FE30BF" w:rsidRPr="00B80857">
        <w:t xml:space="preserve"> </w:t>
      </w:r>
      <w:r w:rsidR="00E217D1">
        <w:t>had</w:t>
      </w:r>
      <w:r w:rsidR="00A44F6B" w:rsidRPr="00B80857">
        <w:t xml:space="preserve"> a maximum standard deviation over the 0.5</w:t>
      </w:r>
      <w:r w:rsidR="00E217D1">
        <w:t xml:space="preserve"> - </w:t>
      </w:r>
      <w:r w:rsidR="00A44F6B" w:rsidRPr="00B80857">
        <w:t>2.0</w:t>
      </w:r>
      <w:r w:rsidR="00E217D1">
        <w:t xml:space="preserve"> </w:t>
      </w:r>
      <w:r w:rsidR="00A44F6B" w:rsidRPr="00B80857">
        <w:t xml:space="preserve">GHz spectra of 1.1K for DMRT-ML and MEMLS and </w:t>
      </w:r>
      <w:r w:rsidR="00E217D1">
        <w:t xml:space="preserve">of </w:t>
      </w:r>
      <w:r w:rsidR="00A44F6B" w:rsidRPr="00B80857">
        <w:t xml:space="preserve">7.3K for </w:t>
      </w:r>
      <w:r w:rsidR="00E217D1">
        <w:t>the coherent model. This implied</w:t>
      </w:r>
      <w:r w:rsidR="00A44F6B" w:rsidRPr="00B80857">
        <w:t xml:space="preserve"> a much smaller number of realizations needed</w:t>
      </w:r>
      <w:r w:rsidR="00E217D1">
        <w:t xml:space="preserve"> in order to achieve reliable stable results</w:t>
      </w:r>
      <w:r w:rsidR="00A44F6B" w:rsidRPr="00B80857">
        <w:t xml:space="preserve">. For </w:t>
      </w:r>
      <m:oMath>
        <m:r>
          <w:rPr>
            <w:rFonts w:ascii="Cambria Math" w:hAnsi="Cambria Math"/>
          </w:rPr>
          <m:t>l=3cm</m:t>
        </m:r>
      </m:oMath>
      <w:r w:rsidR="00A44F6B" w:rsidRPr="00B80857">
        <w:t xml:space="preserve">, however, the standard deviation could be as large as 2.0K for DMRT-ML and MEMLS and 52.5K for the coherent model, </w:t>
      </w:r>
      <w:r w:rsidR="00E217D1">
        <w:t xml:space="preserve">and </w:t>
      </w:r>
      <w:r w:rsidR="00A44F6B" w:rsidRPr="00B80857">
        <w:t>requir</w:t>
      </w:r>
      <w:r w:rsidR="00E217D1">
        <w:t>ed</w:t>
      </w:r>
      <w:r w:rsidR="00A44F6B" w:rsidRPr="00B80857">
        <w:t xml:space="preserve"> </w:t>
      </w:r>
      <w:r w:rsidR="00E217D1">
        <w:t xml:space="preserve">a </w:t>
      </w:r>
      <w:r w:rsidR="00A44F6B" w:rsidRPr="00B80857">
        <w:t>sufficient</w:t>
      </w:r>
      <w:r w:rsidR="00E217D1">
        <w:t>ly</w:t>
      </w:r>
      <w:r w:rsidR="00A44F6B" w:rsidRPr="00B80857">
        <w:t xml:space="preserve"> large number of realizations for the coherent model to reach stab</w:t>
      </w:r>
      <w:r w:rsidR="00E217D1">
        <w:t>ility</w:t>
      </w:r>
      <w:r w:rsidR="007C3619" w:rsidRPr="00B80857">
        <w:t xml:space="preserve">. The results are depicted in </w:t>
      </w:r>
      <w:r w:rsidR="007C3619" w:rsidRPr="00B80857">
        <w:fldChar w:fldCharType="begin"/>
      </w:r>
      <w:r w:rsidR="007C3619" w:rsidRPr="00B80857">
        <w:instrText xml:space="preserve"> REF _Ref288989488 \h </w:instrText>
      </w:r>
      <w:r w:rsidR="007C3619" w:rsidRPr="00B80857">
        <w:fldChar w:fldCharType="separate"/>
      </w:r>
      <w:r w:rsidR="00532082" w:rsidRPr="00B80857">
        <w:t xml:space="preserve">Figure </w:t>
      </w:r>
      <w:r w:rsidR="00532082">
        <w:rPr>
          <w:noProof/>
        </w:rPr>
        <w:t>14</w:t>
      </w:r>
      <w:r w:rsidR="007C3619" w:rsidRPr="00B80857">
        <w:fldChar w:fldCharType="end"/>
      </w:r>
      <w:r w:rsidR="007C3619" w:rsidRPr="00B80857">
        <w:t>.</w:t>
      </w:r>
    </w:p>
    <w:p w:rsidR="00A83919" w:rsidRPr="00B80857" w:rsidRDefault="00A83919" w:rsidP="00A67895"/>
    <w:p w:rsidR="00C1118C" w:rsidRPr="00B80857" w:rsidRDefault="00C1118C" w:rsidP="00C1118C">
      <w:pPr>
        <w:pStyle w:val="Default"/>
        <w:keepNext/>
        <w:jc w:val="center"/>
        <w:rPr>
          <w:rFonts w:ascii="Calibri" w:hAnsi="Calibri"/>
        </w:rPr>
      </w:pPr>
      <w:r w:rsidRPr="00B80857">
        <w:rPr>
          <w:rFonts w:ascii="Calibri" w:hAnsi="Calibri"/>
          <w:noProof/>
          <w:sz w:val="24"/>
          <w:szCs w:val="24"/>
          <w:lang w:val="it-IT" w:eastAsia="it-IT"/>
        </w:rPr>
        <w:drawing>
          <wp:inline distT="0" distB="0" distL="0" distR="0" wp14:anchorId="7C6C04D1" wp14:editId="1B7F1A37">
            <wp:extent cx="4570290" cy="3554667"/>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570290" cy="3554667"/>
                    </a:xfrm>
                    <a:prstGeom prst="rect">
                      <a:avLst/>
                    </a:prstGeom>
                    <a:noFill/>
                    <a:ln>
                      <a:noFill/>
                    </a:ln>
                  </pic:spPr>
                </pic:pic>
              </a:graphicData>
            </a:graphic>
          </wp:inline>
        </w:drawing>
      </w:r>
    </w:p>
    <w:p w:rsidR="00C1118C" w:rsidRPr="00B80857" w:rsidRDefault="00C1118C" w:rsidP="009A0F56">
      <w:pPr>
        <w:pStyle w:val="Didascalia"/>
      </w:pPr>
      <w:bookmarkStart w:id="107" w:name="_Ref288989488"/>
      <w:r w:rsidRPr="00B80857">
        <w:t xml:space="preserve">Figure </w:t>
      </w:r>
      <w:r w:rsidR="00811031">
        <w:fldChar w:fldCharType="begin"/>
      </w:r>
      <w:r w:rsidR="00811031">
        <w:instrText xml:space="preserve"> SEQ Figure \* ARABIC </w:instrText>
      </w:r>
      <w:r w:rsidR="00811031">
        <w:fldChar w:fldCharType="separate"/>
      </w:r>
      <w:r w:rsidR="00532082">
        <w:rPr>
          <w:noProof/>
        </w:rPr>
        <w:t>14</w:t>
      </w:r>
      <w:r w:rsidR="00811031">
        <w:rPr>
          <w:noProof/>
        </w:rPr>
        <w:fldChar w:fldCharType="end"/>
      </w:r>
      <w:bookmarkEnd w:id="107"/>
      <w:r w:rsidRPr="00B80857">
        <w:t>: TB of incoherent and coherent models with correlation length</w:t>
      </w:r>
      <w:r w:rsidR="00E217D1">
        <w:t>s</w:t>
      </w:r>
      <w:r w:rsidRPr="00B80857">
        <w:t xml:space="preserve"> of density fluctuation of (a) 3cm, (b) 5cm, (c) 10cm and (d) 40cm. The same </w:t>
      </w:r>
      <m:oMath>
        <m:r>
          <m:rPr>
            <m:sty m:val="p"/>
          </m:rPr>
          <w:rPr>
            <w:rFonts w:ascii="Cambria Math" w:hAnsi="Cambria Math"/>
          </w:rPr>
          <m:t>Δ=</m:t>
        </m:r>
        <m:r>
          <w:rPr>
            <w:rFonts w:ascii="Cambria Math" w:hAnsi="Cambria Math"/>
            <w:lang w:val="en-US"/>
          </w:rPr>
          <m:t>0.040</m:t>
        </m:r>
        <m:r>
          <m:rPr>
            <m:sty m:val="p"/>
          </m:rPr>
          <w:rPr>
            <w:rFonts w:ascii="Cambria Math" w:hAnsi="Cambria Math"/>
            <w:lang w:val="en-US"/>
          </w:rPr>
          <m:t>g</m:t>
        </m:r>
        <m:r>
          <w:rPr>
            <w:rFonts w:ascii="Cambria Math" w:hAnsi="Cambria Math"/>
            <w:lang w:val="en-US"/>
          </w:rPr>
          <m:t>/</m:t>
        </m:r>
        <m:sSup>
          <m:sSupPr>
            <m:ctrlPr>
              <w:rPr>
                <w:rFonts w:ascii="Cambria Math" w:hAnsi="Cambria Math"/>
              </w:rPr>
            </m:ctrlPr>
          </m:sSupPr>
          <m:e>
            <m:r>
              <m:rPr>
                <m:sty m:val="p"/>
              </m:rPr>
              <w:rPr>
                <w:rFonts w:ascii="Cambria Math" w:hAnsi="Cambria Math"/>
                <w:lang w:val="en-US"/>
              </w:rPr>
              <m:t>cm</m:t>
            </m:r>
            <m:ctrlPr>
              <w:rPr>
                <w:rFonts w:ascii="Cambria Math" w:hAnsi="Cambria Math"/>
                <w:i/>
              </w:rPr>
            </m:ctrlPr>
          </m:e>
          <m:sup>
            <m:r>
              <m:rPr>
                <m:sty m:val="p"/>
              </m:rPr>
              <w:rPr>
                <w:rFonts w:ascii="Cambria Math" w:hAnsi="Cambria Math"/>
                <w:lang w:val="en-US"/>
              </w:rPr>
              <m:t>3</m:t>
            </m:r>
          </m:sup>
        </m:sSup>
      </m:oMath>
      <w:r w:rsidR="00B35D80">
        <w:t xml:space="preserve"> and</w:t>
      </w:r>
      <w:r w:rsidRPr="00B80857">
        <w:t xml:space="preserve"> </w:t>
      </w:r>
      <m:oMath>
        <m:r>
          <w:rPr>
            <w:rFonts w:ascii="Cambria Math" w:hAnsi="Cambria Math"/>
          </w:rPr>
          <m:t>α=</m:t>
        </m:r>
        <m:r>
          <w:rPr>
            <w:rFonts w:ascii="Cambria Math" w:hAnsi="Cambria Math"/>
            <w:lang w:val="en-US"/>
          </w:rPr>
          <m:t>30</m:t>
        </m:r>
        <m:r>
          <w:rPr>
            <w:rFonts w:ascii="Cambria Math" w:hAnsi="Cambria Math"/>
          </w:rPr>
          <m:t>m</m:t>
        </m:r>
      </m:oMath>
      <w:r w:rsidRPr="00B80857">
        <w:t xml:space="preserve"> </w:t>
      </w:r>
      <w:r w:rsidR="00E217D1">
        <w:t>are</w:t>
      </w:r>
      <w:r w:rsidRPr="00B80857">
        <w:t xml:space="preserve"> applied to each case assuming a water base. The cloud model is run on the average density profile (grey dashed curve); DMRT-ML (grey dotted curve) and MEMLS (fine black dashed curve with red markers) are run on some 150 (100~200) realizations of density profile and </w:t>
      </w:r>
      <w:r w:rsidR="00E217D1">
        <w:t>then averaged. The</w:t>
      </w:r>
      <w:r w:rsidRPr="00B80857">
        <w:t xml:space="preserve"> coherent model is averaged over on 1000 Monte Carlo simulations (black solid curve). Note that the MEMLS and DMRT-ML results are </w:t>
      </w:r>
      <w:r w:rsidR="00E217D1">
        <w:t>almost</w:t>
      </w:r>
      <w:r w:rsidRPr="00B80857">
        <w:t xml:space="preserve"> identical, and are difficult to distinguish in the figure. Their RMS difference</w:t>
      </w:r>
      <w:r w:rsidR="00E217D1">
        <w:t>s</w:t>
      </w:r>
      <w:r w:rsidRPr="00B80857">
        <w:t xml:space="preserve"> aggregated across all frequencies </w:t>
      </w:r>
      <w:r w:rsidR="00E217D1">
        <w:t>are</w:t>
      </w:r>
      <w:r w:rsidRPr="00B80857">
        <w:t xml:space="preserve"> 0.23K, 0.32K, 0.30K and 0.34K for the correlation length</w:t>
      </w:r>
      <w:r w:rsidR="00E217D1">
        <w:t>s</w:t>
      </w:r>
      <w:r w:rsidRPr="00B80857">
        <w:t xml:space="preserve"> of 3cm, 5cm, 10cm and 40cm, respectively.</w:t>
      </w:r>
      <w:r w:rsidR="00B35D80">
        <w:t xml:space="preserve"> From Tan et al. (2015).</w:t>
      </w:r>
    </w:p>
    <w:p w:rsidR="00A44F6B" w:rsidRPr="00B80857" w:rsidRDefault="00A44F6B" w:rsidP="00932174">
      <w:pPr>
        <w:pStyle w:val="Default"/>
        <w:jc w:val="both"/>
        <w:rPr>
          <w:rFonts w:ascii="Calibri" w:hAnsi="Calibri" w:cs="Calibri"/>
          <w:sz w:val="23"/>
          <w:szCs w:val="23"/>
          <w:lang w:val="en-GB"/>
        </w:rPr>
      </w:pPr>
    </w:p>
    <w:p w:rsidR="008372B1" w:rsidRPr="00B80857" w:rsidRDefault="008372B1" w:rsidP="00A67895">
      <w:r w:rsidRPr="00B80857">
        <w:t xml:space="preserve">As expected, the first order model </w:t>
      </w:r>
      <w:r w:rsidR="008C6D34">
        <w:t>TB</w:t>
      </w:r>
      <w:r w:rsidRPr="00B80857">
        <w:t xml:space="preserve"> </w:t>
      </w:r>
      <w:r w:rsidR="00E217D1">
        <w:t>were</w:t>
      </w:r>
      <w:r w:rsidRPr="00B80857">
        <w:t xml:space="preserve"> insensitive to correlation length. The other three models show</w:t>
      </w:r>
      <w:r w:rsidR="00E217D1">
        <w:t>ed</w:t>
      </w:r>
      <w:r w:rsidRPr="00B80857">
        <w:t xml:space="preserve"> that the </w:t>
      </w:r>
      <w:r w:rsidR="008C6D34">
        <w:t>TB</w:t>
      </w:r>
      <w:r w:rsidRPr="00B80857">
        <w:t xml:space="preserve"> drop</w:t>
      </w:r>
      <w:r w:rsidR="00E217D1">
        <w:t>ped</w:t>
      </w:r>
      <w:r w:rsidRPr="00B80857">
        <w:t xml:space="preserve"> significantly</w:t>
      </w:r>
      <w:r w:rsidR="00E217D1" w:rsidRPr="00E217D1">
        <w:t xml:space="preserve"> </w:t>
      </w:r>
      <w:r w:rsidR="00E217D1" w:rsidRPr="00B80857">
        <w:t>as the correlation length decrease</w:t>
      </w:r>
      <w:r w:rsidR="00E217D1">
        <w:t>d</w:t>
      </w:r>
      <w:r w:rsidRPr="00B80857">
        <w:t xml:space="preserve">. The DMRT-ML and MEMLS results </w:t>
      </w:r>
      <w:r w:rsidR="00E217D1">
        <w:t>were almost</w:t>
      </w:r>
      <w:r w:rsidRPr="00B80857">
        <w:t xml:space="preserve"> identical. Indeed, if differences </w:t>
      </w:r>
      <w:r w:rsidR="00E217D1">
        <w:t>were</w:t>
      </w:r>
      <w:r w:rsidRPr="00B80857">
        <w:t xml:space="preserve"> aggregated across all frequencies, the R</w:t>
      </w:r>
      <w:r w:rsidR="00C871B9">
        <w:t xml:space="preserve">MS differences between models </w:t>
      </w:r>
      <w:r w:rsidR="00E217D1">
        <w:t>were</w:t>
      </w:r>
      <w:r w:rsidRPr="00B80857">
        <w:t xml:space="preserve"> 0.23K, 0.32K, 0.30K and 0.34K for the correlation len</w:t>
      </w:r>
      <w:r w:rsidR="002F3A00" w:rsidRPr="00B80857">
        <w:t>gth</w:t>
      </w:r>
      <w:r w:rsidR="00E217D1">
        <w:t>s</w:t>
      </w:r>
      <w:r w:rsidR="002F3A00" w:rsidRPr="00B80857">
        <w:t xml:space="preserve"> of 3cm, 5cm, 10cm and 40cm,</w:t>
      </w:r>
      <w:r w:rsidRPr="00B80857">
        <w:t xml:space="preserve"> respectively. The maximum difference </w:t>
      </w:r>
      <w:r w:rsidR="00E217D1">
        <w:t>was</w:t>
      </w:r>
      <w:r w:rsidRPr="00B80857">
        <w:t xml:space="preserve"> less than 0.5K. Especially for the nadir results presented here, this agreement </w:t>
      </w:r>
      <w:r w:rsidR="00E217D1">
        <w:t>was</w:t>
      </w:r>
      <w:r w:rsidRPr="00B80857">
        <w:t xml:space="preserve"> perhaps </w:t>
      </w:r>
      <w:r w:rsidR="00E217D1">
        <w:t xml:space="preserve">not </w:t>
      </w:r>
      <w:r w:rsidRPr="00B80857">
        <w:t xml:space="preserve">surprising, </w:t>
      </w:r>
      <w:r w:rsidR="00E217D1">
        <w:t>since</w:t>
      </w:r>
      <w:r w:rsidRPr="00B80857">
        <w:t xml:space="preserve"> similar permittivity models </w:t>
      </w:r>
      <w:r w:rsidR="00E217D1">
        <w:t>were</w:t>
      </w:r>
      <w:r w:rsidRPr="00B80857">
        <w:t xml:space="preserve"> used, scattering </w:t>
      </w:r>
      <w:r w:rsidR="00E217D1">
        <w:t>was</w:t>
      </w:r>
      <w:r w:rsidRPr="00B80857">
        <w:t xml:space="preserve"> unimportant, and the Fresnel reflection coefficients </w:t>
      </w:r>
      <w:r w:rsidR="00E217D1">
        <w:t>were</w:t>
      </w:r>
      <w:r w:rsidRPr="00B80857">
        <w:t xml:space="preserve"> treated identically in the two models. The models then differ</w:t>
      </w:r>
      <w:r w:rsidR="00E217D1">
        <w:t>ed</w:t>
      </w:r>
      <w:r w:rsidRPr="00B80857">
        <w:t xml:space="preserve"> only in their solution to the radi</w:t>
      </w:r>
      <w:r w:rsidR="002F3A00" w:rsidRPr="00B80857">
        <w:t>ati</w:t>
      </w:r>
      <w:r w:rsidRPr="00B80857">
        <w:t xml:space="preserve">ve transfer equation. The results indicate that the six-flux approach of MEMLS </w:t>
      </w:r>
      <w:r w:rsidR="00E217D1">
        <w:t>was</w:t>
      </w:r>
      <w:r w:rsidRPr="00B80857">
        <w:t xml:space="preserve"> a good analog for the Gaussian quadrature approach, for this case. The coherent results agree</w:t>
      </w:r>
      <w:r w:rsidR="00E217D1">
        <w:t>d</w:t>
      </w:r>
      <w:r w:rsidRPr="00B80857">
        <w:t xml:space="preserve"> with DMRT-ML and MEMLS for profiles with </w:t>
      </w:r>
      <w:r w:rsidR="00E217D1">
        <w:t xml:space="preserve">a </w:t>
      </w:r>
      <w:r w:rsidRPr="00B80857">
        <w:t>large correlation length of 40cm. For the smaller correlation lengths of 3cm, 5cm and 10cm, coherent model results show</w:t>
      </w:r>
      <w:r w:rsidR="00E217D1">
        <w:t>ed</w:t>
      </w:r>
      <w:r w:rsidRPr="00B80857">
        <w:t xml:space="preserve"> quite distinct frequency dependenc</w:t>
      </w:r>
      <w:r w:rsidR="00E217D1">
        <w:t>i</w:t>
      </w:r>
      <w:r w:rsidRPr="00B80857">
        <w:t>es from the DMRT-ML (and MEMLS) results. The resonance of the coherent results due to wave enhancement / cancellation depend</w:t>
      </w:r>
      <w:r w:rsidR="00E217D1">
        <w:t>ed</w:t>
      </w:r>
      <w:r w:rsidRPr="00B80857">
        <w:t xml:space="preserve"> on the correlation length of the densit</w:t>
      </w:r>
      <w:r w:rsidR="00E217D1">
        <w:t>y fluctuation. It is worth not</w:t>
      </w:r>
      <w:r w:rsidRPr="00B80857">
        <w:t>ing that</w:t>
      </w:r>
      <w:r w:rsidR="00E217D1">
        <w:t>, close</w:t>
      </w:r>
      <w:r w:rsidRPr="00B80857">
        <w:t xml:space="preserve"> to the SMOS frequency</w:t>
      </w:r>
      <w:r w:rsidR="00E217D1">
        <w:t>,</w:t>
      </w:r>
      <w:r w:rsidRPr="00B80857">
        <w:t xml:space="preserve"> the coherent and incoherent models </w:t>
      </w:r>
      <w:r w:rsidR="00E217D1" w:rsidRPr="00B80857">
        <w:t>agree</w:t>
      </w:r>
      <w:r w:rsidR="00E217D1">
        <w:t>d</w:t>
      </w:r>
      <w:r w:rsidR="00E217D1" w:rsidRPr="00B80857">
        <w:t xml:space="preserve"> </w:t>
      </w:r>
      <w:r w:rsidRPr="00B80857">
        <w:t>fairly independently on the correlation length</w:t>
      </w:r>
      <w:r w:rsidR="00B859D3" w:rsidRPr="00B80857">
        <w:t>.</w:t>
      </w:r>
    </w:p>
    <w:p w:rsidR="00B859D3" w:rsidRPr="00B80857" w:rsidRDefault="00B859D3" w:rsidP="00932174">
      <w:pPr>
        <w:pStyle w:val="Default"/>
        <w:jc w:val="both"/>
        <w:rPr>
          <w:rFonts w:ascii="Calibri" w:hAnsi="Calibri" w:cs="Calibri"/>
          <w:sz w:val="23"/>
          <w:szCs w:val="23"/>
          <w:lang w:val="en-GB"/>
        </w:rPr>
      </w:pPr>
    </w:p>
    <w:p w:rsidR="00B859D3" w:rsidRPr="00B80857" w:rsidRDefault="00B859D3" w:rsidP="00A67895">
      <w:r w:rsidRPr="00B80857">
        <w:t xml:space="preserve">The angular response of </w:t>
      </w:r>
      <w:r w:rsidR="00E217D1">
        <w:t xml:space="preserve">the </w:t>
      </w:r>
      <w:r w:rsidR="008C6D34">
        <w:t>TB</w:t>
      </w:r>
      <w:r w:rsidRPr="00B80857">
        <w:t xml:space="preserve"> of the ice sheet </w:t>
      </w:r>
      <w:r w:rsidR="00E217D1">
        <w:t>was</w:t>
      </w:r>
      <w:r w:rsidRPr="00B80857">
        <w:t xml:space="preserve"> also calculated by </w:t>
      </w:r>
      <w:r w:rsidR="00E217D1">
        <w:t xml:space="preserve">means of </w:t>
      </w:r>
      <w:r w:rsidRPr="00B80857">
        <w:t>DMRT-ML, MEMLS and the coherent model at 1.4GHz</w:t>
      </w:r>
      <w:r w:rsidR="003A16EC">
        <w:t>,</w:t>
      </w:r>
      <w:r w:rsidRPr="00B80857">
        <w:t xml:space="preserve"> and </w:t>
      </w:r>
      <w:r w:rsidR="003A16EC">
        <w:t xml:space="preserve">are </w:t>
      </w:r>
      <w:r w:rsidRPr="00B80857">
        <w:t xml:space="preserve">compared in </w:t>
      </w:r>
      <w:r w:rsidR="00A402D9" w:rsidRPr="00B80857">
        <w:fldChar w:fldCharType="begin"/>
      </w:r>
      <w:r w:rsidR="00A402D9" w:rsidRPr="00B80857">
        <w:instrText xml:space="preserve"> REF _Ref288989866 \h </w:instrText>
      </w:r>
      <w:r w:rsidR="00A402D9" w:rsidRPr="00B80857">
        <w:fldChar w:fldCharType="separate"/>
      </w:r>
      <w:r w:rsidR="00532082" w:rsidRPr="00B80857">
        <w:t xml:space="preserve">Figure </w:t>
      </w:r>
      <w:r w:rsidR="00532082">
        <w:rPr>
          <w:noProof/>
        </w:rPr>
        <w:t>15</w:t>
      </w:r>
      <w:r w:rsidR="00A402D9" w:rsidRPr="00B80857">
        <w:fldChar w:fldCharType="end"/>
      </w:r>
      <w:r w:rsidR="00A402D9" w:rsidRPr="00B80857">
        <w:t xml:space="preserve"> </w:t>
      </w:r>
      <w:r w:rsidRPr="00B80857">
        <w:t>for both polarizations</w:t>
      </w:r>
      <w:r w:rsidR="003A16EC">
        <w:t xml:space="preserve"> by</w:t>
      </w:r>
      <w:r w:rsidRPr="00B80857">
        <w:t xml:space="preserve"> assuming two set</w:t>
      </w:r>
      <w:r w:rsidR="00997BBE" w:rsidRPr="00B80857">
        <w:t>s</w:t>
      </w:r>
      <w:r w:rsidRPr="00B80857">
        <w:t xml:space="preserve"> of correlation lengths of 3 and 10 cm</w:t>
      </w:r>
      <w:r w:rsidR="003A16EC">
        <w:t>,</w:t>
      </w:r>
      <w:r w:rsidRPr="00B80857">
        <w:t xml:space="preserve"> respectively</w:t>
      </w:r>
      <w:r w:rsidR="003704F2" w:rsidRPr="00B80857">
        <w:t>.</w:t>
      </w:r>
    </w:p>
    <w:p w:rsidR="003704F2" w:rsidRPr="00B80857" w:rsidRDefault="003704F2" w:rsidP="00932174">
      <w:pPr>
        <w:pStyle w:val="Default"/>
        <w:jc w:val="both"/>
        <w:rPr>
          <w:rFonts w:ascii="Calibri" w:hAnsi="Calibri" w:cs="Calibri"/>
          <w:sz w:val="23"/>
          <w:szCs w:val="23"/>
          <w:lang w:val="en-GB"/>
        </w:rPr>
      </w:pPr>
    </w:p>
    <w:p w:rsidR="00CB3C0F" w:rsidRPr="00B80857" w:rsidRDefault="00CB3C0F" w:rsidP="00CB3C0F">
      <w:pPr>
        <w:pStyle w:val="Default"/>
        <w:keepNext/>
        <w:jc w:val="center"/>
        <w:rPr>
          <w:rFonts w:ascii="Calibri" w:hAnsi="Calibri"/>
        </w:rPr>
      </w:pPr>
      <w:r w:rsidRPr="00B80857">
        <w:rPr>
          <w:rFonts w:ascii="Calibri" w:hAnsi="Calibri"/>
          <w:noProof/>
          <w:sz w:val="23"/>
          <w:szCs w:val="23"/>
          <w:lang w:val="it-IT" w:eastAsia="it-IT"/>
        </w:rPr>
        <w:drawing>
          <wp:inline distT="0" distB="0" distL="0" distR="0" wp14:anchorId="073867D8" wp14:editId="592DA55B">
            <wp:extent cx="4571560" cy="2949122"/>
            <wp:effectExtent l="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571560" cy="2949122"/>
                    </a:xfrm>
                    <a:prstGeom prst="rect">
                      <a:avLst/>
                    </a:prstGeom>
                    <a:noFill/>
                    <a:ln>
                      <a:noFill/>
                    </a:ln>
                  </pic:spPr>
                </pic:pic>
              </a:graphicData>
            </a:graphic>
          </wp:inline>
        </w:drawing>
      </w:r>
    </w:p>
    <w:p w:rsidR="003704F2" w:rsidRPr="00B80857" w:rsidRDefault="00CB3C0F" w:rsidP="009A0F56">
      <w:pPr>
        <w:pStyle w:val="Didascalia"/>
      </w:pPr>
      <w:bookmarkStart w:id="108" w:name="_Ref288989866"/>
      <w:r w:rsidRPr="00B80857">
        <w:t xml:space="preserve">Figure </w:t>
      </w:r>
      <w:r w:rsidR="00811031">
        <w:fldChar w:fldCharType="begin"/>
      </w:r>
      <w:r w:rsidR="00811031">
        <w:instrText xml:space="preserve"> SEQ Figure \* ARABIC </w:instrText>
      </w:r>
      <w:r w:rsidR="00811031">
        <w:fldChar w:fldCharType="separate"/>
      </w:r>
      <w:r w:rsidR="00532082">
        <w:rPr>
          <w:noProof/>
        </w:rPr>
        <w:t>15</w:t>
      </w:r>
      <w:r w:rsidR="00811031">
        <w:rPr>
          <w:noProof/>
        </w:rPr>
        <w:fldChar w:fldCharType="end"/>
      </w:r>
      <w:bookmarkEnd w:id="108"/>
      <w:r w:rsidRPr="00B80857">
        <w:t xml:space="preserve">: Comparison of </w:t>
      </w:r>
      <w:r w:rsidR="003A16EC" w:rsidRPr="00B80857">
        <w:t xml:space="preserve">TB </w:t>
      </w:r>
      <w:r w:rsidRPr="00B80857">
        <w:t xml:space="preserve">angular response (left for v-pol and right for h-pol) at 1.4GHz predicted by DMRT-ML, MEMLS and the coherent model. The TB are shown in (a, b) for </w:t>
      </w:r>
      <m:oMath>
        <m:r>
          <w:rPr>
            <w:rFonts w:ascii="Cambria Math" w:hAnsi="Cambria Math"/>
            <w:lang w:val="en-US"/>
          </w:rPr>
          <m:t>l=3cm</m:t>
        </m:r>
      </m:oMath>
      <w:r w:rsidRPr="00B80857">
        <w:t xml:space="preserve">, and (c, d) for </w:t>
      </w:r>
      <m:oMath>
        <m:r>
          <w:rPr>
            <w:rFonts w:ascii="Cambria Math" w:hAnsi="Cambria Math"/>
            <w:lang w:val="en-US"/>
          </w:rPr>
          <m:t>l=10cm</m:t>
        </m:r>
      </m:oMath>
      <w:r w:rsidRPr="00B80857">
        <w:t xml:space="preserve">. The coherent model results are shown as thick black solid curve; DMRT-ML results are shown as thick grey dotted curve; the MEMLS results are shown as the fine black dashed curve with red marks. Note that the MEMLS and DMRT-ML results are </w:t>
      </w:r>
      <w:r w:rsidR="003A16EC">
        <w:t>almost</w:t>
      </w:r>
      <w:r w:rsidRPr="00B80857">
        <w:t xml:space="preserve"> identical, and are difficult to distinguish in the figure.</w:t>
      </w:r>
    </w:p>
    <w:p w:rsidR="00997BBE" w:rsidRPr="00B80857" w:rsidRDefault="00997BBE" w:rsidP="00997BBE">
      <w:pPr>
        <w:pStyle w:val="Default"/>
        <w:jc w:val="both"/>
        <w:rPr>
          <w:rFonts w:ascii="Calibri" w:hAnsi="Calibri" w:cs="Calibri"/>
          <w:sz w:val="23"/>
          <w:szCs w:val="23"/>
          <w:lang w:val="en-GB"/>
        </w:rPr>
      </w:pPr>
      <w:r w:rsidRPr="00B80857">
        <w:rPr>
          <w:rFonts w:ascii="Calibri" w:hAnsi="Calibri" w:cs="Calibri"/>
          <w:sz w:val="23"/>
          <w:szCs w:val="23"/>
          <w:lang w:val="en-GB"/>
        </w:rPr>
        <w:t>Also here</w:t>
      </w:r>
      <w:r w:rsidR="003A16EC">
        <w:rPr>
          <w:rFonts w:ascii="Calibri" w:hAnsi="Calibri" w:cs="Calibri"/>
          <w:sz w:val="23"/>
          <w:szCs w:val="23"/>
          <w:lang w:val="en-GB"/>
        </w:rPr>
        <w:t xml:space="preserve">, the </w:t>
      </w:r>
      <w:r w:rsidRPr="00B80857">
        <w:rPr>
          <w:rFonts w:ascii="Calibri" w:hAnsi="Calibri" w:cs="Calibri"/>
          <w:sz w:val="23"/>
          <w:szCs w:val="23"/>
          <w:lang w:val="en-GB"/>
        </w:rPr>
        <w:t xml:space="preserve"> figures show that DMRT-ML and MEMLS are almost identical for both correlation </w:t>
      </w:r>
      <w:r w:rsidR="00B80857" w:rsidRPr="00B80857">
        <w:rPr>
          <w:rFonts w:ascii="Calibri" w:hAnsi="Calibri" w:cs="Calibri"/>
          <w:sz w:val="23"/>
          <w:szCs w:val="23"/>
          <w:lang w:val="en-GB"/>
        </w:rPr>
        <w:t>lengths</w:t>
      </w:r>
      <w:r w:rsidRPr="00B80857">
        <w:rPr>
          <w:rFonts w:ascii="Calibri" w:hAnsi="Calibri" w:cs="Calibri"/>
          <w:sz w:val="23"/>
          <w:szCs w:val="23"/>
          <w:lang w:val="en-GB"/>
        </w:rPr>
        <w:t xml:space="preserve">. The coherent model results agree closely with DMRT-ML and MEMLS for </w:t>
      </w:r>
      <m:oMath>
        <m:r>
          <w:rPr>
            <w:rFonts w:ascii="Cambria Math" w:hAnsi="Cambria Math"/>
            <w:sz w:val="23"/>
            <w:szCs w:val="23"/>
            <w:lang w:val="en-GB"/>
          </w:rPr>
          <m:t>l=10cm</m:t>
        </m:r>
      </m:oMath>
      <w:r w:rsidRPr="00B80857">
        <w:rPr>
          <w:rFonts w:ascii="Calibri" w:hAnsi="Calibri" w:cs="Calibri"/>
          <w:sz w:val="23"/>
          <w:szCs w:val="23"/>
          <w:lang w:val="en-GB"/>
        </w:rPr>
        <w:t xml:space="preserve">. For </w:t>
      </w:r>
      <m:oMath>
        <m:r>
          <w:rPr>
            <w:rFonts w:ascii="Cambria Math" w:hAnsi="Cambria Math"/>
            <w:sz w:val="23"/>
            <w:szCs w:val="23"/>
            <w:lang w:val="en-GB"/>
          </w:rPr>
          <m:t>l=3cm</m:t>
        </m:r>
      </m:oMath>
      <w:r w:rsidRPr="00B80857">
        <w:rPr>
          <w:rFonts w:ascii="Calibri" w:hAnsi="Calibri" w:cs="Calibri"/>
          <w:sz w:val="23"/>
          <w:szCs w:val="23"/>
          <w:lang w:val="en-GB"/>
        </w:rPr>
        <w:t xml:space="preserve">, when </w:t>
      </w:r>
      <w:r w:rsidR="003A16EC">
        <w:rPr>
          <w:rFonts w:ascii="Calibri" w:hAnsi="Calibri" w:cs="Calibri"/>
          <w:sz w:val="23"/>
          <w:szCs w:val="23"/>
          <w:lang w:val="en-GB"/>
        </w:rPr>
        <w:t xml:space="preserve">the </w:t>
      </w:r>
      <w:r w:rsidRPr="00B80857">
        <w:rPr>
          <w:rFonts w:ascii="Calibri" w:hAnsi="Calibri" w:cs="Calibri"/>
          <w:sz w:val="23"/>
          <w:szCs w:val="23"/>
          <w:lang w:val="en-GB"/>
        </w:rPr>
        <w:t xml:space="preserve">coherence effects are significant, the coherent model results in v-pol seem to change more rapidly with respect to </w:t>
      </w:r>
      <w:r w:rsidR="003A16EC">
        <w:rPr>
          <w:rFonts w:ascii="Calibri" w:hAnsi="Calibri" w:cs="Calibri"/>
          <w:sz w:val="23"/>
          <w:szCs w:val="23"/>
          <w:lang w:val="en-GB"/>
        </w:rPr>
        <w:t xml:space="preserve">the </w:t>
      </w:r>
      <w:r w:rsidRPr="00B80857">
        <w:rPr>
          <w:rFonts w:ascii="Calibri" w:hAnsi="Calibri" w:cs="Calibri"/>
          <w:sz w:val="23"/>
          <w:szCs w:val="23"/>
          <w:lang w:val="en-GB"/>
        </w:rPr>
        <w:t>observation angle due to phase</w:t>
      </w:r>
      <w:r w:rsidR="003A16EC">
        <w:rPr>
          <w:rFonts w:ascii="Calibri" w:hAnsi="Calibri" w:cs="Calibri"/>
          <w:sz w:val="23"/>
          <w:szCs w:val="23"/>
          <w:lang w:val="en-GB"/>
        </w:rPr>
        <w:t>-</w:t>
      </w:r>
      <w:r w:rsidRPr="00B80857">
        <w:rPr>
          <w:rFonts w:ascii="Calibri" w:hAnsi="Calibri" w:cs="Calibri"/>
          <w:sz w:val="23"/>
          <w:szCs w:val="23"/>
          <w:lang w:val="en-GB"/>
        </w:rPr>
        <w:t xml:space="preserve">enhanced interference. </w:t>
      </w:r>
    </w:p>
    <w:p w:rsidR="00997BBE" w:rsidRDefault="003A16EC" w:rsidP="00997BBE">
      <w:pPr>
        <w:pStyle w:val="Default"/>
        <w:jc w:val="both"/>
        <w:rPr>
          <w:rFonts w:ascii="Calibri" w:hAnsi="Calibri" w:cs="Calibri"/>
          <w:sz w:val="23"/>
          <w:szCs w:val="23"/>
          <w:lang w:val="en-GB"/>
        </w:rPr>
      </w:pPr>
      <w:r>
        <w:rPr>
          <w:rFonts w:ascii="Calibri" w:hAnsi="Calibri" w:cs="Calibri"/>
          <w:sz w:val="23"/>
          <w:szCs w:val="23"/>
          <w:lang w:val="en-GB"/>
        </w:rPr>
        <w:lastRenderedPageBreak/>
        <w:t>Lastly</w:t>
      </w:r>
      <w:r w:rsidR="00217802">
        <w:rPr>
          <w:rFonts w:ascii="Calibri" w:hAnsi="Calibri" w:cs="Calibri"/>
          <w:sz w:val="23"/>
          <w:szCs w:val="23"/>
          <w:lang w:val="en-GB"/>
        </w:rPr>
        <w:t>,</w:t>
      </w:r>
      <w:r w:rsidR="00997BBE" w:rsidRPr="00B80857">
        <w:rPr>
          <w:rFonts w:ascii="Calibri" w:hAnsi="Calibri" w:cs="Calibri"/>
          <w:sz w:val="23"/>
          <w:szCs w:val="23"/>
          <w:lang w:val="en-GB"/>
        </w:rPr>
        <w:t xml:space="preserve"> the coherent model results and </w:t>
      </w:r>
      <w:r>
        <w:rPr>
          <w:rFonts w:ascii="Calibri" w:hAnsi="Calibri" w:cs="Calibri"/>
          <w:sz w:val="23"/>
          <w:szCs w:val="23"/>
          <w:lang w:val="en-GB"/>
        </w:rPr>
        <w:t xml:space="preserve">the </w:t>
      </w:r>
      <w:r w:rsidR="00997BBE" w:rsidRPr="00B80857">
        <w:rPr>
          <w:rFonts w:ascii="Calibri" w:hAnsi="Calibri" w:cs="Calibri"/>
          <w:sz w:val="23"/>
          <w:szCs w:val="23"/>
          <w:lang w:val="en-GB"/>
        </w:rPr>
        <w:t>DMRT-ML resul</w:t>
      </w:r>
      <w:r w:rsidR="00217802">
        <w:rPr>
          <w:rFonts w:ascii="Calibri" w:hAnsi="Calibri" w:cs="Calibri"/>
          <w:sz w:val="23"/>
          <w:szCs w:val="23"/>
          <w:lang w:val="en-GB"/>
        </w:rPr>
        <w:t xml:space="preserve">ts </w:t>
      </w:r>
      <w:r>
        <w:rPr>
          <w:rFonts w:ascii="Calibri" w:hAnsi="Calibri" w:cs="Calibri"/>
          <w:sz w:val="23"/>
          <w:szCs w:val="23"/>
          <w:lang w:val="en-GB"/>
        </w:rPr>
        <w:t>were</w:t>
      </w:r>
      <w:r w:rsidR="00217802">
        <w:rPr>
          <w:rFonts w:ascii="Calibri" w:hAnsi="Calibri" w:cs="Calibri"/>
          <w:sz w:val="23"/>
          <w:szCs w:val="23"/>
          <w:lang w:val="en-GB"/>
        </w:rPr>
        <w:t xml:space="preserve"> compared </w:t>
      </w:r>
      <w:r>
        <w:rPr>
          <w:rFonts w:ascii="Calibri" w:hAnsi="Calibri" w:cs="Calibri"/>
          <w:sz w:val="23"/>
          <w:szCs w:val="23"/>
          <w:lang w:val="en-GB"/>
        </w:rPr>
        <w:t>with</w:t>
      </w:r>
      <w:r w:rsidR="00217802">
        <w:rPr>
          <w:rFonts w:ascii="Calibri" w:hAnsi="Calibri" w:cs="Calibri"/>
          <w:sz w:val="23"/>
          <w:szCs w:val="23"/>
          <w:lang w:val="en-GB"/>
        </w:rPr>
        <w:t xml:space="preserve"> the L-</w:t>
      </w:r>
      <w:r w:rsidR="00997BBE" w:rsidRPr="00B80857">
        <w:rPr>
          <w:rFonts w:ascii="Calibri" w:hAnsi="Calibri" w:cs="Calibri"/>
          <w:sz w:val="23"/>
          <w:szCs w:val="23"/>
          <w:lang w:val="en-GB"/>
        </w:rPr>
        <w:t>band SMOS angular data of Dome C. In this case</w:t>
      </w:r>
      <w:r w:rsidR="00A52CCE">
        <w:rPr>
          <w:rFonts w:ascii="Calibri" w:hAnsi="Calibri" w:cs="Calibri"/>
          <w:sz w:val="23"/>
          <w:szCs w:val="23"/>
          <w:lang w:val="en-GB"/>
        </w:rPr>
        <w:t>,</w:t>
      </w:r>
      <w:r w:rsidR="00997BBE" w:rsidRPr="00B80857">
        <w:rPr>
          <w:rFonts w:ascii="Calibri" w:hAnsi="Calibri" w:cs="Calibri"/>
          <w:sz w:val="23"/>
          <w:szCs w:val="23"/>
          <w:lang w:val="en-GB"/>
        </w:rPr>
        <w:t xml:space="preserve"> the SMOS data </w:t>
      </w:r>
      <w:r>
        <w:rPr>
          <w:rFonts w:ascii="Calibri" w:hAnsi="Calibri" w:cs="Calibri"/>
          <w:sz w:val="23"/>
          <w:szCs w:val="23"/>
          <w:lang w:val="en-GB"/>
        </w:rPr>
        <w:t>were</w:t>
      </w:r>
      <w:r w:rsidR="00997BBE" w:rsidRPr="00B80857">
        <w:rPr>
          <w:rFonts w:ascii="Calibri" w:hAnsi="Calibri" w:cs="Calibri"/>
          <w:sz w:val="23"/>
          <w:szCs w:val="23"/>
          <w:lang w:val="en-GB"/>
        </w:rPr>
        <w:t xml:space="preserve"> aver</w:t>
      </w:r>
      <w:r w:rsidR="00A26D63" w:rsidRPr="00B80857">
        <w:rPr>
          <w:rFonts w:ascii="Calibri" w:hAnsi="Calibri" w:cs="Calibri"/>
          <w:sz w:val="23"/>
          <w:szCs w:val="23"/>
          <w:lang w:val="en-GB"/>
        </w:rPr>
        <w:t>aged over 4 months between Nove</w:t>
      </w:r>
      <w:r w:rsidR="00997BBE" w:rsidRPr="00B80857">
        <w:rPr>
          <w:rFonts w:ascii="Calibri" w:hAnsi="Calibri" w:cs="Calibri"/>
          <w:sz w:val="23"/>
          <w:szCs w:val="23"/>
          <w:lang w:val="en-GB"/>
        </w:rPr>
        <w:t xml:space="preserve">mber 2012 and March 2013, </w:t>
      </w:r>
      <w:r>
        <w:rPr>
          <w:rFonts w:ascii="Calibri" w:hAnsi="Calibri" w:cs="Calibri"/>
          <w:sz w:val="23"/>
          <w:szCs w:val="23"/>
          <w:lang w:val="en-GB"/>
        </w:rPr>
        <w:t>for</w:t>
      </w:r>
      <w:r w:rsidR="00997BBE" w:rsidRPr="00B80857">
        <w:rPr>
          <w:rFonts w:ascii="Calibri" w:hAnsi="Calibri" w:cs="Calibri"/>
          <w:sz w:val="23"/>
          <w:szCs w:val="23"/>
          <w:lang w:val="en-GB"/>
        </w:rPr>
        <w:t xml:space="preserve"> a total of 274 images. The coherent model and </w:t>
      </w:r>
      <w:r>
        <w:rPr>
          <w:rFonts w:ascii="Calibri" w:hAnsi="Calibri" w:cs="Calibri"/>
          <w:sz w:val="23"/>
          <w:szCs w:val="23"/>
          <w:lang w:val="en-GB"/>
        </w:rPr>
        <w:t xml:space="preserve">the </w:t>
      </w:r>
      <w:r w:rsidR="00997BBE" w:rsidRPr="00B80857">
        <w:rPr>
          <w:rFonts w:ascii="Calibri" w:hAnsi="Calibri" w:cs="Calibri"/>
          <w:sz w:val="23"/>
          <w:szCs w:val="23"/>
          <w:lang w:val="en-GB"/>
        </w:rPr>
        <w:t xml:space="preserve">DMRT-ML </w:t>
      </w:r>
      <w:r>
        <w:rPr>
          <w:rFonts w:ascii="Calibri" w:hAnsi="Calibri" w:cs="Calibri"/>
          <w:sz w:val="23"/>
          <w:szCs w:val="23"/>
          <w:lang w:val="en-GB"/>
        </w:rPr>
        <w:t>were</w:t>
      </w:r>
      <w:r w:rsidR="00997BBE" w:rsidRPr="00B80857">
        <w:rPr>
          <w:rFonts w:ascii="Calibri" w:hAnsi="Calibri" w:cs="Calibri"/>
          <w:sz w:val="23"/>
          <w:szCs w:val="23"/>
          <w:lang w:val="en-GB"/>
        </w:rPr>
        <w:t xml:space="preserve"> calculated on ice sheet profiles with </w:t>
      </w:r>
      <w:r>
        <w:rPr>
          <w:rFonts w:ascii="Calibri" w:hAnsi="Calibri" w:cs="Calibri"/>
          <w:sz w:val="23"/>
          <w:szCs w:val="23"/>
          <w:lang w:val="en-GB"/>
        </w:rPr>
        <w:t xml:space="preserve">a </w:t>
      </w:r>
      <w:r w:rsidRPr="00B80857">
        <w:rPr>
          <w:rFonts w:ascii="Calibri" w:hAnsi="Calibri" w:cs="Calibri"/>
          <w:sz w:val="23"/>
          <w:szCs w:val="23"/>
          <w:lang w:val="en-GB"/>
        </w:rPr>
        <w:t xml:space="preserve">correlation length </w:t>
      </w:r>
      <w:r>
        <w:rPr>
          <w:rFonts w:ascii="Calibri" w:hAnsi="Calibri" w:cs="Calibri"/>
          <w:sz w:val="23"/>
          <w:szCs w:val="23"/>
          <w:lang w:val="en-GB"/>
        </w:rPr>
        <w:t xml:space="preserve">of </w:t>
      </w:r>
      <w:r w:rsidR="00997BBE" w:rsidRPr="00B80857">
        <w:rPr>
          <w:rFonts w:ascii="Calibri" w:hAnsi="Calibri" w:cs="Calibri"/>
          <w:sz w:val="23"/>
          <w:szCs w:val="23"/>
          <w:lang w:val="en-GB"/>
        </w:rPr>
        <w:t>9</w:t>
      </w:r>
      <w:r>
        <w:rPr>
          <w:rFonts w:ascii="Calibri" w:hAnsi="Calibri" w:cs="Calibri"/>
          <w:sz w:val="23"/>
          <w:szCs w:val="23"/>
          <w:lang w:val="en-GB"/>
        </w:rPr>
        <w:t xml:space="preserve"> </w:t>
      </w:r>
      <w:r w:rsidR="00997BBE" w:rsidRPr="00B80857">
        <w:rPr>
          <w:rFonts w:ascii="Calibri" w:hAnsi="Calibri" w:cs="Calibri"/>
          <w:sz w:val="23"/>
          <w:szCs w:val="23"/>
          <w:lang w:val="en-GB"/>
        </w:rPr>
        <w:t xml:space="preserve">cm leading to </w:t>
      </w:r>
      <w:r>
        <w:rPr>
          <w:rFonts w:ascii="Calibri" w:hAnsi="Calibri" w:cs="Calibri"/>
          <w:sz w:val="23"/>
          <w:szCs w:val="23"/>
          <w:lang w:val="en-GB"/>
        </w:rPr>
        <w:t xml:space="preserve">a </w:t>
      </w:r>
      <w:r w:rsidRPr="00B80857">
        <w:rPr>
          <w:rFonts w:ascii="Calibri" w:hAnsi="Calibri" w:cs="Calibri"/>
          <w:sz w:val="23"/>
          <w:szCs w:val="23"/>
          <w:lang w:val="en-GB"/>
        </w:rPr>
        <w:t xml:space="preserve">mean layer thickness </w:t>
      </w:r>
      <w:r>
        <w:rPr>
          <w:rFonts w:ascii="Calibri" w:hAnsi="Calibri" w:cs="Calibri"/>
          <w:sz w:val="23"/>
          <w:szCs w:val="23"/>
          <w:lang w:val="en-GB"/>
        </w:rPr>
        <w:t>of 1</w:t>
      </w:r>
      <w:r w:rsidR="00997BBE" w:rsidRPr="00B80857">
        <w:rPr>
          <w:rFonts w:ascii="Calibri" w:hAnsi="Calibri" w:cs="Calibri"/>
          <w:sz w:val="23"/>
          <w:szCs w:val="23"/>
          <w:lang w:val="en-GB"/>
        </w:rPr>
        <w:t>1.54</w:t>
      </w:r>
      <w:r>
        <w:rPr>
          <w:rFonts w:ascii="Calibri" w:hAnsi="Calibri" w:cs="Calibri"/>
          <w:sz w:val="23"/>
          <w:szCs w:val="23"/>
          <w:lang w:val="en-GB"/>
        </w:rPr>
        <w:t xml:space="preserve"> </w:t>
      </w:r>
      <w:r w:rsidR="00997BBE" w:rsidRPr="00B80857">
        <w:rPr>
          <w:rFonts w:ascii="Calibri" w:hAnsi="Calibri" w:cs="Calibri"/>
          <w:sz w:val="23"/>
          <w:szCs w:val="23"/>
          <w:lang w:val="en-GB"/>
        </w:rPr>
        <w:t xml:space="preserve">cm, a damping factor </w:t>
      </w:r>
      <m:oMath>
        <m:r>
          <m:rPr>
            <m:sty m:val="p"/>
          </m:rPr>
          <w:rPr>
            <w:rFonts w:ascii="Cambria Math" w:hAnsi="Cambria Math"/>
            <w:sz w:val="23"/>
            <w:szCs w:val="23"/>
            <w:lang w:val="en-GB"/>
          </w:rPr>
          <m:t>α=70m</m:t>
        </m:r>
      </m:oMath>
      <w:r w:rsidR="00997BBE" w:rsidRPr="00B80857">
        <w:rPr>
          <w:rFonts w:ascii="Calibri" w:hAnsi="Calibri" w:cs="Calibri"/>
          <w:sz w:val="23"/>
          <w:szCs w:val="23"/>
          <w:lang w:val="en-GB"/>
        </w:rPr>
        <w:t xml:space="preserve">, and </w:t>
      </w:r>
      <m:oMath>
        <m:r>
          <m:rPr>
            <m:sty m:val="p"/>
          </m:rPr>
          <w:rPr>
            <w:rFonts w:ascii="Cambria Math" w:hAnsi="Cambria Math"/>
            <w:sz w:val="23"/>
            <w:szCs w:val="23"/>
            <w:lang w:val="en-GB"/>
          </w:rPr>
          <m:t>Δ=0.040g/</m:t>
        </m:r>
        <m:sSup>
          <m:sSupPr>
            <m:ctrlPr>
              <w:rPr>
                <w:rFonts w:ascii="Cambria Math" w:hAnsi="Cambria Math"/>
                <w:sz w:val="23"/>
                <w:szCs w:val="23"/>
                <w:lang w:val="en-GB"/>
              </w:rPr>
            </m:ctrlPr>
          </m:sSupPr>
          <m:e>
            <m:r>
              <m:rPr>
                <m:sty m:val="p"/>
              </m:rPr>
              <w:rPr>
                <w:rFonts w:ascii="Cambria Math" w:hAnsi="Cambria Math"/>
                <w:sz w:val="23"/>
                <w:szCs w:val="23"/>
                <w:lang w:val="en-GB"/>
              </w:rPr>
              <m:t>cm</m:t>
            </m:r>
          </m:e>
          <m:sup>
            <m:r>
              <m:rPr>
                <m:sty m:val="p"/>
              </m:rPr>
              <w:rPr>
                <w:rFonts w:ascii="Cambria Math" w:hAnsi="Cambria Math"/>
                <w:sz w:val="23"/>
                <w:szCs w:val="23"/>
                <w:lang w:val="en-GB"/>
              </w:rPr>
              <m:t>3</m:t>
            </m:r>
          </m:sup>
        </m:sSup>
      </m:oMath>
      <w:r w:rsidR="00A52CCE">
        <w:rPr>
          <w:rFonts w:ascii="Calibri" w:hAnsi="Calibri" w:cs="Calibri"/>
          <w:sz w:val="23"/>
          <w:szCs w:val="23"/>
          <w:lang w:val="en-GB"/>
        </w:rPr>
        <w:t xml:space="preserve"> </w:t>
      </w:r>
      <w:r w:rsidR="00997BBE" w:rsidRPr="00B80857">
        <w:rPr>
          <w:rFonts w:ascii="Calibri" w:hAnsi="Calibri" w:cs="Calibri"/>
          <w:sz w:val="23"/>
          <w:szCs w:val="23"/>
          <w:lang w:val="en-GB"/>
        </w:rPr>
        <w:t xml:space="preserve">leading to a near surface layer density variation with </w:t>
      </w:r>
      <w:r>
        <w:rPr>
          <w:rFonts w:ascii="Calibri" w:hAnsi="Calibri" w:cs="Calibri"/>
          <w:sz w:val="23"/>
          <w:szCs w:val="23"/>
          <w:lang w:val="en-GB"/>
        </w:rPr>
        <w:t xml:space="preserve">a </w:t>
      </w:r>
      <w:r w:rsidR="00997BBE" w:rsidRPr="00B80857">
        <w:rPr>
          <w:rFonts w:ascii="Calibri" w:hAnsi="Calibri" w:cs="Calibri"/>
          <w:sz w:val="23"/>
          <w:szCs w:val="23"/>
          <w:lang w:val="en-GB"/>
        </w:rPr>
        <w:t xml:space="preserve">standard deviation of </w:t>
      </w:r>
      <m:oMath>
        <m:r>
          <m:rPr>
            <m:sty m:val="p"/>
          </m:rPr>
          <w:rPr>
            <w:rFonts w:ascii="Cambria Math" w:hAnsi="Cambria Math"/>
            <w:sz w:val="23"/>
            <w:szCs w:val="23"/>
            <w:lang w:val="en-GB"/>
          </w:rPr>
          <m:t>0.045g/</m:t>
        </m:r>
        <m:sSup>
          <m:sSupPr>
            <m:ctrlPr>
              <w:rPr>
                <w:rFonts w:ascii="Cambria Math" w:hAnsi="Cambria Math"/>
                <w:sz w:val="23"/>
                <w:szCs w:val="23"/>
                <w:lang w:val="en-GB"/>
              </w:rPr>
            </m:ctrlPr>
          </m:sSupPr>
          <m:e>
            <m:r>
              <m:rPr>
                <m:sty m:val="p"/>
              </m:rPr>
              <w:rPr>
                <w:rFonts w:ascii="Cambria Math" w:hAnsi="Cambria Math"/>
                <w:sz w:val="23"/>
                <w:szCs w:val="23"/>
                <w:lang w:val="en-GB"/>
              </w:rPr>
              <m:t>cm</m:t>
            </m:r>
          </m:e>
          <m:sup>
            <m:r>
              <m:rPr>
                <m:sty m:val="p"/>
              </m:rPr>
              <w:rPr>
                <w:rFonts w:ascii="Cambria Math" w:hAnsi="Cambria Math"/>
                <w:sz w:val="23"/>
                <w:szCs w:val="23"/>
                <w:lang w:val="en-GB"/>
              </w:rPr>
              <m:t>3</m:t>
            </m:r>
          </m:sup>
        </m:sSup>
      </m:oMath>
      <w:r w:rsidR="00997BBE" w:rsidRPr="00B80857">
        <w:rPr>
          <w:rFonts w:ascii="Calibri" w:hAnsi="Calibri" w:cs="Calibri"/>
          <w:sz w:val="23"/>
          <w:szCs w:val="23"/>
          <w:lang w:val="en-GB"/>
        </w:rPr>
        <w:t xml:space="preserve">. These parameters </w:t>
      </w:r>
      <w:r>
        <w:rPr>
          <w:rFonts w:ascii="Calibri" w:hAnsi="Calibri" w:cs="Calibri"/>
          <w:sz w:val="23"/>
          <w:szCs w:val="23"/>
          <w:lang w:val="en-GB"/>
        </w:rPr>
        <w:t>were</w:t>
      </w:r>
      <w:r w:rsidR="00997BBE" w:rsidRPr="00B80857">
        <w:rPr>
          <w:rFonts w:ascii="Calibri" w:hAnsi="Calibri" w:cs="Calibri"/>
          <w:sz w:val="23"/>
          <w:szCs w:val="23"/>
          <w:lang w:val="en-GB"/>
        </w:rPr>
        <w:t xml:space="preserve"> within the range of</w:t>
      </w:r>
      <w:r>
        <w:rPr>
          <w:rFonts w:ascii="Calibri" w:hAnsi="Calibri" w:cs="Calibri"/>
          <w:sz w:val="23"/>
          <w:szCs w:val="23"/>
          <w:lang w:val="en-GB"/>
        </w:rPr>
        <w:t xml:space="preserve"> the</w:t>
      </w:r>
      <w:r w:rsidR="00997BBE" w:rsidRPr="00B80857">
        <w:rPr>
          <w:rFonts w:ascii="Calibri" w:hAnsi="Calibri" w:cs="Calibri"/>
          <w:sz w:val="23"/>
          <w:szCs w:val="23"/>
          <w:lang w:val="en-GB"/>
        </w:rPr>
        <w:t xml:space="preserve"> field measurement at Dome C. Again, the coherent and incoherent model results </w:t>
      </w:r>
      <w:r>
        <w:rPr>
          <w:rFonts w:ascii="Calibri" w:hAnsi="Calibri" w:cs="Calibri"/>
          <w:sz w:val="23"/>
          <w:szCs w:val="23"/>
          <w:lang w:val="en-GB"/>
        </w:rPr>
        <w:t>were</w:t>
      </w:r>
      <w:r w:rsidR="00997BBE" w:rsidRPr="00B80857">
        <w:rPr>
          <w:rFonts w:ascii="Calibri" w:hAnsi="Calibri" w:cs="Calibri"/>
          <w:sz w:val="23"/>
          <w:szCs w:val="23"/>
          <w:lang w:val="en-GB"/>
        </w:rPr>
        <w:t xml:space="preserve"> close as </w:t>
      </w:r>
      <w:r>
        <w:rPr>
          <w:rFonts w:ascii="Calibri" w:hAnsi="Calibri" w:cs="Calibri"/>
          <w:sz w:val="23"/>
          <w:szCs w:val="23"/>
          <w:lang w:val="en-GB"/>
        </w:rPr>
        <w:t xml:space="preserve">the </w:t>
      </w:r>
      <w:r w:rsidR="00997BBE" w:rsidRPr="00B80857">
        <w:rPr>
          <w:rFonts w:ascii="Calibri" w:hAnsi="Calibri" w:cs="Calibri"/>
          <w:sz w:val="23"/>
          <w:szCs w:val="23"/>
          <w:lang w:val="en-GB"/>
        </w:rPr>
        <w:t>coherenc</w:t>
      </w:r>
      <w:r w:rsidR="00217802">
        <w:rPr>
          <w:rFonts w:ascii="Calibri" w:hAnsi="Calibri" w:cs="Calibri"/>
          <w:sz w:val="23"/>
          <w:szCs w:val="23"/>
          <w:lang w:val="en-GB"/>
        </w:rPr>
        <w:t xml:space="preserve">e effects </w:t>
      </w:r>
      <w:r>
        <w:rPr>
          <w:rFonts w:ascii="Calibri" w:hAnsi="Calibri" w:cs="Calibri"/>
          <w:sz w:val="23"/>
          <w:szCs w:val="23"/>
          <w:lang w:val="en-GB"/>
        </w:rPr>
        <w:t>were</w:t>
      </w:r>
      <w:r w:rsidR="00217802">
        <w:rPr>
          <w:rFonts w:ascii="Calibri" w:hAnsi="Calibri" w:cs="Calibri"/>
          <w:sz w:val="23"/>
          <w:szCs w:val="23"/>
          <w:lang w:val="en-GB"/>
        </w:rPr>
        <w:t xml:space="preserve"> extinguished at L-</w:t>
      </w:r>
      <w:r w:rsidR="00997BBE" w:rsidRPr="00B80857">
        <w:rPr>
          <w:rFonts w:ascii="Calibri" w:hAnsi="Calibri" w:cs="Calibri"/>
          <w:sz w:val="23"/>
          <w:szCs w:val="23"/>
          <w:lang w:val="en-GB"/>
        </w:rPr>
        <w:t xml:space="preserve">band with </w:t>
      </w:r>
      <w:r>
        <w:rPr>
          <w:rFonts w:ascii="Calibri" w:hAnsi="Calibri" w:cs="Calibri"/>
          <w:sz w:val="23"/>
          <w:szCs w:val="23"/>
          <w:lang w:val="en-GB"/>
        </w:rPr>
        <w:t xml:space="preserve">a </w:t>
      </w:r>
      <w:r w:rsidRPr="00B80857">
        <w:rPr>
          <w:rFonts w:ascii="Calibri" w:hAnsi="Calibri" w:cs="Calibri"/>
          <w:sz w:val="23"/>
          <w:szCs w:val="23"/>
          <w:lang w:val="en-GB"/>
        </w:rPr>
        <w:t xml:space="preserve">correlation length </w:t>
      </w:r>
      <w:r>
        <w:rPr>
          <w:rFonts w:ascii="Calibri" w:hAnsi="Calibri" w:cs="Calibri"/>
          <w:sz w:val="23"/>
          <w:szCs w:val="23"/>
          <w:lang w:val="en-GB"/>
        </w:rPr>
        <w:t xml:space="preserve">of </w:t>
      </w:r>
      <w:r w:rsidR="00997BBE" w:rsidRPr="00B80857">
        <w:rPr>
          <w:rFonts w:ascii="Calibri" w:hAnsi="Calibri" w:cs="Calibri"/>
          <w:sz w:val="23"/>
          <w:szCs w:val="23"/>
          <w:lang w:val="en-GB"/>
        </w:rPr>
        <w:t>9cm. The model predictions also follow</w:t>
      </w:r>
      <w:r>
        <w:rPr>
          <w:rFonts w:ascii="Calibri" w:hAnsi="Calibri" w:cs="Calibri"/>
          <w:sz w:val="23"/>
          <w:szCs w:val="23"/>
          <w:lang w:val="en-GB"/>
        </w:rPr>
        <w:t>ed</w:t>
      </w:r>
      <w:r w:rsidR="00997BBE" w:rsidRPr="00B80857">
        <w:rPr>
          <w:rFonts w:ascii="Calibri" w:hAnsi="Calibri" w:cs="Calibri"/>
          <w:sz w:val="23"/>
          <w:szCs w:val="23"/>
          <w:lang w:val="en-GB"/>
        </w:rPr>
        <w:t xml:space="preserve"> the </w:t>
      </w:r>
      <w:r w:rsidR="00217802">
        <w:rPr>
          <w:rFonts w:ascii="Calibri" w:hAnsi="Calibri" w:cs="Calibri"/>
          <w:sz w:val="23"/>
          <w:szCs w:val="23"/>
          <w:lang w:val="en-GB"/>
        </w:rPr>
        <w:t>H</w:t>
      </w:r>
      <w:r w:rsidR="00997BBE" w:rsidRPr="00B80857">
        <w:rPr>
          <w:rFonts w:ascii="Calibri" w:hAnsi="Calibri" w:cs="Calibri"/>
          <w:sz w:val="23"/>
          <w:szCs w:val="23"/>
          <w:lang w:val="en-GB"/>
        </w:rPr>
        <w:t>-pol observations up to</w:t>
      </w:r>
      <w:r w:rsidR="00B80857" w:rsidRPr="00B80857">
        <w:rPr>
          <w:rFonts w:ascii="Calibri" w:hAnsi="Calibri" w:cs="Calibri"/>
          <w:sz w:val="23"/>
          <w:szCs w:val="23"/>
          <w:lang w:val="en-GB"/>
        </w:rPr>
        <w:t xml:space="preserve"> 35° </w:t>
      </w:r>
      <w:r w:rsidR="00997BBE" w:rsidRPr="00B80857">
        <w:rPr>
          <w:rFonts w:ascii="Calibri" w:hAnsi="Calibri" w:cs="Calibri"/>
          <w:sz w:val="23"/>
          <w:szCs w:val="23"/>
          <w:lang w:val="en-GB"/>
        </w:rPr>
        <w:t xml:space="preserve">with </w:t>
      </w:r>
      <w:r>
        <w:rPr>
          <w:rFonts w:ascii="Calibri" w:hAnsi="Calibri" w:cs="Calibri"/>
          <w:sz w:val="23"/>
          <w:szCs w:val="23"/>
          <w:lang w:val="en-GB"/>
        </w:rPr>
        <w:t xml:space="preserve">a </w:t>
      </w:r>
      <w:r w:rsidR="00997BBE" w:rsidRPr="00B80857">
        <w:rPr>
          <w:rFonts w:ascii="Calibri" w:hAnsi="Calibri" w:cs="Calibri"/>
          <w:sz w:val="23"/>
          <w:szCs w:val="23"/>
          <w:lang w:val="en-GB"/>
        </w:rPr>
        <w:t xml:space="preserve">difference </w:t>
      </w:r>
      <w:r>
        <w:rPr>
          <w:rFonts w:ascii="Calibri" w:hAnsi="Calibri" w:cs="Calibri"/>
          <w:sz w:val="23"/>
          <w:szCs w:val="23"/>
          <w:lang w:val="en-GB"/>
        </w:rPr>
        <w:t xml:space="preserve">of </w:t>
      </w:r>
      <w:r w:rsidR="00997BBE" w:rsidRPr="00B80857">
        <w:rPr>
          <w:rFonts w:ascii="Calibri" w:hAnsi="Calibri" w:cs="Calibri"/>
          <w:sz w:val="23"/>
          <w:szCs w:val="23"/>
          <w:lang w:val="en-GB"/>
        </w:rPr>
        <w:t>less than 1.7K. However, as the observation angle continue</w:t>
      </w:r>
      <w:r>
        <w:rPr>
          <w:rFonts w:ascii="Calibri" w:hAnsi="Calibri" w:cs="Calibri"/>
          <w:sz w:val="23"/>
          <w:szCs w:val="23"/>
          <w:lang w:val="en-GB"/>
        </w:rPr>
        <w:t>d</w:t>
      </w:r>
      <w:r w:rsidR="00997BBE" w:rsidRPr="00B80857">
        <w:rPr>
          <w:rFonts w:ascii="Calibri" w:hAnsi="Calibri" w:cs="Calibri"/>
          <w:sz w:val="23"/>
          <w:szCs w:val="23"/>
          <w:lang w:val="en-GB"/>
        </w:rPr>
        <w:t xml:space="preserve"> to increase, the predictions f</w:t>
      </w:r>
      <w:r>
        <w:rPr>
          <w:rFonts w:ascii="Calibri" w:hAnsi="Calibri" w:cs="Calibri"/>
          <w:sz w:val="23"/>
          <w:szCs w:val="23"/>
          <w:lang w:val="en-GB"/>
        </w:rPr>
        <w:t>e</w:t>
      </w:r>
      <w:r w:rsidR="00997BBE" w:rsidRPr="00B80857">
        <w:rPr>
          <w:rFonts w:ascii="Calibri" w:hAnsi="Calibri" w:cs="Calibri"/>
          <w:sz w:val="23"/>
          <w:szCs w:val="23"/>
          <w:lang w:val="en-GB"/>
        </w:rPr>
        <w:t xml:space="preserve">ll below the observations to ~20K </w:t>
      </w:r>
      <w:r>
        <w:rPr>
          <w:rFonts w:ascii="Calibri" w:hAnsi="Calibri" w:cs="Calibri"/>
          <w:sz w:val="23"/>
          <w:szCs w:val="23"/>
          <w:lang w:val="en-GB"/>
        </w:rPr>
        <w:t>at</w:t>
      </w:r>
      <w:r w:rsidR="00997BBE" w:rsidRPr="00B80857">
        <w:rPr>
          <w:rFonts w:ascii="Calibri" w:hAnsi="Calibri" w:cs="Calibri"/>
          <w:sz w:val="23"/>
          <w:szCs w:val="23"/>
          <w:lang w:val="en-GB"/>
        </w:rPr>
        <w:t xml:space="preserve"> </w:t>
      </w:r>
      <w:r>
        <w:rPr>
          <w:rFonts w:ascii="Calibri" w:hAnsi="Calibri" w:cs="Calibri"/>
          <w:sz w:val="23"/>
          <w:szCs w:val="23"/>
          <w:lang w:val="en-GB"/>
        </w:rPr>
        <w:t xml:space="preserve">the observation angle of </w:t>
      </w:r>
      <w:r w:rsidR="009412E4" w:rsidRPr="00B80857">
        <w:rPr>
          <w:rFonts w:ascii="Calibri" w:hAnsi="Calibri" w:cs="Cambria Math"/>
          <w:sz w:val="23"/>
          <w:szCs w:val="23"/>
          <w:lang w:val="en-GB"/>
        </w:rPr>
        <w:t>60°.</w:t>
      </w:r>
      <w:r w:rsidR="00217802">
        <w:rPr>
          <w:rFonts w:ascii="Calibri" w:hAnsi="Calibri" w:cs="Calibri"/>
          <w:sz w:val="23"/>
          <w:szCs w:val="23"/>
          <w:lang w:val="en-GB"/>
        </w:rPr>
        <w:t xml:space="preserve"> The higher H</w:t>
      </w:r>
      <w:r w:rsidR="00997BBE" w:rsidRPr="00B80857">
        <w:rPr>
          <w:rFonts w:ascii="Calibri" w:hAnsi="Calibri" w:cs="Calibri"/>
          <w:sz w:val="23"/>
          <w:szCs w:val="23"/>
          <w:lang w:val="en-GB"/>
        </w:rPr>
        <w:t xml:space="preserve">-pol </w:t>
      </w:r>
      <w:r w:rsidR="00217802">
        <w:rPr>
          <w:rFonts w:ascii="Calibri" w:hAnsi="Calibri" w:cs="Calibri"/>
          <w:sz w:val="23"/>
          <w:szCs w:val="23"/>
          <w:lang w:val="en-GB"/>
        </w:rPr>
        <w:t>TB</w:t>
      </w:r>
      <w:r w:rsidR="00997BBE" w:rsidRPr="00B80857">
        <w:rPr>
          <w:rFonts w:ascii="Calibri" w:hAnsi="Calibri" w:cs="Calibri"/>
          <w:sz w:val="23"/>
          <w:szCs w:val="23"/>
          <w:lang w:val="en-GB"/>
        </w:rPr>
        <w:t xml:space="preserve"> observed implie</w:t>
      </w:r>
      <w:r>
        <w:rPr>
          <w:rFonts w:ascii="Calibri" w:hAnsi="Calibri" w:cs="Calibri"/>
          <w:sz w:val="23"/>
          <w:szCs w:val="23"/>
          <w:lang w:val="en-GB"/>
        </w:rPr>
        <w:t>d</w:t>
      </w:r>
      <w:r w:rsidR="00997BBE" w:rsidRPr="00B80857">
        <w:rPr>
          <w:rFonts w:ascii="Calibri" w:hAnsi="Calibri" w:cs="Calibri"/>
          <w:sz w:val="23"/>
          <w:szCs w:val="23"/>
          <w:lang w:val="en-GB"/>
        </w:rPr>
        <w:t xml:space="preserve"> an over-estimation of</w:t>
      </w:r>
      <w:r>
        <w:rPr>
          <w:rFonts w:ascii="Calibri" w:hAnsi="Calibri" w:cs="Calibri"/>
          <w:sz w:val="23"/>
          <w:szCs w:val="23"/>
          <w:lang w:val="en-GB"/>
        </w:rPr>
        <w:t xml:space="preserve"> the</w:t>
      </w:r>
      <w:r w:rsidR="00997BBE" w:rsidRPr="00B80857">
        <w:rPr>
          <w:rFonts w:ascii="Calibri" w:hAnsi="Calibri" w:cs="Calibri"/>
          <w:sz w:val="23"/>
          <w:szCs w:val="23"/>
          <w:lang w:val="en-GB"/>
        </w:rPr>
        <w:t xml:space="preserve"> refl</w:t>
      </w:r>
      <w:r w:rsidR="00CF35F5" w:rsidRPr="00B80857">
        <w:rPr>
          <w:rFonts w:ascii="Calibri" w:hAnsi="Calibri" w:cs="Calibri"/>
          <w:sz w:val="23"/>
          <w:szCs w:val="23"/>
          <w:lang w:val="en-GB"/>
        </w:rPr>
        <w:t>ections at large observation an</w:t>
      </w:r>
      <w:r w:rsidR="00997BBE" w:rsidRPr="00B80857">
        <w:rPr>
          <w:rFonts w:ascii="Calibri" w:hAnsi="Calibri" w:cs="Calibri"/>
          <w:sz w:val="23"/>
          <w:szCs w:val="23"/>
          <w:lang w:val="en-GB"/>
        </w:rPr>
        <w:t>g</w:t>
      </w:r>
      <w:r w:rsidR="00CF35F5" w:rsidRPr="00B80857">
        <w:rPr>
          <w:rFonts w:ascii="Calibri" w:hAnsi="Calibri" w:cs="Calibri"/>
          <w:sz w:val="23"/>
          <w:szCs w:val="23"/>
          <w:lang w:val="en-GB"/>
        </w:rPr>
        <w:t>l</w:t>
      </w:r>
      <w:r w:rsidR="00997BBE" w:rsidRPr="00B80857">
        <w:rPr>
          <w:rFonts w:ascii="Calibri" w:hAnsi="Calibri" w:cs="Calibri"/>
          <w:sz w:val="23"/>
          <w:szCs w:val="23"/>
          <w:lang w:val="en-GB"/>
        </w:rPr>
        <w:t xml:space="preserve">es, which </w:t>
      </w:r>
      <w:r>
        <w:rPr>
          <w:rFonts w:ascii="Calibri" w:hAnsi="Calibri" w:cs="Calibri"/>
          <w:sz w:val="23"/>
          <w:szCs w:val="23"/>
          <w:lang w:val="en-GB"/>
        </w:rPr>
        <w:t>was</w:t>
      </w:r>
      <w:r w:rsidR="00997BBE" w:rsidRPr="00B80857">
        <w:rPr>
          <w:rFonts w:ascii="Calibri" w:hAnsi="Calibri" w:cs="Calibri"/>
          <w:sz w:val="23"/>
          <w:szCs w:val="23"/>
          <w:lang w:val="en-GB"/>
        </w:rPr>
        <w:t xml:space="preserve"> possibly due to the roughness of </w:t>
      </w:r>
      <w:r>
        <w:rPr>
          <w:rFonts w:ascii="Calibri" w:hAnsi="Calibri" w:cs="Calibri"/>
          <w:sz w:val="23"/>
          <w:szCs w:val="23"/>
          <w:lang w:val="en-GB"/>
        </w:rPr>
        <w:t xml:space="preserve">the </w:t>
      </w:r>
      <w:r w:rsidR="00997BBE" w:rsidRPr="00B80857">
        <w:rPr>
          <w:rFonts w:ascii="Calibri" w:hAnsi="Calibri" w:cs="Calibri"/>
          <w:sz w:val="23"/>
          <w:szCs w:val="23"/>
          <w:lang w:val="en-GB"/>
        </w:rPr>
        <w:t xml:space="preserve">interfaces. The rough interface effects, should </w:t>
      </w:r>
      <w:r>
        <w:rPr>
          <w:rFonts w:ascii="Calibri" w:hAnsi="Calibri" w:cs="Calibri"/>
          <w:sz w:val="23"/>
          <w:szCs w:val="23"/>
          <w:lang w:val="en-GB"/>
        </w:rPr>
        <w:t>this</w:t>
      </w:r>
      <w:r w:rsidR="00997BBE" w:rsidRPr="00B80857">
        <w:rPr>
          <w:rFonts w:ascii="Calibri" w:hAnsi="Calibri" w:cs="Calibri"/>
          <w:sz w:val="23"/>
          <w:szCs w:val="23"/>
          <w:lang w:val="en-GB"/>
        </w:rPr>
        <w:t xml:space="preserve"> be important, may also disturb the wave phase as it propagates over a long distance.</w:t>
      </w:r>
    </w:p>
    <w:p w:rsidR="008D492D" w:rsidRDefault="008D492D" w:rsidP="00997BBE">
      <w:pPr>
        <w:pStyle w:val="Default"/>
        <w:jc w:val="both"/>
        <w:rPr>
          <w:rFonts w:ascii="Calibri" w:hAnsi="Calibri" w:cs="Calibri"/>
          <w:sz w:val="23"/>
          <w:szCs w:val="23"/>
          <w:lang w:val="en-GB"/>
        </w:rPr>
      </w:pPr>
    </w:p>
    <w:p w:rsidR="008D492D" w:rsidRDefault="008D492D" w:rsidP="008D492D">
      <w:pPr>
        <w:pStyle w:val="Default"/>
        <w:keepNext/>
        <w:jc w:val="center"/>
      </w:pPr>
      <w:r w:rsidRPr="00103846">
        <w:rPr>
          <w:rFonts w:ascii="Calibri" w:hAnsi="Calibri"/>
          <w:noProof/>
          <w:sz w:val="23"/>
          <w:szCs w:val="23"/>
          <w:lang w:val="it-IT" w:eastAsia="it-IT"/>
        </w:rPr>
        <w:drawing>
          <wp:inline distT="0" distB="0" distL="0" distR="0" wp14:anchorId="427CA83C" wp14:editId="3BA5108E">
            <wp:extent cx="3215740" cy="2321295"/>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216279" cy="2321684"/>
                    </a:xfrm>
                    <a:prstGeom prst="rect">
                      <a:avLst/>
                    </a:prstGeom>
                    <a:noFill/>
                    <a:ln>
                      <a:noFill/>
                    </a:ln>
                  </pic:spPr>
                </pic:pic>
              </a:graphicData>
            </a:graphic>
          </wp:inline>
        </w:drawing>
      </w:r>
    </w:p>
    <w:p w:rsidR="008D492D" w:rsidRPr="00B80857" w:rsidRDefault="008D492D" w:rsidP="008D492D">
      <w:pPr>
        <w:pStyle w:val="Didascalia"/>
        <w:rPr>
          <w:sz w:val="23"/>
          <w:szCs w:val="23"/>
        </w:rPr>
      </w:pPr>
      <w:r>
        <w:t xml:space="preserve">Figure </w:t>
      </w:r>
      <w:r w:rsidR="00811031">
        <w:fldChar w:fldCharType="begin"/>
      </w:r>
      <w:r w:rsidR="00811031">
        <w:instrText xml:space="preserve"> SEQ Figure \* ARABIC </w:instrText>
      </w:r>
      <w:r w:rsidR="00811031">
        <w:fldChar w:fldCharType="separate"/>
      </w:r>
      <w:r w:rsidR="00532082">
        <w:rPr>
          <w:noProof/>
        </w:rPr>
        <w:t>16</w:t>
      </w:r>
      <w:r w:rsidR="00811031">
        <w:rPr>
          <w:noProof/>
        </w:rPr>
        <w:fldChar w:fldCharType="end"/>
      </w:r>
      <w:r>
        <w:t xml:space="preserve">: </w:t>
      </w:r>
      <w:r w:rsidRPr="008D492D">
        <w:t xml:space="preserve">Comparison of </w:t>
      </w:r>
      <w:r w:rsidR="003A16EC">
        <w:t>TB</w:t>
      </w:r>
      <w:r w:rsidR="003A16EC" w:rsidRPr="008D492D">
        <w:t xml:space="preserve"> </w:t>
      </w:r>
      <w:r w:rsidRPr="008D492D">
        <w:t>model prediction from DMRT-ML</w:t>
      </w:r>
      <w:r>
        <w:t xml:space="preserve"> </w:t>
      </w:r>
      <w:r w:rsidR="00875C77">
        <w:t>and the coherent model with L-</w:t>
      </w:r>
      <w:r w:rsidRPr="008D492D">
        <w:t xml:space="preserve">band SMOS angular data at 1.4GHz. The ice sheet density fluctuation is quantified by </w:t>
      </w:r>
      <m:oMath>
        <m:r>
          <w:rPr>
            <w:rFonts w:ascii="Cambria Math" w:hAnsi="Cambria Math" w:cs="Times New Roman"/>
          </w:rPr>
          <m:t>l</m:t>
        </m:r>
        <m:r>
          <w:rPr>
            <w:rFonts w:ascii="Cambria Math" w:hAnsi="Cambria Math" w:cs="Times New Roman"/>
            <w:lang w:val="en-US"/>
          </w:rPr>
          <m:t>=9</m:t>
        </m:r>
        <m:r>
          <w:rPr>
            <w:rFonts w:ascii="Cambria Math" w:hAnsi="Cambria Math" w:cs="Times New Roman"/>
          </w:rPr>
          <m:t>cm</m:t>
        </m:r>
      </m:oMath>
      <w:r w:rsidRPr="008D492D">
        <w:t xml:space="preserve">, </w:t>
      </w:r>
      <m:oMath>
        <m:r>
          <w:rPr>
            <w:rFonts w:ascii="Cambria Math" w:hAnsi="Cambria Math" w:cs="Times New Roman"/>
          </w:rPr>
          <m:t>α</m:t>
        </m:r>
        <m:r>
          <w:rPr>
            <w:rFonts w:ascii="Cambria Math" w:hAnsi="Cambria Math" w:cs="Times New Roman"/>
            <w:lang w:val="en-US"/>
          </w:rPr>
          <m:t>=70</m:t>
        </m:r>
        <m:r>
          <w:rPr>
            <w:rFonts w:ascii="Cambria Math" w:hAnsi="Cambria Math" w:cs="Times New Roman"/>
          </w:rPr>
          <m:t>m</m:t>
        </m:r>
      </m:oMath>
      <w:r w:rsidRPr="008D492D">
        <w:t xml:space="preserve">, and </w:t>
      </w:r>
      <m:oMath>
        <m:r>
          <w:rPr>
            <w:rFonts w:ascii="Cambria Math" w:hAnsi="Cambria Math" w:cs="Times New Roman"/>
          </w:rPr>
          <m:t>Δ</m:t>
        </m:r>
        <m:r>
          <w:rPr>
            <w:rFonts w:ascii="Cambria Math" w:hAnsi="Cambria Math" w:cs="Times New Roman"/>
            <w:lang w:val="en-US"/>
          </w:rPr>
          <m:t>=0.040g/</m:t>
        </m:r>
        <m:sSup>
          <m:sSupPr>
            <m:ctrlPr>
              <w:rPr>
                <w:rFonts w:ascii="Cambria Math" w:hAnsi="Cambria Math" w:cs="Times New Roman"/>
                <w:i/>
              </w:rPr>
            </m:ctrlPr>
          </m:sSupPr>
          <m:e>
            <m:r>
              <w:rPr>
                <w:rFonts w:ascii="Cambria Math" w:hAnsi="Cambria Math" w:cs="Times New Roman"/>
                <w:lang w:val="en-US"/>
              </w:rPr>
              <m:t>cm</m:t>
            </m:r>
          </m:e>
          <m:sup>
            <m:r>
              <w:rPr>
                <w:rFonts w:ascii="Cambria Math" w:hAnsi="Cambria Math" w:cs="Times New Roman"/>
                <w:lang w:val="en-US"/>
              </w:rPr>
              <m:t>3</m:t>
            </m:r>
          </m:sup>
        </m:sSup>
      </m:oMath>
      <w:r w:rsidRPr="008D492D">
        <w:t>.</w:t>
      </w:r>
    </w:p>
    <w:p w:rsidR="00923481" w:rsidRDefault="00923481" w:rsidP="00950A5A"/>
    <w:p w:rsidR="00950A5A" w:rsidRDefault="003A16EC" w:rsidP="00950A5A">
      <w:r>
        <w:t xml:space="preserve">The </w:t>
      </w:r>
      <w:r w:rsidR="00950A5A">
        <w:t xml:space="preserve">results </w:t>
      </w:r>
      <w:r>
        <w:t xml:space="preserve">obtained </w:t>
      </w:r>
      <w:r w:rsidR="00950A5A">
        <w:t xml:space="preserve">demonstrate that the models </w:t>
      </w:r>
      <w:r>
        <w:t>were</w:t>
      </w:r>
      <w:r w:rsidR="00950A5A">
        <w:t xml:space="preserve"> able to represent the SMOS TB and that, for this particular case, the difference between </w:t>
      </w:r>
      <w:r>
        <w:t xml:space="preserve">the </w:t>
      </w:r>
      <w:r w:rsidR="00950A5A">
        <w:t>coherent and incoherent mode</w:t>
      </w:r>
      <w:r>
        <w:t>ls</w:t>
      </w:r>
      <w:r w:rsidR="00950A5A">
        <w:t xml:space="preserve"> </w:t>
      </w:r>
      <w:r>
        <w:t>are</w:t>
      </w:r>
      <w:r w:rsidR="00950A5A">
        <w:t xml:space="preserve"> negligible</w:t>
      </w:r>
      <w:r>
        <w:t>,</w:t>
      </w:r>
      <w:r w:rsidR="00950A5A">
        <w:t xml:space="preserve"> while in other cases it could be relevant. These results must be considered as preliminary</w:t>
      </w:r>
      <w:r>
        <w:t>,</w:t>
      </w:r>
      <w:r w:rsidR="00950A5A">
        <w:t xml:space="preserve"> and additional tests and examples must be performed </w:t>
      </w:r>
      <w:r>
        <w:t xml:space="preserve">in order </w:t>
      </w:r>
      <w:r w:rsidR="00950A5A">
        <w:t>to consolidate them.</w:t>
      </w:r>
    </w:p>
    <w:p w:rsidR="00932174" w:rsidRDefault="00932174" w:rsidP="00A67895"/>
    <w:p w:rsidR="003A3A68" w:rsidRDefault="003A3A68" w:rsidP="00A67895"/>
    <w:p w:rsidR="003A3A68" w:rsidRDefault="003A3A68" w:rsidP="00A67895"/>
    <w:p w:rsidR="003A3A68" w:rsidRDefault="003A3A68" w:rsidP="00A67895"/>
    <w:p w:rsidR="003A3A68" w:rsidRDefault="003A3A68" w:rsidP="00A67895"/>
    <w:p w:rsidR="003A3A68" w:rsidRDefault="003A3A68" w:rsidP="00A67895"/>
    <w:p w:rsidR="003A3A68" w:rsidRDefault="003A3A68" w:rsidP="00A67895"/>
    <w:p w:rsidR="003A3A68" w:rsidRDefault="003A3A68" w:rsidP="00A67895"/>
    <w:p w:rsidR="003A3A68" w:rsidRPr="00B80857" w:rsidRDefault="003A3A68" w:rsidP="00A67895"/>
    <w:p w:rsidR="00932174" w:rsidRPr="00A83919" w:rsidRDefault="00932174" w:rsidP="00932174">
      <w:pPr>
        <w:pStyle w:val="Titolo1"/>
        <w:rPr>
          <w:sz w:val="23"/>
        </w:rPr>
      </w:pPr>
      <w:bookmarkStart w:id="109" w:name="__RefHeading___Toc412021729"/>
      <w:bookmarkStart w:id="110" w:name="__RefHeading__36_1103099381"/>
      <w:bookmarkStart w:id="111" w:name="__RefHeading__126_23106439"/>
      <w:bookmarkStart w:id="112" w:name="__RefHeading__59_1401171909"/>
      <w:bookmarkStart w:id="113" w:name="__RefHeading___Toc287275920"/>
      <w:bookmarkStart w:id="114" w:name="_Toc288937124"/>
      <w:bookmarkStart w:id="115" w:name="_Toc289595961"/>
      <w:bookmarkEnd w:id="109"/>
      <w:bookmarkEnd w:id="110"/>
      <w:bookmarkEnd w:id="111"/>
      <w:bookmarkEnd w:id="112"/>
      <w:bookmarkEnd w:id="113"/>
      <w:r w:rsidRPr="00B80857">
        <w:lastRenderedPageBreak/>
        <w:t>Summary of available associated datasets</w:t>
      </w:r>
      <w:bookmarkEnd w:id="114"/>
      <w:bookmarkEnd w:id="115"/>
    </w:p>
    <w:p w:rsidR="00932174" w:rsidRPr="00B80857" w:rsidRDefault="00932174" w:rsidP="00A67895">
      <w:pPr>
        <w:pStyle w:val="Titolo2"/>
        <w:rPr>
          <w:sz w:val="23"/>
        </w:rPr>
      </w:pPr>
      <w:bookmarkStart w:id="116" w:name="__RefHeading___Toc412021730"/>
      <w:bookmarkStart w:id="117" w:name="__RefHeading__38_1103099381"/>
      <w:bookmarkStart w:id="118" w:name="__RefHeading__1170_23106439"/>
      <w:bookmarkStart w:id="119" w:name="__RefHeading__61_1401171909"/>
      <w:bookmarkStart w:id="120" w:name="__RefHeading___Toc287275921"/>
      <w:bookmarkStart w:id="121" w:name="_Toc288937125"/>
      <w:bookmarkStart w:id="122" w:name="_Toc289595962"/>
      <w:bookmarkEnd w:id="116"/>
      <w:bookmarkEnd w:id="117"/>
      <w:bookmarkEnd w:id="118"/>
      <w:bookmarkEnd w:id="119"/>
      <w:bookmarkEnd w:id="120"/>
      <w:r w:rsidRPr="00B80857">
        <w:t>In situ measurements</w:t>
      </w:r>
      <w:bookmarkEnd w:id="121"/>
      <w:bookmarkEnd w:id="122"/>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Almost </w:t>
      </w:r>
      <w:r w:rsidR="009819D9">
        <w:rPr>
          <w:rFonts w:ascii="Calibri" w:hAnsi="Calibri" w:cs="Calibri"/>
          <w:sz w:val="23"/>
          <w:szCs w:val="23"/>
          <w:lang w:val="en-GB"/>
        </w:rPr>
        <w:t>all of the</w:t>
      </w:r>
      <w:r w:rsidRPr="00B80857">
        <w:rPr>
          <w:rFonts w:ascii="Calibri" w:hAnsi="Calibri" w:cs="Calibri"/>
          <w:sz w:val="23"/>
          <w:szCs w:val="23"/>
          <w:lang w:val="en-GB"/>
        </w:rPr>
        <w:t xml:space="preserve"> in</w:t>
      </w:r>
      <w:r w:rsidR="009819D9">
        <w:rPr>
          <w:rFonts w:ascii="Calibri" w:hAnsi="Calibri" w:cs="Calibri"/>
          <w:sz w:val="23"/>
          <w:szCs w:val="23"/>
          <w:lang w:val="en-GB"/>
        </w:rPr>
        <w:t>-</w:t>
      </w:r>
      <w:r w:rsidRPr="00B80857">
        <w:rPr>
          <w:rFonts w:ascii="Calibri" w:hAnsi="Calibri" w:cs="Calibri"/>
          <w:sz w:val="23"/>
          <w:szCs w:val="23"/>
          <w:lang w:val="en-GB"/>
        </w:rPr>
        <w:t xml:space="preserve">situ </w:t>
      </w:r>
      <w:r w:rsidR="009819D9" w:rsidRPr="00B80857">
        <w:rPr>
          <w:rFonts w:ascii="Calibri" w:hAnsi="Calibri" w:cs="Calibri"/>
          <w:sz w:val="23"/>
          <w:szCs w:val="23"/>
          <w:lang w:val="en-GB"/>
        </w:rPr>
        <w:t xml:space="preserve">datasets </w:t>
      </w:r>
      <w:r w:rsidR="009819D9">
        <w:rPr>
          <w:rFonts w:ascii="Calibri" w:hAnsi="Calibri" w:cs="Calibri"/>
          <w:sz w:val="23"/>
          <w:szCs w:val="23"/>
          <w:lang w:val="en-GB"/>
        </w:rPr>
        <w:t xml:space="preserve">of </w:t>
      </w:r>
      <w:r w:rsidRPr="00B80857">
        <w:rPr>
          <w:rFonts w:ascii="Calibri" w:hAnsi="Calibri" w:cs="Calibri"/>
          <w:sz w:val="23"/>
          <w:szCs w:val="23"/>
          <w:lang w:val="en-GB"/>
        </w:rPr>
        <w:t xml:space="preserve">measurements are located in </w:t>
      </w:r>
      <w:r w:rsidR="009819D9">
        <w:rPr>
          <w:rFonts w:ascii="Calibri" w:hAnsi="Calibri" w:cs="Calibri"/>
          <w:sz w:val="23"/>
          <w:szCs w:val="23"/>
          <w:lang w:val="en-GB"/>
        </w:rPr>
        <w:t xml:space="preserve">the </w:t>
      </w:r>
      <w:r w:rsidRPr="00B80857">
        <w:rPr>
          <w:rFonts w:ascii="Calibri" w:hAnsi="Calibri" w:cs="Calibri"/>
          <w:sz w:val="23"/>
          <w:szCs w:val="23"/>
          <w:lang w:val="en-GB"/>
        </w:rPr>
        <w:t>Dome C area</w:t>
      </w:r>
      <w:r w:rsidR="009819D9">
        <w:rPr>
          <w:rFonts w:ascii="Calibri" w:hAnsi="Calibri" w:cs="Calibri"/>
          <w:sz w:val="23"/>
          <w:szCs w:val="23"/>
          <w:lang w:val="en-GB"/>
        </w:rPr>
        <w:t>,</w:t>
      </w:r>
      <w:r w:rsidRPr="00B80857">
        <w:rPr>
          <w:rFonts w:ascii="Calibri" w:hAnsi="Calibri" w:cs="Calibri"/>
          <w:sz w:val="23"/>
          <w:szCs w:val="23"/>
          <w:lang w:val="en-GB"/>
        </w:rPr>
        <w:t xml:space="preserve"> due to the extensive calibration activities for remote sensing missions (e.g. DOMEX or DomeCAir campaign). Several instruments were installed for monitoring atmospheric and snow parameters. This area will be very useful </w:t>
      </w:r>
      <w:r w:rsidR="009819D9">
        <w:rPr>
          <w:rFonts w:ascii="Calibri" w:hAnsi="Calibri" w:cs="Calibri"/>
          <w:sz w:val="23"/>
          <w:szCs w:val="23"/>
          <w:lang w:val="en-GB"/>
        </w:rPr>
        <w:t>for detailing exploring</w:t>
      </w:r>
      <w:r w:rsidRPr="00B80857">
        <w:rPr>
          <w:rFonts w:ascii="Calibri" w:hAnsi="Calibri" w:cs="Calibri"/>
          <w:sz w:val="23"/>
          <w:szCs w:val="23"/>
          <w:lang w:val="en-GB"/>
        </w:rPr>
        <w:t xml:space="preserve"> L-band signal</w:t>
      </w:r>
      <w:r w:rsidR="009819D9">
        <w:rPr>
          <w:rFonts w:ascii="Calibri" w:hAnsi="Calibri" w:cs="Calibri"/>
          <w:sz w:val="23"/>
          <w:szCs w:val="23"/>
          <w:lang w:val="en-GB"/>
        </w:rPr>
        <w:t>s</w:t>
      </w:r>
      <w:r w:rsidRPr="00B80857">
        <w:rPr>
          <w:rFonts w:ascii="Calibri" w:hAnsi="Calibri" w:cs="Calibri"/>
          <w:sz w:val="23"/>
          <w:szCs w:val="23"/>
          <w:lang w:val="en-GB"/>
        </w:rPr>
        <w:t xml:space="preserve"> in the Antarctic ice-sheet. How</w:t>
      </w:r>
      <w:r w:rsidR="00E32466">
        <w:rPr>
          <w:rFonts w:ascii="Calibri" w:hAnsi="Calibri" w:cs="Calibri"/>
          <w:sz w:val="23"/>
          <w:szCs w:val="23"/>
          <w:lang w:val="en-GB"/>
        </w:rPr>
        <w:t xml:space="preserve">ever, at the moment, we have </w:t>
      </w:r>
      <w:r w:rsidR="00C0534D">
        <w:rPr>
          <w:rFonts w:ascii="Calibri" w:hAnsi="Calibri" w:cs="Calibri"/>
          <w:sz w:val="23"/>
          <w:szCs w:val="23"/>
          <w:lang w:val="en-GB"/>
        </w:rPr>
        <w:t>very few</w:t>
      </w:r>
      <w:r w:rsidR="00E32466">
        <w:rPr>
          <w:rFonts w:ascii="Calibri" w:hAnsi="Calibri" w:cs="Calibri"/>
          <w:sz w:val="23"/>
          <w:szCs w:val="23"/>
          <w:lang w:val="en-GB"/>
        </w:rPr>
        <w:t xml:space="preserve"> in</w:t>
      </w:r>
      <w:r w:rsidR="009819D9">
        <w:rPr>
          <w:rFonts w:ascii="Calibri" w:hAnsi="Calibri" w:cs="Calibri"/>
          <w:sz w:val="23"/>
          <w:szCs w:val="23"/>
          <w:lang w:val="en-GB"/>
        </w:rPr>
        <w:t>-</w:t>
      </w:r>
      <w:r w:rsidR="00E32466">
        <w:rPr>
          <w:rFonts w:ascii="Calibri" w:hAnsi="Calibri" w:cs="Calibri"/>
          <w:sz w:val="23"/>
          <w:szCs w:val="23"/>
          <w:lang w:val="en-GB"/>
        </w:rPr>
        <w:t>situ measurement</w:t>
      </w:r>
      <w:r w:rsidRPr="00B80857">
        <w:rPr>
          <w:rFonts w:ascii="Calibri" w:hAnsi="Calibri" w:cs="Calibri"/>
          <w:sz w:val="23"/>
          <w:szCs w:val="23"/>
          <w:lang w:val="en-GB"/>
        </w:rPr>
        <w:t xml:space="preserve"> in other areas of Antarctica. </w:t>
      </w:r>
      <w:r w:rsidR="009819D9">
        <w:rPr>
          <w:rFonts w:ascii="Calibri" w:hAnsi="Calibri" w:cs="Calibri"/>
          <w:sz w:val="23"/>
          <w:szCs w:val="23"/>
          <w:lang w:val="en-GB"/>
        </w:rPr>
        <w:t>This</w:t>
      </w:r>
      <w:r w:rsidRPr="00B80857">
        <w:rPr>
          <w:rFonts w:ascii="Calibri" w:hAnsi="Calibri" w:cs="Calibri"/>
          <w:sz w:val="23"/>
          <w:szCs w:val="23"/>
          <w:lang w:val="en-GB"/>
        </w:rPr>
        <w:t xml:space="preserve"> is a big gap </w:t>
      </w:r>
      <w:r w:rsidR="009819D9">
        <w:rPr>
          <w:rFonts w:ascii="Calibri" w:hAnsi="Calibri" w:cs="Calibri"/>
          <w:sz w:val="23"/>
          <w:szCs w:val="23"/>
          <w:lang w:val="en-GB"/>
        </w:rPr>
        <w:t>in the extension of the</w:t>
      </w:r>
      <w:r w:rsidRPr="00B80857">
        <w:rPr>
          <w:rFonts w:ascii="Calibri" w:hAnsi="Calibri" w:cs="Calibri"/>
          <w:sz w:val="23"/>
          <w:szCs w:val="23"/>
          <w:lang w:val="en-GB"/>
        </w:rPr>
        <w:t xml:space="preserve"> analyses</w:t>
      </w:r>
      <w:r w:rsidR="009819D9">
        <w:rPr>
          <w:rFonts w:ascii="Calibri" w:hAnsi="Calibri" w:cs="Calibri"/>
          <w:sz w:val="23"/>
          <w:szCs w:val="23"/>
          <w:lang w:val="en-GB"/>
        </w:rPr>
        <w:t>,</w:t>
      </w:r>
      <w:r w:rsidRPr="00B80857">
        <w:rPr>
          <w:rFonts w:ascii="Calibri" w:hAnsi="Calibri" w:cs="Calibri"/>
          <w:sz w:val="23"/>
          <w:szCs w:val="23"/>
          <w:lang w:val="en-GB"/>
        </w:rPr>
        <w:t xml:space="preserve"> in particular </w:t>
      </w:r>
      <w:r w:rsidR="009819D9">
        <w:rPr>
          <w:rFonts w:ascii="Calibri" w:hAnsi="Calibri" w:cs="Calibri"/>
          <w:sz w:val="23"/>
          <w:szCs w:val="23"/>
          <w:lang w:val="en-GB"/>
        </w:rPr>
        <w:t>to</w:t>
      </w:r>
      <w:r w:rsidRPr="00B80857">
        <w:rPr>
          <w:rFonts w:ascii="Calibri" w:hAnsi="Calibri" w:cs="Calibri"/>
          <w:sz w:val="23"/>
          <w:szCs w:val="23"/>
          <w:lang w:val="en-GB"/>
        </w:rPr>
        <w:t xml:space="preserve"> coastal region</w:t>
      </w:r>
      <w:r w:rsidR="009819D9">
        <w:rPr>
          <w:rFonts w:ascii="Calibri" w:hAnsi="Calibri" w:cs="Calibri"/>
          <w:sz w:val="23"/>
          <w:szCs w:val="23"/>
          <w:lang w:val="en-GB"/>
        </w:rPr>
        <w:t>s</w:t>
      </w:r>
      <w:r w:rsidRPr="00B80857">
        <w:rPr>
          <w:rFonts w:ascii="Calibri" w:hAnsi="Calibri" w:cs="Calibri"/>
          <w:sz w:val="23"/>
          <w:szCs w:val="23"/>
          <w:lang w:val="en-GB"/>
        </w:rPr>
        <w:t xml:space="preserve"> and ice-shelves, where snow properties are very different from</w:t>
      </w:r>
      <w:r w:rsidR="009819D9">
        <w:rPr>
          <w:rFonts w:ascii="Calibri" w:hAnsi="Calibri" w:cs="Calibri"/>
          <w:sz w:val="23"/>
          <w:szCs w:val="23"/>
          <w:lang w:val="en-GB"/>
        </w:rPr>
        <w:t xml:space="preserve"> those in the</w:t>
      </w:r>
      <w:r w:rsidRPr="00B80857">
        <w:rPr>
          <w:rFonts w:ascii="Calibri" w:hAnsi="Calibri" w:cs="Calibri"/>
          <w:sz w:val="23"/>
          <w:szCs w:val="23"/>
          <w:lang w:val="en-GB"/>
        </w:rPr>
        <w:t xml:space="preserve"> Dome C area. </w:t>
      </w:r>
    </w:p>
    <w:p w:rsidR="00932174" w:rsidRPr="00B80857" w:rsidRDefault="00932174" w:rsidP="00932174">
      <w:pPr>
        <w:pStyle w:val="Default"/>
        <w:jc w:val="both"/>
        <w:rPr>
          <w:rFonts w:ascii="Calibri" w:hAnsi="Calibri" w:cs="Calibri"/>
          <w:sz w:val="23"/>
          <w:szCs w:val="23"/>
          <w:lang w:val="en-GB"/>
        </w:rPr>
      </w:pPr>
    </w:p>
    <w:p w:rsidR="00932174" w:rsidRPr="00B80857" w:rsidRDefault="00E32466" w:rsidP="00932174">
      <w:pPr>
        <w:pStyle w:val="Default"/>
        <w:jc w:val="both"/>
        <w:rPr>
          <w:rFonts w:ascii="Calibri" w:hAnsi="Calibri" w:cs="Calibri"/>
          <w:sz w:val="23"/>
          <w:szCs w:val="23"/>
          <w:lang w:val="en-GB"/>
        </w:rPr>
      </w:pPr>
      <w:r>
        <w:rPr>
          <w:rFonts w:ascii="Calibri" w:hAnsi="Calibri" w:cs="Calibri"/>
          <w:b/>
          <w:i/>
          <w:sz w:val="23"/>
          <w:szCs w:val="23"/>
          <w:lang w:val="en-GB"/>
        </w:rPr>
        <w:t>Snow prop</w:t>
      </w:r>
      <w:r w:rsidR="00932174" w:rsidRPr="00B80857">
        <w:rPr>
          <w:rFonts w:ascii="Calibri" w:hAnsi="Calibri" w:cs="Calibri"/>
          <w:b/>
          <w:i/>
          <w:sz w:val="23"/>
          <w:szCs w:val="23"/>
          <w:lang w:val="en-GB"/>
        </w:rPr>
        <w:t>e</w:t>
      </w:r>
      <w:r>
        <w:rPr>
          <w:rFonts w:ascii="Calibri" w:hAnsi="Calibri" w:cs="Calibri"/>
          <w:b/>
          <w:i/>
          <w:sz w:val="23"/>
          <w:szCs w:val="23"/>
          <w:lang w:val="en-GB"/>
        </w:rPr>
        <w:t>r</w:t>
      </w:r>
      <w:r w:rsidR="00932174" w:rsidRPr="00B80857">
        <w:rPr>
          <w:rFonts w:ascii="Calibri" w:hAnsi="Calibri" w:cs="Calibri"/>
          <w:b/>
          <w:i/>
          <w:sz w:val="23"/>
          <w:szCs w:val="23"/>
          <w:lang w:val="en-GB"/>
        </w:rPr>
        <w:t xml:space="preserve">ties in </w:t>
      </w:r>
      <w:r w:rsidR="009819D9">
        <w:rPr>
          <w:rFonts w:ascii="Calibri" w:hAnsi="Calibri" w:cs="Calibri"/>
          <w:b/>
          <w:i/>
          <w:sz w:val="23"/>
          <w:szCs w:val="23"/>
          <w:lang w:val="en-GB"/>
        </w:rPr>
        <w:t xml:space="preserve">the </w:t>
      </w:r>
      <w:r w:rsidR="00932174" w:rsidRPr="00B80857">
        <w:rPr>
          <w:rFonts w:ascii="Calibri" w:hAnsi="Calibri" w:cs="Calibri"/>
          <w:b/>
          <w:i/>
          <w:sz w:val="23"/>
          <w:szCs w:val="23"/>
          <w:lang w:val="en-GB"/>
        </w:rPr>
        <w:t>Dome C area:</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Numerous dataset</w:t>
      </w:r>
      <w:r w:rsidR="009819D9">
        <w:rPr>
          <w:rFonts w:ascii="Calibri" w:hAnsi="Calibri" w:cs="Calibri"/>
          <w:sz w:val="23"/>
          <w:szCs w:val="23"/>
          <w:lang w:val="en-GB"/>
        </w:rPr>
        <w:t>s</w:t>
      </w:r>
      <w:r w:rsidRPr="00B80857">
        <w:rPr>
          <w:rFonts w:ascii="Calibri" w:hAnsi="Calibri" w:cs="Calibri"/>
          <w:sz w:val="23"/>
          <w:szCs w:val="23"/>
          <w:lang w:val="en-GB"/>
        </w:rPr>
        <w:t xml:space="preserve"> are available</w:t>
      </w:r>
      <w:r w:rsidR="009819D9">
        <w:rPr>
          <w:rFonts w:ascii="Calibri" w:hAnsi="Calibri" w:cs="Calibri"/>
          <w:sz w:val="23"/>
          <w:szCs w:val="23"/>
          <w:lang w:val="en-GB"/>
        </w:rPr>
        <w:t>,</w:t>
      </w:r>
      <w:r w:rsidRPr="00B80857">
        <w:rPr>
          <w:rFonts w:ascii="Calibri" w:hAnsi="Calibri" w:cs="Calibri"/>
          <w:sz w:val="23"/>
          <w:szCs w:val="23"/>
          <w:lang w:val="en-GB"/>
        </w:rPr>
        <w:t xml:space="preserve"> thanks to</w:t>
      </w:r>
      <w:r w:rsidR="009819D9">
        <w:rPr>
          <w:rFonts w:ascii="Calibri" w:hAnsi="Calibri" w:cs="Calibri"/>
          <w:sz w:val="23"/>
          <w:szCs w:val="23"/>
          <w:lang w:val="en-GB"/>
        </w:rPr>
        <w:t xml:space="preserve"> the</w:t>
      </w:r>
      <w:r w:rsidRPr="00B80857">
        <w:rPr>
          <w:rFonts w:ascii="Calibri" w:hAnsi="Calibri" w:cs="Calibri"/>
          <w:sz w:val="23"/>
          <w:szCs w:val="23"/>
          <w:lang w:val="en-GB"/>
        </w:rPr>
        <w:t xml:space="preserve"> in</w:t>
      </w:r>
      <w:r w:rsidR="009819D9">
        <w:rPr>
          <w:rFonts w:ascii="Calibri" w:hAnsi="Calibri" w:cs="Calibri"/>
          <w:sz w:val="23"/>
          <w:szCs w:val="23"/>
          <w:lang w:val="en-GB"/>
        </w:rPr>
        <w:t>-</w:t>
      </w:r>
      <w:r w:rsidRPr="00B80857">
        <w:rPr>
          <w:rFonts w:ascii="Calibri" w:hAnsi="Calibri" w:cs="Calibri"/>
          <w:sz w:val="23"/>
          <w:szCs w:val="23"/>
          <w:lang w:val="en-GB"/>
        </w:rPr>
        <w:t>situ measurements carr</w:t>
      </w:r>
      <w:r w:rsidR="009819D9">
        <w:rPr>
          <w:rFonts w:ascii="Calibri" w:hAnsi="Calibri" w:cs="Calibri"/>
          <w:sz w:val="23"/>
          <w:szCs w:val="23"/>
          <w:lang w:val="en-GB"/>
        </w:rPr>
        <w:t>ied</w:t>
      </w:r>
      <w:r w:rsidRPr="00B80857">
        <w:rPr>
          <w:rFonts w:ascii="Calibri" w:hAnsi="Calibri" w:cs="Calibri"/>
          <w:sz w:val="23"/>
          <w:szCs w:val="23"/>
          <w:lang w:val="en-GB"/>
        </w:rPr>
        <w:t xml:space="preserve"> out </w:t>
      </w:r>
      <w:r w:rsidR="009819D9" w:rsidRPr="00B80857">
        <w:rPr>
          <w:rFonts w:ascii="Calibri" w:hAnsi="Calibri" w:cs="Calibri"/>
          <w:sz w:val="23"/>
          <w:szCs w:val="23"/>
          <w:lang w:val="en-GB"/>
        </w:rPr>
        <w:t xml:space="preserve">mainly </w:t>
      </w:r>
      <w:r w:rsidRPr="00B80857">
        <w:rPr>
          <w:rFonts w:ascii="Calibri" w:hAnsi="Calibri" w:cs="Calibri"/>
          <w:sz w:val="23"/>
          <w:szCs w:val="23"/>
          <w:lang w:val="en-GB"/>
        </w:rPr>
        <w:t>by IFAC and LGGE. Regular temperature, grain size</w:t>
      </w:r>
      <w:r w:rsidR="009819D9">
        <w:rPr>
          <w:rFonts w:ascii="Calibri" w:hAnsi="Calibri" w:cs="Calibri"/>
          <w:sz w:val="23"/>
          <w:szCs w:val="23"/>
          <w:lang w:val="en-GB"/>
        </w:rPr>
        <w:t>,</w:t>
      </w:r>
      <w:r w:rsidRPr="00B80857">
        <w:rPr>
          <w:rFonts w:ascii="Calibri" w:hAnsi="Calibri" w:cs="Calibri"/>
          <w:sz w:val="23"/>
          <w:szCs w:val="23"/>
          <w:lang w:val="en-GB"/>
        </w:rPr>
        <w:t xml:space="preserve"> and density profiles are collected down to </w:t>
      </w:r>
      <w:r w:rsidR="009819D9">
        <w:rPr>
          <w:rFonts w:ascii="Calibri" w:hAnsi="Calibri" w:cs="Calibri"/>
          <w:sz w:val="23"/>
          <w:szCs w:val="23"/>
          <w:lang w:val="en-GB"/>
        </w:rPr>
        <w:t xml:space="preserve">a </w:t>
      </w:r>
      <w:r w:rsidRPr="00B80857">
        <w:rPr>
          <w:rFonts w:ascii="Calibri" w:hAnsi="Calibri" w:cs="Calibri"/>
          <w:sz w:val="23"/>
          <w:szCs w:val="23"/>
          <w:lang w:val="en-GB"/>
        </w:rPr>
        <w:t xml:space="preserve">depth of 20 m. Due to the large penetration depth at L-band, </w:t>
      </w:r>
      <w:r w:rsidR="00386B05">
        <w:rPr>
          <w:rFonts w:ascii="Calibri" w:hAnsi="Calibri" w:cs="Calibri"/>
          <w:sz w:val="23"/>
          <w:szCs w:val="23"/>
          <w:lang w:val="en-GB"/>
        </w:rPr>
        <w:t>snow propert</w:t>
      </w:r>
      <w:r w:rsidR="009819D9">
        <w:rPr>
          <w:rFonts w:ascii="Calibri" w:hAnsi="Calibri" w:cs="Calibri"/>
          <w:sz w:val="23"/>
          <w:szCs w:val="23"/>
          <w:lang w:val="en-GB"/>
        </w:rPr>
        <w:t>y</w:t>
      </w:r>
      <w:r w:rsidR="00386B05">
        <w:rPr>
          <w:rFonts w:ascii="Calibri" w:hAnsi="Calibri" w:cs="Calibri"/>
          <w:sz w:val="23"/>
          <w:szCs w:val="23"/>
          <w:lang w:val="en-GB"/>
        </w:rPr>
        <w:t xml:space="preserve"> </w:t>
      </w:r>
      <w:r w:rsidRPr="00B80857">
        <w:rPr>
          <w:rFonts w:ascii="Calibri" w:hAnsi="Calibri" w:cs="Calibri"/>
          <w:sz w:val="23"/>
          <w:szCs w:val="23"/>
          <w:lang w:val="en-GB"/>
        </w:rPr>
        <w:t>measurement</w:t>
      </w:r>
      <w:r w:rsidR="00386B05">
        <w:rPr>
          <w:rFonts w:ascii="Calibri" w:hAnsi="Calibri" w:cs="Calibri"/>
          <w:sz w:val="23"/>
          <w:szCs w:val="23"/>
          <w:lang w:val="en-GB"/>
        </w:rPr>
        <w:t>s</w:t>
      </w:r>
      <w:r w:rsidRPr="00B80857">
        <w:rPr>
          <w:rFonts w:ascii="Calibri" w:hAnsi="Calibri" w:cs="Calibri"/>
          <w:sz w:val="23"/>
          <w:szCs w:val="23"/>
          <w:lang w:val="en-GB"/>
        </w:rPr>
        <w:t xml:space="preserve"> in depth are very useful. In this context, LGGE has organised </w:t>
      </w:r>
      <w:r w:rsidR="009819D9" w:rsidRPr="00B80857">
        <w:rPr>
          <w:rFonts w:ascii="Calibri" w:hAnsi="Calibri" w:cs="Calibri"/>
          <w:sz w:val="23"/>
          <w:szCs w:val="23"/>
          <w:lang w:val="en-GB"/>
        </w:rPr>
        <w:t xml:space="preserve">a campaign </w:t>
      </w:r>
      <w:r w:rsidRPr="00B80857">
        <w:rPr>
          <w:rFonts w:ascii="Calibri" w:hAnsi="Calibri" w:cs="Calibri"/>
          <w:sz w:val="23"/>
          <w:szCs w:val="23"/>
          <w:lang w:val="en-GB"/>
        </w:rPr>
        <w:t>(with the support of the French polar institute (IPEV)) in order to obtain grain size and density profile</w:t>
      </w:r>
      <w:r w:rsidR="009819D9">
        <w:rPr>
          <w:rFonts w:ascii="Calibri" w:hAnsi="Calibri" w:cs="Calibri"/>
          <w:sz w:val="23"/>
          <w:szCs w:val="23"/>
          <w:lang w:val="en-GB"/>
        </w:rPr>
        <w:t>s</w:t>
      </w:r>
      <w:r w:rsidRPr="00B80857">
        <w:rPr>
          <w:rFonts w:ascii="Calibri" w:hAnsi="Calibri" w:cs="Calibri"/>
          <w:sz w:val="23"/>
          <w:szCs w:val="23"/>
          <w:lang w:val="en-GB"/>
        </w:rPr>
        <w:t xml:space="preserve"> down to a depth of 80 m with a very high resolution of 5 cm. Moreover, a temperature profile has been </w:t>
      </w:r>
      <w:r w:rsidR="009819D9">
        <w:rPr>
          <w:rFonts w:ascii="Calibri" w:hAnsi="Calibri" w:cs="Calibri"/>
          <w:sz w:val="23"/>
          <w:szCs w:val="23"/>
          <w:lang w:val="en-GB"/>
        </w:rPr>
        <w:t>obtained</w:t>
      </w:r>
      <w:r w:rsidRPr="00B80857">
        <w:rPr>
          <w:rFonts w:ascii="Calibri" w:hAnsi="Calibri" w:cs="Calibri"/>
          <w:sz w:val="23"/>
          <w:szCs w:val="23"/>
          <w:lang w:val="en-GB"/>
        </w:rPr>
        <w:t xml:space="preserve"> by LGGE down to bedrock (at 3200 m). </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i/>
          <w:sz w:val="23"/>
          <w:szCs w:val="23"/>
          <w:lang w:val="en-GB"/>
        </w:rPr>
        <w:t>DomeCAir campaign:</w:t>
      </w:r>
    </w:p>
    <w:p w:rsidR="00932174"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The airborne survey DOMECair 2013 and its instrumentation </w:t>
      </w:r>
      <w:r w:rsidR="009819D9">
        <w:rPr>
          <w:rFonts w:ascii="Calibri" w:hAnsi="Calibri" w:cs="Calibri"/>
          <w:sz w:val="23"/>
          <w:szCs w:val="23"/>
          <w:lang w:val="en-GB"/>
        </w:rPr>
        <w:t>were</w:t>
      </w:r>
      <w:r w:rsidRPr="00B80857">
        <w:rPr>
          <w:rFonts w:ascii="Calibri" w:hAnsi="Calibri" w:cs="Calibri"/>
          <w:sz w:val="23"/>
          <w:szCs w:val="23"/>
          <w:lang w:val="en-GB"/>
        </w:rPr>
        <w:t xml:space="preserve"> designed to obtain calibration and validation data for two different satellite missions of ESA’s Earth Explorer mission: </w:t>
      </w:r>
      <w:r w:rsidR="009819D9">
        <w:rPr>
          <w:rFonts w:ascii="Calibri" w:hAnsi="Calibri" w:cs="Calibri"/>
          <w:sz w:val="23"/>
          <w:szCs w:val="23"/>
          <w:lang w:val="en-GB"/>
        </w:rPr>
        <w:t xml:space="preserve">the </w:t>
      </w:r>
      <w:r w:rsidRPr="00B80857">
        <w:rPr>
          <w:rFonts w:ascii="Calibri" w:hAnsi="Calibri" w:cs="Calibri"/>
          <w:sz w:val="23"/>
          <w:szCs w:val="23"/>
          <w:lang w:val="en-GB"/>
        </w:rPr>
        <w:t>SMOS and GOCE satellites. This campaign provide</w:t>
      </w:r>
      <w:r w:rsidR="009819D9">
        <w:rPr>
          <w:rFonts w:ascii="Calibri" w:hAnsi="Calibri" w:cs="Calibri"/>
          <w:sz w:val="23"/>
          <w:szCs w:val="23"/>
          <w:lang w:val="en-GB"/>
        </w:rPr>
        <w:t>d</w:t>
      </w:r>
      <w:r w:rsidRPr="00B80857">
        <w:rPr>
          <w:rFonts w:ascii="Calibri" w:hAnsi="Calibri" w:cs="Calibri"/>
          <w:sz w:val="23"/>
          <w:szCs w:val="23"/>
          <w:lang w:val="en-GB"/>
        </w:rPr>
        <w:t xml:space="preserve"> TB in V and H polarisation</w:t>
      </w:r>
      <w:r w:rsidR="009819D9">
        <w:rPr>
          <w:rFonts w:ascii="Calibri" w:hAnsi="Calibri" w:cs="Calibri"/>
          <w:sz w:val="23"/>
          <w:szCs w:val="23"/>
          <w:lang w:val="en-GB"/>
        </w:rPr>
        <w:t>s</w:t>
      </w:r>
      <w:r w:rsidRPr="00B80857">
        <w:rPr>
          <w:rFonts w:ascii="Calibri" w:hAnsi="Calibri" w:cs="Calibri"/>
          <w:sz w:val="23"/>
          <w:szCs w:val="23"/>
          <w:lang w:val="en-GB"/>
        </w:rPr>
        <w:t xml:space="preserve"> at 1.4 GHz</w:t>
      </w:r>
      <w:r w:rsidR="009819D9">
        <w:rPr>
          <w:rFonts w:ascii="Calibri" w:hAnsi="Calibri" w:cs="Calibri"/>
          <w:sz w:val="23"/>
          <w:szCs w:val="23"/>
          <w:lang w:val="en-GB"/>
        </w:rPr>
        <w:t>,</w:t>
      </w:r>
      <w:r w:rsidRPr="00B80857">
        <w:rPr>
          <w:rFonts w:ascii="Calibri" w:hAnsi="Calibri" w:cs="Calibri"/>
          <w:sz w:val="23"/>
          <w:szCs w:val="23"/>
          <w:lang w:val="en-GB"/>
        </w:rPr>
        <w:t xml:space="preserve"> as well as gravity measurements.</w:t>
      </w:r>
    </w:p>
    <w:p w:rsidR="002E7C46" w:rsidRPr="00B80857" w:rsidRDefault="002E7C46"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In order to evaluate the homogeneity of the area near Dome-C, a raster pattern was flown. The area around Concordia was covered by a grid of 11 lines, each </w:t>
      </w:r>
      <w:r w:rsidR="009819D9">
        <w:rPr>
          <w:rFonts w:ascii="Calibri" w:hAnsi="Calibri" w:cs="Calibri"/>
          <w:sz w:val="23"/>
          <w:szCs w:val="23"/>
          <w:lang w:val="en-GB"/>
        </w:rPr>
        <w:t xml:space="preserve">of which was </w:t>
      </w:r>
      <w:r w:rsidRPr="00B80857">
        <w:rPr>
          <w:rFonts w:ascii="Calibri" w:hAnsi="Calibri" w:cs="Calibri"/>
          <w:sz w:val="23"/>
          <w:szCs w:val="23"/>
          <w:lang w:val="en-GB"/>
        </w:rPr>
        <w:t xml:space="preserve">350 km long, separated by 35 km. Thus 350 x 350 km </w:t>
      </w:r>
      <w:r w:rsidR="009819D9">
        <w:rPr>
          <w:rFonts w:ascii="Calibri" w:hAnsi="Calibri" w:cs="Calibri"/>
          <w:sz w:val="23"/>
          <w:szCs w:val="23"/>
          <w:lang w:val="en-GB"/>
        </w:rPr>
        <w:t>were</w:t>
      </w:r>
      <w:r w:rsidRPr="00B80857">
        <w:rPr>
          <w:rFonts w:ascii="Calibri" w:hAnsi="Calibri" w:cs="Calibri"/>
          <w:sz w:val="23"/>
          <w:szCs w:val="23"/>
          <w:lang w:val="en-GB"/>
        </w:rPr>
        <w:t xml:space="preserve"> covered. The altitude above </w:t>
      </w:r>
      <w:r w:rsidR="009819D9">
        <w:rPr>
          <w:rFonts w:ascii="Calibri" w:hAnsi="Calibri" w:cs="Calibri"/>
          <w:sz w:val="23"/>
          <w:szCs w:val="23"/>
          <w:lang w:val="en-GB"/>
        </w:rPr>
        <w:t xml:space="preserve">the </w:t>
      </w:r>
      <w:r w:rsidRPr="00B80857">
        <w:rPr>
          <w:rFonts w:ascii="Calibri" w:hAnsi="Calibri" w:cs="Calibri"/>
          <w:sz w:val="23"/>
          <w:szCs w:val="23"/>
          <w:lang w:val="en-GB"/>
        </w:rPr>
        <w:t xml:space="preserve">terrain was roughly 600 m. In addition to the 11 grid lines, a tie line </w:t>
      </w:r>
      <w:r w:rsidR="009819D9">
        <w:rPr>
          <w:rFonts w:ascii="Calibri" w:hAnsi="Calibri" w:cs="Calibri"/>
          <w:sz w:val="23"/>
          <w:szCs w:val="23"/>
          <w:lang w:val="en-GB"/>
        </w:rPr>
        <w:t xml:space="preserve">that </w:t>
      </w:r>
      <w:r w:rsidRPr="00B80857">
        <w:rPr>
          <w:rFonts w:ascii="Calibri" w:hAnsi="Calibri" w:cs="Calibri"/>
          <w:sz w:val="23"/>
          <w:szCs w:val="23"/>
          <w:lang w:val="en-GB"/>
        </w:rPr>
        <w:t>cross</w:t>
      </w:r>
      <w:r w:rsidR="009819D9">
        <w:rPr>
          <w:rFonts w:ascii="Calibri" w:hAnsi="Calibri" w:cs="Calibri"/>
          <w:sz w:val="23"/>
          <w:szCs w:val="23"/>
          <w:lang w:val="en-GB"/>
        </w:rPr>
        <w:t>ed</w:t>
      </w:r>
      <w:r w:rsidRPr="00B80857">
        <w:rPr>
          <w:rFonts w:ascii="Calibri" w:hAnsi="Calibri" w:cs="Calibri"/>
          <w:sz w:val="23"/>
          <w:szCs w:val="23"/>
          <w:lang w:val="en-GB"/>
        </w:rPr>
        <w:t xml:space="preserve"> all </w:t>
      </w:r>
      <w:r w:rsidR="009819D9">
        <w:rPr>
          <w:rFonts w:ascii="Calibri" w:hAnsi="Calibri" w:cs="Calibri"/>
          <w:sz w:val="23"/>
          <w:szCs w:val="23"/>
          <w:lang w:val="en-GB"/>
        </w:rPr>
        <w:t xml:space="preserve">the </w:t>
      </w:r>
      <w:r w:rsidRPr="00B80857">
        <w:rPr>
          <w:rFonts w:ascii="Calibri" w:hAnsi="Calibri" w:cs="Calibri"/>
          <w:sz w:val="23"/>
          <w:szCs w:val="23"/>
          <w:lang w:val="en-GB"/>
        </w:rPr>
        <w:t xml:space="preserve">other lines </w:t>
      </w:r>
      <w:r w:rsidR="009819D9" w:rsidRPr="00B80857">
        <w:rPr>
          <w:rFonts w:ascii="Calibri" w:hAnsi="Calibri" w:cs="Calibri"/>
          <w:sz w:val="23"/>
          <w:szCs w:val="23"/>
          <w:lang w:val="en-GB"/>
        </w:rPr>
        <w:t xml:space="preserve">was flown </w:t>
      </w:r>
      <w:r w:rsidRPr="00B80857">
        <w:rPr>
          <w:rFonts w:ascii="Calibri" w:hAnsi="Calibri" w:cs="Calibri"/>
          <w:sz w:val="23"/>
          <w:szCs w:val="23"/>
          <w:lang w:val="en-GB"/>
        </w:rPr>
        <w:t>(for inter-comparison</w:t>
      </w:r>
      <w:r w:rsidR="009819D9">
        <w:rPr>
          <w:rFonts w:ascii="Calibri" w:hAnsi="Calibri" w:cs="Calibri"/>
          <w:sz w:val="23"/>
          <w:szCs w:val="23"/>
          <w:lang w:val="en-GB"/>
        </w:rPr>
        <w:t xml:space="preserve"> purposes</w:t>
      </w:r>
      <w:r w:rsidRPr="00B80857">
        <w:rPr>
          <w:rFonts w:ascii="Calibri" w:hAnsi="Calibri" w:cs="Calibri"/>
          <w:sz w:val="23"/>
          <w:szCs w:val="23"/>
          <w:lang w:val="en-GB"/>
        </w:rPr>
        <w:t xml:space="preserve">). The surroundings of Concordia </w:t>
      </w:r>
      <w:r w:rsidR="009819D9">
        <w:rPr>
          <w:rFonts w:ascii="Calibri" w:hAnsi="Calibri" w:cs="Calibri"/>
          <w:sz w:val="23"/>
          <w:szCs w:val="23"/>
          <w:lang w:val="en-GB"/>
        </w:rPr>
        <w:t>were</w:t>
      </w:r>
      <w:r w:rsidRPr="00B80857">
        <w:rPr>
          <w:rFonts w:ascii="Calibri" w:hAnsi="Calibri" w:cs="Calibri"/>
          <w:sz w:val="23"/>
          <w:szCs w:val="23"/>
          <w:lang w:val="en-GB"/>
        </w:rPr>
        <w:t xml:space="preserve"> covered more intensely by the star pattern. The lines </w:t>
      </w:r>
      <w:r w:rsidR="009819D9">
        <w:rPr>
          <w:rFonts w:ascii="Calibri" w:hAnsi="Calibri" w:cs="Calibri"/>
          <w:sz w:val="23"/>
          <w:szCs w:val="23"/>
          <w:lang w:val="en-GB"/>
        </w:rPr>
        <w:t>were 100 km long and</w:t>
      </w:r>
      <w:r w:rsidRPr="00B80857">
        <w:rPr>
          <w:rFonts w:ascii="Calibri" w:hAnsi="Calibri" w:cs="Calibri"/>
          <w:sz w:val="23"/>
          <w:szCs w:val="23"/>
          <w:lang w:val="en-GB"/>
        </w:rPr>
        <w:t xml:space="preserve"> centred in Concordia. </w:t>
      </w:r>
      <w:r w:rsidR="009819D9">
        <w:rPr>
          <w:rFonts w:ascii="Calibri" w:hAnsi="Calibri" w:cs="Calibri"/>
          <w:sz w:val="23"/>
          <w:szCs w:val="23"/>
          <w:lang w:val="en-GB"/>
        </w:rPr>
        <w:t>Lstly</w:t>
      </w:r>
      <w:r w:rsidRPr="00B80857">
        <w:rPr>
          <w:rFonts w:ascii="Calibri" w:hAnsi="Calibri" w:cs="Calibri"/>
          <w:sz w:val="23"/>
          <w:szCs w:val="23"/>
          <w:lang w:val="en-GB"/>
        </w:rPr>
        <w:t>, circle flights were carried out to examine a potential azimuthal signature. See Kristensen et al. (2013) for details.</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shd w:val="clear" w:color="auto" w:fill="FFFF00"/>
          <w:lang w:val="en-GB"/>
        </w:rPr>
      </w:pPr>
      <w:r w:rsidRPr="00B80857">
        <w:rPr>
          <w:rFonts w:ascii="Calibri" w:hAnsi="Calibri" w:cs="Calibri"/>
          <w:b/>
          <w:i/>
          <w:sz w:val="23"/>
          <w:szCs w:val="23"/>
          <w:lang w:val="en-GB"/>
        </w:rPr>
        <w:t>DOMEX campaign:</w:t>
      </w:r>
    </w:p>
    <w:p w:rsidR="00932174"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Starting </w:t>
      </w:r>
      <w:r w:rsidR="009819D9">
        <w:rPr>
          <w:rFonts w:ascii="Calibri" w:hAnsi="Calibri" w:cs="Calibri"/>
          <w:sz w:val="23"/>
          <w:szCs w:val="23"/>
          <w:lang w:val="en-GB"/>
        </w:rPr>
        <w:t>in</w:t>
      </w:r>
      <w:r w:rsidRPr="00B80857">
        <w:rPr>
          <w:rFonts w:ascii="Calibri" w:hAnsi="Calibri" w:cs="Calibri"/>
          <w:sz w:val="23"/>
          <w:szCs w:val="23"/>
          <w:lang w:val="en-GB"/>
        </w:rPr>
        <w:t xml:space="preserve"> 2004</w:t>
      </w:r>
      <w:r w:rsidR="009819D9">
        <w:rPr>
          <w:rFonts w:ascii="Calibri" w:hAnsi="Calibri" w:cs="Calibri"/>
          <w:sz w:val="23"/>
          <w:szCs w:val="23"/>
          <w:lang w:val="en-GB"/>
        </w:rPr>
        <w:t>,</w:t>
      </w:r>
      <w:r w:rsidRPr="00B80857">
        <w:rPr>
          <w:rFonts w:ascii="Calibri" w:hAnsi="Calibri" w:cs="Calibri"/>
          <w:sz w:val="23"/>
          <w:szCs w:val="23"/>
          <w:lang w:val="en-GB"/>
        </w:rPr>
        <w:t xml:space="preserve"> different campaigns, call</w:t>
      </w:r>
      <w:r w:rsidR="00847498">
        <w:rPr>
          <w:rFonts w:ascii="Calibri" w:hAnsi="Calibri" w:cs="Calibri"/>
          <w:sz w:val="23"/>
          <w:szCs w:val="23"/>
          <w:lang w:val="en-GB"/>
        </w:rPr>
        <w:t>ed DOMEX-1, DOMEX-2 and DOMEX-3</w:t>
      </w:r>
      <w:r w:rsidRPr="00B80857">
        <w:rPr>
          <w:rFonts w:ascii="Calibri" w:hAnsi="Calibri" w:cs="Calibri"/>
          <w:sz w:val="23"/>
          <w:szCs w:val="23"/>
          <w:lang w:val="en-GB"/>
        </w:rPr>
        <w:t xml:space="preserve">, which are based on the ground based L-band radiometer </w:t>
      </w:r>
      <w:r w:rsidR="00847498">
        <w:rPr>
          <w:rFonts w:ascii="Calibri" w:hAnsi="Calibri" w:cs="Calibri"/>
          <w:sz w:val="23"/>
          <w:szCs w:val="23"/>
          <w:lang w:val="en-GB"/>
        </w:rPr>
        <w:t xml:space="preserve">RADOMEX </w:t>
      </w:r>
      <w:r w:rsidR="009819D9">
        <w:rPr>
          <w:rFonts w:ascii="Calibri" w:hAnsi="Calibri" w:cs="Calibri"/>
          <w:sz w:val="23"/>
          <w:szCs w:val="23"/>
          <w:lang w:val="en-GB"/>
        </w:rPr>
        <w:t>has been</w:t>
      </w:r>
      <w:r w:rsidR="00847498">
        <w:rPr>
          <w:rFonts w:ascii="Calibri" w:hAnsi="Calibri" w:cs="Calibri"/>
          <w:sz w:val="23"/>
          <w:szCs w:val="23"/>
          <w:lang w:val="en-GB"/>
        </w:rPr>
        <w:t xml:space="preserve"> carried out at Dome</w:t>
      </w:r>
      <w:r w:rsidRPr="00B80857">
        <w:rPr>
          <w:rFonts w:ascii="Calibri" w:hAnsi="Calibri" w:cs="Calibri"/>
          <w:sz w:val="23"/>
          <w:szCs w:val="23"/>
          <w:lang w:val="en-GB"/>
        </w:rPr>
        <w:t>-C in the East Antarctic Plateau where the Italian-French base of Concordia is located (Macelloni et al.</w:t>
      </w:r>
      <w:r w:rsidR="00847498">
        <w:rPr>
          <w:rFonts w:ascii="Calibri" w:hAnsi="Calibri" w:cs="Calibri"/>
          <w:sz w:val="23"/>
          <w:szCs w:val="23"/>
          <w:lang w:val="en-GB"/>
        </w:rPr>
        <w:t>, 2006 [RD18];</w:t>
      </w:r>
      <w:r w:rsidRPr="00B80857">
        <w:rPr>
          <w:rFonts w:ascii="Calibri" w:hAnsi="Calibri" w:cs="Calibri"/>
          <w:sz w:val="23"/>
          <w:szCs w:val="23"/>
          <w:lang w:val="en-GB"/>
        </w:rPr>
        <w:t xml:space="preserve"> 2013</w:t>
      </w:r>
      <w:r w:rsidR="00847498">
        <w:rPr>
          <w:rFonts w:ascii="Calibri" w:hAnsi="Calibri" w:cs="Calibri"/>
          <w:sz w:val="23"/>
          <w:szCs w:val="23"/>
          <w:lang w:val="en-GB"/>
        </w:rPr>
        <w:t xml:space="preserve"> [RD19]</w:t>
      </w:r>
      <w:r w:rsidRPr="00B80857">
        <w:rPr>
          <w:rFonts w:ascii="Calibri" w:hAnsi="Calibri" w:cs="Calibri"/>
          <w:sz w:val="23"/>
          <w:szCs w:val="23"/>
          <w:lang w:val="en-GB"/>
        </w:rPr>
        <w:t xml:space="preserve">). The </w:t>
      </w:r>
      <w:r w:rsidR="009819D9">
        <w:rPr>
          <w:rFonts w:ascii="Calibri" w:hAnsi="Calibri" w:cs="Calibri"/>
          <w:sz w:val="23"/>
          <w:szCs w:val="23"/>
          <w:lang w:val="en-GB"/>
        </w:rPr>
        <w:t>third</w:t>
      </w:r>
      <w:r w:rsidRPr="00B80857">
        <w:rPr>
          <w:rFonts w:ascii="Calibri" w:hAnsi="Calibri" w:cs="Calibri"/>
          <w:sz w:val="23"/>
          <w:szCs w:val="23"/>
          <w:lang w:val="en-GB"/>
        </w:rPr>
        <w:t xml:space="preserve"> experiment </w:t>
      </w:r>
      <w:r w:rsidR="009819D9">
        <w:rPr>
          <w:rFonts w:ascii="Calibri" w:hAnsi="Calibri" w:cs="Calibri"/>
          <w:sz w:val="23"/>
          <w:szCs w:val="23"/>
          <w:lang w:val="en-GB"/>
        </w:rPr>
        <w:t>began</w:t>
      </w:r>
      <w:r w:rsidRPr="00B80857">
        <w:rPr>
          <w:rFonts w:ascii="Calibri" w:hAnsi="Calibri" w:cs="Calibri"/>
          <w:sz w:val="23"/>
          <w:szCs w:val="23"/>
          <w:lang w:val="en-GB"/>
        </w:rPr>
        <w:t xml:space="preserve"> in December 2012 and is still ongoing. The main aim of these experiments was to measure the TB of the area at L-band at different time</w:t>
      </w:r>
      <w:r w:rsidR="009819D9">
        <w:rPr>
          <w:rFonts w:ascii="Calibri" w:hAnsi="Calibri" w:cs="Calibri"/>
          <w:sz w:val="23"/>
          <w:szCs w:val="23"/>
          <w:lang w:val="en-GB"/>
        </w:rPr>
        <w:t xml:space="preserve"> </w:t>
      </w:r>
      <w:r w:rsidRPr="00B80857">
        <w:rPr>
          <w:rFonts w:ascii="Calibri" w:hAnsi="Calibri" w:cs="Calibri"/>
          <w:sz w:val="23"/>
          <w:szCs w:val="23"/>
          <w:lang w:val="en-GB"/>
        </w:rPr>
        <w:t>scales (from 1 month up to several years)</w:t>
      </w:r>
      <w:r w:rsidR="009819D9">
        <w:rPr>
          <w:rFonts w:ascii="Calibri" w:hAnsi="Calibri" w:cs="Calibri"/>
          <w:sz w:val="23"/>
          <w:szCs w:val="23"/>
          <w:lang w:val="en-GB"/>
        </w:rPr>
        <w:t>,</w:t>
      </w:r>
      <w:r w:rsidRPr="00B80857">
        <w:rPr>
          <w:rFonts w:ascii="Calibri" w:hAnsi="Calibri" w:cs="Calibri"/>
          <w:sz w:val="23"/>
          <w:szCs w:val="23"/>
          <w:lang w:val="en-GB"/>
        </w:rPr>
        <w:t xml:space="preserve"> and thus to assess its temporal stability. </w:t>
      </w:r>
      <w:r w:rsidR="009819D9">
        <w:rPr>
          <w:rFonts w:ascii="Calibri" w:hAnsi="Calibri" w:cs="Calibri"/>
          <w:sz w:val="23"/>
          <w:szCs w:val="23"/>
          <w:lang w:val="en-GB"/>
        </w:rPr>
        <w:t>In addition,</w:t>
      </w:r>
      <w:r w:rsidRPr="00B80857">
        <w:rPr>
          <w:rFonts w:ascii="Calibri" w:hAnsi="Calibri" w:cs="Calibri"/>
          <w:sz w:val="23"/>
          <w:szCs w:val="23"/>
          <w:lang w:val="en-GB"/>
        </w:rPr>
        <w:t xml:space="preserve"> DOMEX data were compared with SMOS and airborne data collected in the same area (Søbjærg et al., 2013</w:t>
      </w:r>
      <w:r w:rsidR="00CB2EDC">
        <w:rPr>
          <w:rFonts w:ascii="Calibri" w:hAnsi="Calibri" w:cs="Calibri"/>
          <w:sz w:val="23"/>
          <w:szCs w:val="23"/>
          <w:lang w:val="en-GB"/>
        </w:rPr>
        <w:t xml:space="preserve"> [RD21]</w:t>
      </w:r>
      <w:r w:rsidRPr="00B80857">
        <w:rPr>
          <w:rFonts w:ascii="Calibri" w:hAnsi="Calibri" w:cs="Calibri"/>
          <w:sz w:val="23"/>
          <w:szCs w:val="23"/>
          <w:lang w:val="en-GB"/>
        </w:rPr>
        <w:t xml:space="preserve">). </w:t>
      </w:r>
      <w:r w:rsidR="002B1489">
        <w:rPr>
          <w:rFonts w:ascii="Calibri" w:hAnsi="Calibri" w:cs="Calibri"/>
          <w:sz w:val="23"/>
          <w:szCs w:val="23"/>
          <w:lang w:val="en-GB"/>
        </w:rPr>
        <w:t xml:space="preserve">DOMEX data are </w:t>
      </w:r>
      <w:r w:rsidRPr="00B80857">
        <w:rPr>
          <w:rFonts w:ascii="Calibri" w:hAnsi="Calibri" w:cs="Calibri"/>
          <w:sz w:val="23"/>
          <w:szCs w:val="23"/>
          <w:lang w:val="en-GB"/>
        </w:rPr>
        <w:t xml:space="preserve">collected at </w:t>
      </w:r>
      <w:r w:rsidR="00A749E7">
        <w:rPr>
          <w:rFonts w:ascii="Calibri" w:hAnsi="Calibri" w:cs="Calibri"/>
          <w:sz w:val="23"/>
          <w:szCs w:val="23"/>
          <w:lang w:val="en-GB"/>
        </w:rPr>
        <w:t xml:space="preserve">an </w:t>
      </w:r>
      <w:r w:rsidR="00A749E7" w:rsidRPr="00B80857">
        <w:rPr>
          <w:rFonts w:ascii="Calibri" w:hAnsi="Calibri" w:cs="Calibri"/>
          <w:sz w:val="23"/>
          <w:szCs w:val="23"/>
          <w:lang w:val="en-GB"/>
        </w:rPr>
        <w:t>incidence angle</w:t>
      </w:r>
      <w:r w:rsidR="00A749E7">
        <w:rPr>
          <w:rFonts w:ascii="Calibri" w:hAnsi="Calibri" w:cs="Calibri"/>
          <w:sz w:val="23"/>
          <w:szCs w:val="23"/>
          <w:lang w:val="en-GB"/>
        </w:rPr>
        <w:t xml:space="preserve"> of</w:t>
      </w:r>
      <w:r w:rsidR="00A749E7" w:rsidRPr="00B80857">
        <w:rPr>
          <w:rFonts w:ascii="Calibri" w:hAnsi="Calibri" w:cs="Calibri"/>
          <w:sz w:val="23"/>
          <w:szCs w:val="23"/>
          <w:lang w:val="en-GB"/>
        </w:rPr>
        <w:t xml:space="preserve"> </w:t>
      </w:r>
      <w:r w:rsidRPr="00B80857">
        <w:rPr>
          <w:rFonts w:ascii="Calibri" w:hAnsi="Calibri" w:cs="Calibri"/>
          <w:sz w:val="23"/>
          <w:szCs w:val="23"/>
          <w:lang w:val="en-GB"/>
        </w:rPr>
        <w:t xml:space="preserve">42°, near to </w:t>
      </w:r>
      <w:r w:rsidR="002B1489">
        <w:rPr>
          <w:rFonts w:ascii="Calibri" w:hAnsi="Calibri" w:cs="Calibri"/>
          <w:sz w:val="23"/>
          <w:szCs w:val="23"/>
          <w:lang w:val="en-GB"/>
        </w:rPr>
        <w:t>the Brewster angle (around 50°).</w:t>
      </w:r>
    </w:p>
    <w:p w:rsidR="002E7C46" w:rsidRPr="00B80857" w:rsidRDefault="002E7C46"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Microwave and infrared data collected during the experiment, as well as other ancillary information such as the temperature measured by different probes insert</w:t>
      </w:r>
      <w:r w:rsidR="00A749E7">
        <w:rPr>
          <w:rFonts w:ascii="Calibri" w:hAnsi="Calibri" w:cs="Calibri"/>
          <w:sz w:val="23"/>
          <w:szCs w:val="23"/>
          <w:lang w:val="en-GB"/>
        </w:rPr>
        <w:t>ed</w:t>
      </w:r>
      <w:r w:rsidRPr="00B80857">
        <w:rPr>
          <w:rFonts w:ascii="Calibri" w:hAnsi="Calibri" w:cs="Calibri"/>
          <w:sz w:val="23"/>
          <w:szCs w:val="23"/>
          <w:lang w:val="en-GB"/>
        </w:rPr>
        <w:t xml:space="preserve"> in the snow down to 10 m and density measurements collected in the first meter along the seasons</w:t>
      </w:r>
      <w:r w:rsidR="00A749E7">
        <w:rPr>
          <w:rFonts w:ascii="Calibri" w:hAnsi="Calibri" w:cs="Calibri"/>
          <w:sz w:val="23"/>
          <w:szCs w:val="23"/>
          <w:lang w:val="en-GB"/>
        </w:rPr>
        <w:t>,</w:t>
      </w:r>
      <w:r w:rsidRPr="00B80857">
        <w:rPr>
          <w:rFonts w:ascii="Calibri" w:hAnsi="Calibri" w:cs="Calibri"/>
          <w:sz w:val="23"/>
          <w:szCs w:val="23"/>
          <w:lang w:val="en-GB"/>
        </w:rPr>
        <w:t xml:space="preserve"> were available at IFAC and could be used in this project.</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pPr>
        <w:pStyle w:val="Didascalia1"/>
        <w:rPr>
          <w:b/>
          <w:bCs/>
        </w:rPr>
      </w:pPr>
      <w:r w:rsidRPr="00B80857">
        <w:t xml:space="preserve">Table </w:t>
      </w:r>
      <w:r w:rsidRPr="00B80857">
        <w:fldChar w:fldCharType="begin"/>
      </w:r>
      <w:r w:rsidRPr="00B80857">
        <w:instrText xml:space="preserve"> </w:instrText>
      </w:r>
      <w:r w:rsidR="00E15D35" w:rsidRPr="00B80857">
        <w:instrText>STYLEREF</w:instrText>
      </w:r>
      <w:r w:rsidRPr="00B80857">
        <w:instrText xml:space="preserve"> 1 \s </w:instrText>
      </w:r>
      <w:r w:rsidRPr="00B80857">
        <w:fldChar w:fldCharType="separate"/>
      </w:r>
      <w:r w:rsidR="00532082">
        <w:rPr>
          <w:noProof/>
        </w:rPr>
        <w:t>4</w:t>
      </w:r>
      <w:r w:rsidRPr="00B80857">
        <w:fldChar w:fldCharType="end"/>
      </w:r>
      <w:r w:rsidRPr="00B80857">
        <w:noBreakHyphen/>
      </w:r>
      <w:r w:rsidRPr="00B80857">
        <w:fldChar w:fldCharType="begin"/>
      </w:r>
      <w:r w:rsidRPr="00B80857">
        <w:instrText xml:space="preserve"> </w:instrText>
      </w:r>
      <w:r w:rsidR="00E15D35" w:rsidRPr="00B80857">
        <w:instrText>SEQ</w:instrText>
      </w:r>
      <w:r w:rsidRPr="00B80857">
        <w:instrText xml:space="preserve"> "Table" \* ARABIC </w:instrText>
      </w:r>
      <w:r w:rsidRPr="00B80857">
        <w:fldChar w:fldCharType="separate"/>
      </w:r>
      <w:r w:rsidR="00532082">
        <w:rPr>
          <w:noProof/>
        </w:rPr>
        <w:t>3</w:t>
      </w:r>
      <w:r w:rsidRPr="00B80857">
        <w:fldChar w:fldCharType="end"/>
      </w:r>
      <w:r w:rsidRPr="00B80857">
        <w:t>: In situ measurements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5136"/>
        <w:gridCol w:w="2119"/>
      </w:tblGrid>
      <w:tr w:rsidR="00932174" w:rsidRPr="00B80857" w:rsidTr="00A90959">
        <w:tc>
          <w:tcPr>
            <w:tcW w:w="2409" w:type="dxa"/>
            <w:tcBorders>
              <w:top w:val="single" w:sz="1" w:space="0" w:color="000000"/>
              <w:left w:val="single" w:sz="1" w:space="0" w:color="000000"/>
              <w:bottom w:val="single" w:sz="1" w:space="0" w:color="000000"/>
            </w:tcBorders>
            <w:shd w:val="clear" w:color="auto" w:fill="CCCCCC"/>
          </w:tcPr>
          <w:p w:rsidR="00932174" w:rsidRPr="00B80857" w:rsidRDefault="00932174" w:rsidP="00A67895">
            <w:pPr>
              <w:pStyle w:val="Contenudetableau"/>
            </w:pPr>
            <w:r w:rsidRPr="00B80857">
              <w:t>Description</w:t>
            </w:r>
          </w:p>
        </w:tc>
        <w:tc>
          <w:tcPr>
            <w:tcW w:w="5136" w:type="dxa"/>
            <w:tcBorders>
              <w:top w:val="single" w:sz="1" w:space="0" w:color="000000"/>
              <w:left w:val="single" w:sz="1" w:space="0" w:color="000000"/>
              <w:bottom w:val="single" w:sz="1" w:space="0" w:color="000000"/>
            </w:tcBorders>
            <w:shd w:val="clear" w:color="auto" w:fill="CCCCCC"/>
          </w:tcPr>
          <w:p w:rsidR="00932174" w:rsidRPr="00B80857" w:rsidRDefault="00932174" w:rsidP="00A67895">
            <w:pPr>
              <w:pStyle w:val="Contenudetableau"/>
            </w:pPr>
            <w:r w:rsidRPr="00B80857">
              <w:t>Type</w:t>
            </w:r>
          </w:p>
        </w:tc>
        <w:tc>
          <w:tcPr>
            <w:tcW w:w="2119" w:type="dxa"/>
            <w:tcBorders>
              <w:top w:val="single" w:sz="1" w:space="0" w:color="000000"/>
              <w:left w:val="single" w:sz="1" w:space="0" w:color="000000"/>
              <w:bottom w:val="single" w:sz="1" w:space="0" w:color="000000"/>
              <w:right w:val="single" w:sz="1" w:space="0" w:color="000000"/>
            </w:tcBorders>
            <w:shd w:val="clear" w:color="auto" w:fill="CCCCCC"/>
          </w:tcPr>
          <w:p w:rsidR="00932174" w:rsidRPr="00B80857" w:rsidRDefault="00932174" w:rsidP="00A67895">
            <w:pPr>
              <w:pStyle w:val="Contenudetableau"/>
            </w:pPr>
            <w:r w:rsidRPr="00B80857">
              <w:t>Provided/Available</w:t>
            </w:r>
          </w:p>
        </w:tc>
      </w:tr>
      <w:tr w:rsidR="00932174" w:rsidRPr="00B80857" w:rsidTr="00A90959">
        <w:tc>
          <w:tcPr>
            <w:tcW w:w="2409"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Dome C area</w:t>
            </w:r>
          </w:p>
        </w:tc>
        <w:tc>
          <w:tcPr>
            <w:tcW w:w="5136"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Temperature, density, grain size</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LGGE, IFAC</w:t>
            </w:r>
          </w:p>
        </w:tc>
      </w:tr>
      <w:tr w:rsidR="00932174" w:rsidRPr="00B80857" w:rsidTr="00A90959">
        <w:tc>
          <w:tcPr>
            <w:tcW w:w="2409"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DomeCAir</w:t>
            </w:r>
          </w:p>
          <w:p w:rsidR="00932174" w:rsidRPr="00B80857" w:rsidRDefault="00932174" w:rsidP="00A67895">
            <w:pPr>
              <w:pStyle w:val="Contenudetableau"/>
            </w:pPr>
            <w:r w:rsidRPr="00B80857">
              <w:t>(airborn campaign)</w:t>
            </w:r>
          </w:p>
        </w:tc>
        <w:tc>
          <w:tcPr>
            <w:tcW w:w="5136" w:type="dxa"/>
            <w:tcBorders>
              <w:left w:val="single" w:sz="1" w:space="0" w:color="000000"/>
              <w:bottom w:val="single" w:sz="1" w:space="0" w:color="000000"/>
            </w:tcBorders>
            <w:shd w:val="clear" w:color="auto" w:fill="auto"/>
          </w:tcPr>
          <w:p w:rsidR="00932174" w:rsidRPr="00B80857" w:rsidRDefault="00A749E7" w:rsidP="00A67895">
            <w:pPr>
              <w:pStyle w:val="Contenudetableau"/>
            </w:pPr>
            <w:r>
              <w:t>L-Band TB, g</w:t>
            </w:r>
            <w:r w:rsidR="00932174" w:rsidRPr="00B80857">
              <w:t>ravity</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DTU</w:t>
            </w:r>
          </w:p>
        </w:tc>
      </w:tr>
      <w:tr w:rsidR="00932174" w:rsidRPr="00B80857" w:rsidTr="00A90959">
        <w:tc>
          <w:tcPr>
            <w:tcW w:w="2409"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DOMEX</w:t>
            </w:r>
          </w:p>
        </w:tc>
        <w:tc>
          <w:tcPr>
            <w:tcW w:w="5136"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L- and C-Band TB</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IFAC</w:t>
            </w:r>
          </w:p>
        </w:tc>
      </w:tr>
    </w:tbl>
    <w:p w:rsidR="00932174" w:rsidRPr="00B80857" w:rsidRDefault="00932174" w:rsidP="002E7C46">
      <w:pPr>
        <w:suppressAutoHyphens w:val="0"/>
        <w:autoSpaceDE/>
        <w:jc w:val="left"/>
      </w:pPr>
    </w:p>
    <w:p w:rsidR="00932174" w:rsidRPr="00B80857" w:rsidRDefault="00932174" w:rsidP="00A67895">
      <w:pPr>
        <w:pStyle w:val="Titolo2"/>
        <w:rPr>
          <w:sz w:val="23"/>
        </w:rPr>
      </w:pPr>
      <w:bookmarkStart w:id="123" w:name="__RefHeading___Toc412021731"/>
      <w:bookmarkStart w:id="124" w:name="__RefHeading__40_1103099381"/>
      <w:bookmarkStart w:id="125" w:name="__RefHeading__1172_23106439"/>
      <w:bookmarkStart w:id="126" w:name="__RefHeading__63_1401171909"/>
      <w:bookmarkStart w:id="127" w:name="__RefHeading___Toc287275922"/>
      <w:bookmarkStart w:id="128" w:name="_Toc288937126"/>
      <w:bookmarkStart w:id="129" w:name="_Toc289595963"/>
      <w:bookmarkEnd w:id="123"/>
      <w:bookmarkEnd w:id="124"/>
      <w:bookmarkEnd w:id="125"/>
      <w:bookmarkEnd w:id="126"/>
      <w:bookmarkEnd w:id="127"/>
      <w:r w:rsidRPr="00B80857">
        <w:t>Satellites datasets</w:t>
      </w:r>
      <w:bookmarkEnd w:id="128"/>
      <w:bookmarkEnd w:id="129"/>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i/>
          <w:sz w:val="23"/>
          <w:szCs w:val="23"/>
          <w:lang w:val="en-GB"/>
        </w:rPr>
        <w:t>SMOS</w:t>
      </w:r>
    </w:p>
    <w:p w:rsidR="00932174" w:rsidRDefault="006B0130" w:rsidP="00932174">
      <w:pPr>
        <w:pStyle w:val="Default"/>
        <w:jc w:val="both"/>
        <w:rPr>
          <w:rFonts w:ascii="Calibri" w:hAnsi="Calibri" w:cs="Calibri"/>
          <w:sz w:val="23"/>
          <w:szCs w:val="23"/>
          <w:lang w:val="en-GB"/>
        </w:rPr>
      </w:pPr>
      <w:r>
        <w:rPr>
          <w:rFonts w:ascii="Calibri" w:hAnsi="Calibri" w:cs="Calibri"/>
          <w:sz w:val="23"/>
          <w:szCs w:val="23"/>
          <w:lang w:val="en-GB"/>
        </w:rPr>
        <w:t xml:space="preserve">SMOS </w:t>
      </w:r>
      <w:r w:rsidR="00A749E7">
        <w:rPr>
          <w:rFonts w:ascii="Calibri" w:hAnsi="Calibri" w:cs="Calibri"/>
          <w:sz w:val="23"/>
          <w:szCs w:val="23"/>
          <w:lang w:val="en-GB"/>
        </w:rPr>
        <w:t>uses</w:t>
      </w:r>
      <w:r>
        <w:rPr>
          <w:rFonts w:ascii="Calibri" w:hAnsi="Calibri" w:cs="Calibri"/>
          <w:sz w:val="23"/>
          <w:szCs w:val="23"/>
          <w:lang w:val="en-GB"/>
        </w:rPr>
        <w:t xml:space="preserve"> out </w:t>
      </w:r>
      <w:r w:rsidRPr="006B0130">
        <w:rPr>
          <w:rFonts w:ascii="Calibri" w:hAnsi="Calibri" w:cs="Calibri"/>
          <w:sz w:val="23"/>
          <w:szCs w:val="23"/>
          <w:lang w:val="en-GB"/>
        </w:rPr>
        <w:t xml:space="preserve">a 2D interferometer </w:t>
      </w:r>
      <w:r w:rsidR="00A749E7">
        <w:rPr>
          <w:rFonts w:ascii="Calibri" w:hAnsi="Calibri" w:cs="Calibri"/>
          <w:sz w:val="23"/>
          <w:szCs w:val="23"/>
          <w:lang w:val="en-GB"/>
        </w:rPr>
        <w:t xml:space="preserve">to </w:t>
      </w:r>
      <w:r w:rsidRPr="006B0130">
        <w:rPr>
          <w:rFonts w:ascii="Calibri" w:hAnsi="Calibri" w:cs="Calibri"/>
          <w:sz w:val="23"/>
          <w:szCs w:val="23"/>
          <w:lang w:val="en-GB"/>
        </w:rPr>
        <w:t>measur</w:t>
      </w:r>
      <w:r w:rsidR="00A749E7">
        <w:rPr>
          <w:rFonts w:ascii="Calibri" w:hAnsi="Calibri" w:cs="Calibri"/>
          <w:sz w:val="23"/>
          <w:szCs w:val="23"/>
          <w:lang w:val="en-GB"/>
        </w:rPr>
        <w:t xml:space="preserve">e </w:t>
      </w:r>
      <w:r w:rsidRPr="006B0130">
        <w:rPr>
          <w:rFonts w:ascii="Calibri" w:hAnsi="Calibri" w:cs="Calibri"/>
          <w:sz w:val="23"/>
          <w:szCs w:val="23"/>
          <w:lang w:val="en-GB"/>
        </w:rPr>
        <w:t xml:space="preserve">the microwave emission of the Earth surface at L-band (1.4 GHz). The </w:t>
      </w:r>
      <w:r w:rsidR="00A749E7">
        <w:rPr>
          <w:rFonts w:ascii="Calibri" w:hAnsi="Calibri" w:cs="Calibri"/>
          <w:sz w:val="23"/>
          <w:szCs w:val="23"/>
          <w:lang w:val="en-GB"/>
        </w:rPr>
        <w:t>spatial</w:t>
      </w:r>
      <w:r w:rsidRPr="006B0130">
        <w:rPr>
          <w:rFonts w:ascii="Calibri" w:hAnsi="Calibri" w:cs="Calibri"/>
          <w:sz w:val="23"/>
          <w:szCs w:val="23"/>
          <w:lang w:val="en-GB"/>
        </w:rPr>
        <w:t xml:space="preserve"> resolution is about 40km</w:t>
      </w:r>
      <w:r w:rsidR="00A749E7">
        <w:rPr>
          <w:rFonts w:ascii="Calibri" w:hAnsi="Calibri" w:cs="Calibri"/>
          <w:sz w:val="23"/>
          <w:szCs w:val="23"/>
          <w:lang w:val="en-GB"/>
        </w:rPr>
        <w:t xml:space="preserve"> on</w:t>
      </w:r>
      <w:r w:rsidRPr="006B0130">
        <w:rPr>
          <w:rFonts w:ascii="Calibri" w:hAnsi="Calibri" w:cs="Calibri"/>
          <w:sz w:val="23"/>
          <w:szCs w:val="23"/>
          <w:lang w:val="en-GB"/>
        </w:rPr>
        <w:t xml:space="preserve"> average, with ascending/descending orbit</w:t>
      </w:r>
      <w:r w:rsidR="00A749E7">
        <w:rPr>
          <w:rFonts w:ascii="Calibri" w:hAnsi="Calibri" w:cs="Calibri"/>
          <w:sz w:val="23"/>
          <w:szCs w:val="23"/>
          <w:lang w:val="en-GB"/>
        </w:rPr>
        <w:t>s</w:t>
      </w:r>
      <w:r w:rsidRPr="006B0130">
        <w:rPr>
          <w:rFonts w:ascii="Calibri" w:hAnsi="Calibri" w:cs="Calibri"/>
          <w:sz w:val="23"/>
          <w:szCs w:val="23"/>
          <w:lang w:val="en-GB"/>
        </w:rPr>
        <w:t xml:space="preserve"> at 6am/6pm</w:t>
      </w:r>
      <w:r w:rsidR="00A749E7">
        <w:rPr>
          <w:rFonts w:ascii="Calibri" w:hAnsi="Calibri" w:cs="Calibri"/>
          <w:sz w:val="23"/>
          <w:szCs w:val="23"/>
          <w:lang w:val="en-GB"/>
        </w:rPr>
        <w:t>,</w:t>
      </w:r>
      <w:r w:rsidRPr="006B0130">
        <w:rPr>
          <w:rFonts w:ascii="Calibri" w:hAnsi="Calibri" w:cs="Calibri"/>
          <w:sz w:val="23"/>
          <w:szCs w:val="23"/>
          <w:lang w:val="en-GB"/>
        </w:rPr>
        <w:t xml:space="preserve"> respectively (solar local time)</w:t>
      </w:r>
      <w:r w:rsidR="00A749E7">
        <w:rPr>
          <w:rFonts w:ascii="Calibri" w:hAnsi="Calibri" w:cs="Calibri"/>
          <w:sz w:val="23"/>
          <w:szCs w:val="23"/>
          <w:lang w:val="en-GB"/>
        </w:rPr>
        <w:t>,</w:t>
      </w:r>
      <w:r w:rsidRPr="006B0130">
        <w:rPr>
          <w:rFonts w:ascii="Calibri" w:hAnsi="Calibri" w:cs="Calibri"/>
          <w:sz w:val="23"/>
          <w:szCs w:val="23"/>
          <w:lang w:val="en-GB"/>
        </w:rPr>
        <w:t xml:space="preserve"> at the Equator. It covers the ent</w:t>
      </w:r>
      <w:r>
        <w:rPr>
          <w:rFonts w:ascii="Calibri" w:hAnsi="Calibri" w:cs="Calibri"/>
          <w:sz w:val="23"/>
          <w:szCs w:val="23"/>
          <w:lang w:val="en-GB"/>
        </w:rPr>
        <w:t xml:space="preserve">ire Earth surface within 3 days. </w:t>
      </w:r>
      <w:r w:rsidR="00945828">
        <w:rPr>
          <w:rFonts w:ascii="Calibri" w:hAnsi="Calibri" w:cs="Calibri"/>
          <w:sz w:val="23"/>
          <w:szCs w:val="23"/>
          <w:lang w:val="en-GB"/>
        </w:rPr>
        <w:t xml:space="preserve">SMOS data </w:t>
      </w:r>
      <w:r w:rsidR="00A749E7">
        <w:rPr>
          <w:rFonts w:ascii="Calibri" w:hAnsi="Calibri" w:cs="Calibri"/>
          <w:sz w:val="23"/>
          <w:szCs w:val="23"/>
          <w:lang w:val="en-GB"/>
        </w:rPr>
        <w:t>are</w:t>
      </w:r>
      <w:r w:rsidR="00945828">
        <w:rPr>
          <w:rFonts w:ascii="Calibri" w:hAnsi="Calibri" w:cs="Calibri"/>
          <w:sz w:val="23"/>
          <w:szCs w:val="23"/>
          <w:lang w:val="en-GB"/>
        </w:rPr>
        <w:t xml:space="preserve"> available since </w:t>
      </w:r>
      <w:r w:rsidR="00A749E7">
        <w:rPr>
          <w:rFonts w:ascii="Calibri" w:hAnsi="Calibri" w:cs="Calibri"/>
          <w:sz w:val="23"/>
          <w:szCs w:val="23"/>
          <w:lang w:val="en-GB"/>
        </w:rPr>
        <w:t xml:space="preserve">the </w:t>
      </w:r>
      <w:r w:rsidR="00945828">
        <w:rPr>
          <w:rFonts w:ascii="Calibri" w:hAnsi="Calibri" w:cs="Calibri"/>
          <w:sz w:val="23"/>
          <w:szCs w:val="23"/>
          <w:lang w:val="en-GB"/>
        </w:rPr>
        <w:t xml:space="preserve">beginning of 2010. </w:t>
      </w:r>
      <w:r w:rsidR="00932174" w:rsidRPr="00B80857">
        <w:rPr>
          <w:rFonts w:ascii="Calibri" w:hAnsi="Calibri" w:cs="Calibri"/>
          <w:sz w:val="23"/>
          <w:szCs w:val="23"/>
          <w:lang w:val="en-GB"/>
        </w:rPr>
        <w:t xml:space="preserve">SMOS TB version 620 with recent calibration improvements </w:t>
      </w:r>
      <w:r w:rsidR="00A44F6B" w:rsidRPr="00B80857">
        <w:rPr>
          <w:rFonts w:ascii="Calibri" w:hAnsi="Calibri" w:cs="Calibri"/>
          <w:sz w:val="23"/>
          <w:szCs w:val="23"/>
          <w:lang w:val="en-GB"/>
        </w:rPr>
        <w:t>is</w:t>
      </w:r>
      <w:r w:rsidR="00A749E7">
        <w:rPr>
          <w:rFonts w:ascii="Calibri" w:hAnsi="Calibri" w:cs="Calibri"/>
          <w:sz w:val="23"/>
          <w:szCs w:val="23"/>
          <w:lang w:val="en-GB"/>
        </w:rPr>
        <w:t xml:space="preserve"> also</w:t>
      </w:r>
      <w:r w:rsidR="00932174" w:rsidRPr="00B80857">
        <w:rPr>
          <w:rFonts w:ascii="Calibri" w:hAnsi="Calibri" w:cs="Calibri"/>
          <w:sz w:val="23"/>
          <w:szCs w:val="23"/>
          <w:lang w:val="en-GB"/>
        </w:rPr>
        <w:t xml:space="preserve"> available</w:t>
      </w:r>
      <w:r w:rsidR="00A749E7">
        <w:rPr>
          <w:rFonts w:ascii="Calibri" w:hAnsi="Calibri" w:cs="Calibri"/>
          <w:sz w:val="23"/>
          <w:szCs w:val="23"/>
          <w:lang w:val="en-GB"/>
        </w:rPr>
        <w:t>,</w:t>
      </w:r>
      <w:r w:rsidR="00932174" w:rsidRPr="00B80857">
        <w:rPr>
          <w:rFonts w:ascii="Calibri" w:hAnsi="Calibri" w:cs="Calibri"/>
          <w:sz w:val="23"/>
          <w:szCs w:val="23"/>
          <w:lang w:val="en-GB"/>
        </w:rPr>
        <w:t xml:space="preserve"> and provide</w:t>
      </w:r>
      <w:r w:rsidR="00A44F6B" w:rsidRPr="00B80857">
        <w:rPr>
          <w:rFonts w:ascii="Calibri" w:hAnsi="Calibri" w:cs="Calibri"/>
          <w:sz w:val="23"/>
          <w:szCs w:val="23"/>
          <w:lang w:val="en-GB"/>
        </w:rPr>
        <w:t>s</w:t>
      </w:r>
      <w:r w:rsidR="00932174" w:rsidRPr="00B80857">
        <w:rPr>
          <w:rFonts w:ascii="Calibri" w:hAnsi="Calibri" w:cs="Calibri"/>
          <w:sz w:val="23"/>
          <w:szCs w:val="23"/>
          <w:lang w:val="en-GB"/>
        </w:rPr>
        <w:t xml:space="preserve"> users with better quality L-band TB at full polarizations</w:t>
      </w:r>
      <w:r w:rsidR="00945828">
        <w:rPr>
          <w:rFonts w:ascii="Calibri" w:hAnsi="Calibri" w:cs="Calibri"/>
          <w:sz w:val="23"/>
          <w:szCs w:val="23"/>
          <w:lang w:val="en-GB"/>
        </w:rPr>
        <w:t xml:space="preserve"> and over a wide range of incidence angles</w:t>
      </w:r>
      <w:r w:rsidR="00932174" w:rsidRPr="00B80857">
        <w:rPr>
          <w:rFonts w:ascii="Calibri" w:hAnsi="Calibri" w:cs="Calibri"/>
          <w:sz w:val="23"/>
          <w:szCs w:val="23"/>
          <w:lang w:val="en-GB"/>
        </w:rPr>
        <w:t xml:space="preserve">. </w:t>
      </w:r>
    </w:p>
    <w:p w:rsidR="00923481" w:rsidRPr="00B80857" w:rsidRDefault="00923481"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ESA level1 C products are in X/Y polarisations </w:t>
      </w:r>
      <w:r w:rsidR="00A749E7">
        <w:rPr>
          <w:rFonts w:ascii="Calibri" w:hAnsi="Calibri" w:cs="Calibri"/>
          <w:sz w:val="23"/>
          <w:szCs w:val="23"/>
          <w:lang w:val="en-GB"/>
        </w:rPr>
        <w:t>(i.e. the coordinates in the</w:t>
      </w:r>
      <w:r w:rsidRPr="00B80857">
        <w:rPr>
          <w:rFonts w:ascii="Calibri" w:hAnsi="Calibri" w:cs="Calibri"/>
          <w:sz w:val="23"/>
          <w:szCs w:val="23"/>
          <w:lang w:val="en-GB"/>
        </w:rPr>
        <w:t xml:space="preserve"> antenna fra</w:t>
      </w:r>
      <w:r w:rsidR="00A44F6B" w:rsidRPr="00B80857">
        <w:rPr>
          <w:rFonts w:ascii="Calibri" w:hAnsi="Calibri" w:cs="Calibri"/>
          <w:sz w:val="23"/>
          <w:szCs w:val="23"/>
          <w:lang w:val="en-GB"/>
        </w:rPr>
        <w:t>me</w:t>
      </w:r>
      <w:r w:rsidR="00A749E7">
        <w:rPr>
          <w:rFonts w:ascii="Calibri" w:hAnsi="Calibri" w:cs="Calibri"/>
          <w:sz w:val="23"/>
          <w:szCs w:val="23"/>
          <w:lang w:val="en-GB"/>
        </w:rPr>
        <w:t>)</w:t>
      </w:r>
      <w:r w:rsidR="00A44F6B" w:rsidRPr="00B80857">
        <w:rPr>
          <w:rFonts w:ascii="Calibri" w:hAnsi="Calibri" w:cs="Calibri"/>
          <w:sz w:val="23"/>
          <w:szCs w:val="23"/>
          <w:lang w:val="en-GB"/>
        </w:rPr>
        <w:t xml:space="preserve">, organized by half orbits. H and </w:t>
      </w:r>
      <w:r w:rsidRPr="00B80857">
        <w:rPr>
          <w:rFonts w:ascii="Calibri" w:hAnsi="Calibri" w:cs="Calibri"/>
          <w:sz w:val="23"/>
          <w:szCs w:val="23"/>
          <w:lang w:val="en-GB"/>
        </w:rPr>
        <w:t xml:space="preserve">V polarisations are recommended for this project and so a rotation has to be applied. </w:t>
      </w:r>
      <w:r w:rsidR="00F773E4" w:rsidRPr="00F773E4">
        <w:rPr>
          <w:rFonts w:ascii="Calibri" w:hAnsi="Calibri" w:cs="Calibri"/>
          <w:sz w:val="23"/>
          <w:szCs w:val="23"/>
          <w:lang w:val="en-GB"/>
        </w:rPr>
        <w:t xml:space="preserve">For this, an in-house tools from CESBIO is freely accessible (http://www.cesbio.ups-tlse.fr/SMOS_blog/?page_id=749). </w:t>
      </w:r>
      <w:r w:rsidRPr="00B80857">
        <w:rPr>
          <w:rFonts w:ascii="Calibri" w:hAnsi="Calibri" w:cs="Calibri"/>
          <w:sz w:val="23"/>
          <w:szCs w:val="23"/>
          <w:lang w:val="en-GB"/>
        </w:rPr>
        <w:t>The data are projected on the isea4h9 grid with a regular inter node distance of 15km.</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CATDS (Centre Aval de Traitement des Données SMOS) level 3 TB ha</w:t>
      </w:r>
      <w:r w:rsidR="00A749E7">
        <w:rPr>
          <w:rFonts w:ascii="Calibri" w:hAnsi="Calibri" w:cs="Calibri"/>
          <w:sz w:val="23"/>
          <w:szCs w:val="23"/>
          <w:lang w:val="en-GB"/>
        </w:rPr>
        <w:t>s</w:t>
      </w:r>
      <w:r w:rsidRPr="00B80857">
        <w:rPr>
          <w:rFonts w:ascii="Calibri" w:hAnsi="Calibri" w:cs="Calibri"/>
          <w:sz w:val="23"/>
          <w:szCs w:val="23"/>
          <w:lang w:val="en-GB"/>
        </w:rPr>
        <w:t xml:space="preserve"> also been </w:t>
      </w:r>
      <w:r w:rsidR="00A749E7" w:rsidRPr="00B80857">
        <w:rPr>
          <w:rFonts w:ascii="Calibri" w:hAnsi="Calibri" w:cs="Calibri"/>
          <w:sz w:val="23"/>
          <w:szCs w:val="23"/>
          <w:lang w:val="en-GB"/>
        </w:rPr>
        <w:t xml:space="preserve">recently </w:t>
      </w:r>
      <w:r w:rsidRPr="00B80857">
        <w:rPr>
          <w:rFonts w:ascii="Calibri" w:hAnsi="Calibri" w:cs="Calibri"/>
          <w:sz w:val="23"/>
          <w:szCs w:val="23"/>
          <w:lang w:val="en-GB"/>
        </w:rPr>
        <w:t>reprocessed (version 2.8)</w:t>
      </w:r>
      <w:r w:rsidR="00A749E7">
        <w:rPr>
          <w:rFonts w:ascii="Calibri" w:hAnsi="Calibri" w:cs="Calibri"/>
          <w:sz w:val="23"/>
          <w:szCs w:val="23"/>
          <w:lang w:val="en-GB"/>
        </w:rPr>
        <w:t>,</w:t>
      </w:r>
      <w:r w:rsidRPr="00B80857">
        <w:rPr>
          <w:rFonts w:ascii="Calibri" w:hAnsi="Calibri" w:cs="Calibri"/>
          <w:sz w:val="23"/>
          <w:szCs w:val="23"/>
          <w:lang w:val="en-GB"/>
        </w:rPr>
        <w:t xml:space="preserve"> with </w:t>
      </w:r>
      <w:r w:rsidR="00A749E7">
        <w:rPr>
          <w:rFonts w:ascii="Calibri" w:hAnsi="Calibri" w:cs="Calibri"/>
          <w:sz w:val="23"/>
          <w:szCs w:val="23"/>
          <w:lang w:val="en-GB"/>
        </w:rPr>
        <w:t xml:space="preserve">the </w:t>
      </w:r>
      <w:r w:rsidRPr="00B80857">
        <w:rPr>
          <w:rFonts w:ascii="Calibri" w:hAnsi="Calibri" w:cs="Calibri"/>
          <w:sz w:val="23"/>
          <w:szCs w:val="23"/>
          <w:lang w:val="en-GB"/>
        </w:rPr>
        <w:t>last improvements taken into acc</w:t>
      </w:r>
      <w:r w:rsidR="00A44F6B" w:rsidRPr="00B80857">
        <w:rPr>
          <w:rFonts w:ascii="Calibri" w:hAnsi="Calibri" w:cs="Calibri"/>
          <w:sz w:val="23"/>
          <w:szCs w:val="23"/>
          <w:lang w:val="en-GB"/>
        </w:rPr>
        <w:t xml:space="preserve">ount. These TB are already in H and </w:t>
      </w:r>
      <w:r w:rsidRPr="00B80857">
        <w:rPr>
          <w:rFonts w:ascii="Calibri" w:hAnsi="Calibri" w:cs="Calibri"/>
          <w:sz w:val="23"/>
          <w:szCs w:val="23"/>
          <w:lang w:val="en-GB"/>
        </w:rPr>
        <w:t>V polarisations</w:t>
      </w:r>
      <w:r w:rsidR="00A749E7">
        <w:rPr>
          <w:rFonts w:ascii="Calibri" w:hAnsi="Calibri" w:cs="Calibri"/>
          <w:sz w:val="23"/>
          <w:szCs w:val="23"/>
          <w:lang w:val="en-GB"/>
        </w:rPr>
        <w:t>,</w:t>
      </w:r>
      <w:r w:rsidRPr="00B80857">
        <w:rPr>
          <w:rFonts w:ascii="Calibri" w:hAnsi="Calibri" w:cs="Calibri"/>
          <w:sz w:val="23"/>
          <w:szCs w:val="23"/>
          <w:lang w:val="en-GB"/>
        </w:rPr>
        <w:t xml:space="preserve"> projected on the EASE Grid version 2 (about 25 km resolution)</w:t>
      </w:r>
      <w:r w:rsidR="00A44F6B" w:rsidRPr="00B80857">
        <w:rPr>
          <w:rFonts w:ascii="Calibri" w:hAnsi="Calibri" w:cs="Calibri"/>
          <w:sz w:val="23"/>
          <w:szCs w:val="23"/>
          <w:lang w:val="en-GB"/>
        </w:rPr>
        <w:t>,</w:t>
      </w:r>
      <w:r w:rsidRPr="00B80857">
        <w:rPr>
          <w:rFonts w:ascii="Calibri" w:hAnsi="Calibri" w:cs="Calibri"/>
          <w:sz w:val="23"/>
          <w:szCs w:val="23"/>
          <w:lang w:val="en-GB"/>
        </w:rPr>
        <w:t xml:space="preserve"> which is the same grid </w:t>
      </w:r>
      <w:r w:rsidR="00A749E7">
        <w:rPr>
          <w:rFonts w:ascii="Calibri" w:hAnsi="Calibri" w:cs="Calibri"/>
          <w:sz w:val="23"/>
          <w:szCs w:val="23"/>
          <w:lang w:val="en-GB"/>
        </w:rPr>
        <w:t>of</w:t>
      </w:r>
      <w:r w:rsidRPr="00B80857">
        <w:rPr>
          <w:rFonts w:ascii="Calibri" w:hAnsi="Calibri" w:cs="Calibri"/>
          <w:sz w:val="23"/>
          <w:szCs w:val="23"/>
          <w:lang w:val="en-GB"/>
        </w:rPr>
        <w:t xml:space="preserve"> SMAP data (</w:t>
      </w:r>
      <w:hyperlink r:id="rId50" w:history="1">
        <w:r w:rsidRPr="00B80857">
          <w:rPr>
            <w:rStyle w:val="Collegamentoipertestuale"/>
            <w:rFonts w:ascii="Calibri" w:hAnsi="Calibri" w:cs="Calibri"/>
            <w:sz w:val="23"/>
            <w:szCs w:val="23"/>
            <w:lang w:val="en-GB"/>
          </w:rPr>
          <w:t>http://www.catds.fr/</w:t>
        </w:r>
      </w:hyperlink>
      <w:r w:rsidRPr="00B80857">
        <w:rPr>
          <w:rFonts w:ascii="Calibri" w:hAnsi="Calibri" w:cs="Calibri"/>
          <w:sz w:val="23"/>
          <w:szCs w:val="23"/>
          <w:lang w:val="en-GB"/>
        </w:rPr>
        <w:t xml:space="preserve"> ; http://www.catds.fr/sipad/startPage.do)</w:t>
      </w:r>
    </w:p>
    <w:p w:rsidR="00932174" w:rsidRDefault="00932174"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Pr="00B80857" w:rsidRDefault="003A3A68"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i/>
          <w:sz w:val="23"/>
          <w:szCs w:val="23"/>
          <w:lang w:val="en-GB"/>
        </w:rPr>
        <w:t>SMAP</w:t>
      </w:r>
    </w:p>
    <w:p w:rsidR="00932174" w:rsidRPr="00A83919" w:rsidRDefault="00932174" w:rsidP="00932174">
      <w:pPr>
        <w:pStyle w:val="Default"/>
        <w:jc w:val="both"/>
        <w:rPr>
          <w:rFonts w:ascii="Calibri" w:hAnsi="Calibri"/>
          <w:lang w:val="en-GB"/>
        </w:rPr>
      </w:pPr>
      <w:r w:rsidRPr="00B80857">
        <w:rPr>
          <w:rFonts w:ascii="Calibri" w:hAnsi="Calibri" w:cs="Calibri"/>
          <w:sz w:val="23"/>
          <w:szCs w:val="23"/>
          <w:lang w:val="en-GB"/>
        </w:rPr>
        <w:t xml:space="preserve">SMAP </w:t>
      </w:r>
      <w:r w:rsidR="000E1BE4">
        <w:rPr>
          <w:rFonts w:ascii="Calibri" w:hAnsi="Calibri" w:cs="Calibri"/>
          <w:sz w:val="23"/>
          <w:szCs w:val="23"/>
          <w:lang w:val="en-GB"/>
        </w:rPr>
        <w:t>was</w:t>
      </w:r>
      <w:r w:rsidRPr="00B80857">
        <w:rPr>
          <w:rFonts w:ascii="Calibri" w:hAnsi="Calibri" w:cs="Calibri"/>
          <w:sz w:val="23"/>
          <w:szCs w:val="23"/>
          <w:lang w:val="en-GB"/>
        </w:rPr>
        <w:t xml:space="preserve"> successfully launched </w:t>
      </w:r>
      <w:r w:rsidR="000E1BE4">
        <w:rPr>
          <w:rFonts w:ascii="Calibri" w:hAnsi="Calibri" w:cs="Calibri"/>
          <w:sz w:val="23"/>
          <w:szCs w:val="23"/>
          <w:lang w:val="en-GB"/>
        </w:rPr>
        <w:t xml:space="preserve">on 31 January </w:t>
      </w:r>
      <w:r w:rsidRPr="00B80857">
        <w:rPr>
          <w:rFonts w:ascii="Calibri" w:hAnsi="Calibri" w:cs="Calibri"/>
          <w:sz w:val="23"/>
          <w:szCs w:val="23"/>
          <w:lang w:val="en-GB"/>
        </w:rPr>
        <w:t xml:space="preserve"> 2015. It is equipped with an L-band radiometer (1.41 GHz) </w:t>
      </w:r>
      <w:r w:rsidR="000E1BE4">
        <w:rPr>
          <w:rFonts w:ascii="Calibri" w:hAnsi="Calibri" w:cs="Calibri"/>
          <w:sz w:val="23"/>
          <w:szCs w:val="23"/>
          <w:lang w:val="en-GB"/>
        </w:rPr>
        <w:t>with</w:t>
      </w:r>
      <w:r w:rsidRPr="00B80857">
        <w:rPr>
          <w:rFonts w:ascii="Calibri" w:hAnsi="Calibri" w:cs="Calibri"/>
          <w:sz w:val="23"/>
          <w:szCs w:val="23"/>
          <w:lang w:val="en-GB"/>
        </w:rPr>
        <w:t xml:space="preserve"> a 40-km </w:t>
      </w:r>
      <w:r w:rsidR="000E1BE4">
        <w:rPr>
          <w:rFonts w:ascii="Calibri" w:hAnsi="Calibri" w:cs="Calibri"/>
          <w:sz w:val="23"/>
          <w:szCs w:val="23"/>
          <w:lang w:val="en-GB"/>
        </w:rPr>
        <w:t>spatial</w:t>
      </w:r>
      <w:r w:rsidRPr="00B80857">
        <w:rPr>
          <w:rFonts w:ascii="Calibri" w:hAnsi="Calibri" w:cs="Calibri"/>
          <w:sz w:val="23"/>
          <w:szCs w:val="23"/>
          <w:lang w:val="en-GB"/>
        </w:rPr>
        <w:t xml:space="preserve"> resolution</w:t>
      </w:r>
      <w:r w:rsidR="000E1BE4">
        <w:rPr>
          <w:rFonts w:ascii="Calibri" w:hAnsi="Calibri" w:cs="Calibri"/>
          <w:sz w:val="23"/>
          <w:szCs w:val="23"/>
          <w:lang w:val="en-GB"/>
        </w:rPr>
        <w:t>,</w:t>
      </w:r>
      <w:r w:rsidRPr="00B80857">
        <w:rPr>
          <w:rFonts w:ascii="Calibri" w:hAnsi="Calibri" w:cs="Calibri"/>
          <w:sz w:val="23"/>
          <w:szCs w:val="23"/>
          <w:lang w:val="en-GB"/>
        </w:rPr>
        <w:t xml:space="preserve"> and </w:t>
      </w:r>
      <w:r w:rsidR="000E1BE4">
        <w:rPr>
          <w:rFonts w:ascii="Calibri" w:hAnsi="Calibri" w:cs="Calibri"/>
          <w:sz w:val="23"/>
          <w:szCs w:val="23"/>
          <w:lang w:val="en-GB"/>
        </w:rPr>
        <w:t>withn</w:t>
      </w:r>
      <w:r w:rsidRPr="00B80857">
        <w:rPr>
          <w:rFonts w:ascii="Calibri" w:hAnsi="Calibri" w:cs="Calibri"/>
          <w:sz w:val="23"/>
          <w:szCs w:val="23"/>
          <w:lang w:val="en-GB"/>
        </w:rPr>
        <w:t xml:space="preserve">an L-band SAR (1.26 GHz) with a 1-3 km resolution. Both instruments use a parabolic mesh reflector </w:t>
      </w:r>
      <w:r w:rsidR="000E1BE4">
        <w:rPr>
          <w:rFonts w:ascii="Calibri" w:hAnsi="Calibri" w:cs="Calibri"/>
          <w:sz w:val="23"/>
          <w:szCs w:val="23"/>
          <w:lang w:val="en-GB"/>
        </w:rPr>
        <w:t>that has</w:t>
      </w:r>
      <w:r w:rsidRPr="00B80857">
        <w:rPr>
          <w:rFonts w:ascii="Calibri" w:hAnsi="Calibri" w:cs="Calibri"/>
          <w:sz w:val="23"/>
          <w:szCs w:val="23"/>
          <w:lang w:val="en-GB"/>
        </w:rPr>
        <w:t xml:space="preserve"> a constant incidence angle of 40°. The radiometric uncertainty of the radiometer is </w:t>
      </w:r>
      <w:r w:rsidR="000E1BE4" w:rsidRPr="00B80857">
        <w:rPr>
          <w:rFonts w:ascii="Calibri" w:hAnsi="Calibri" w:cs="Calibri"/>
          <w:sz w:val="23"/>
          <w:szCs w:val="23"/>
          <w:lang w:val="en-GB"/>
        </w:rPr>
        <w:t xml:space="preserve">expected </w:t>
      </w:r>
      <w:r w:rsidR="000E1BE4">
        <w:rPr>
          <w:rFonts w:ascii="Calibri" w:hAnsi="Calibri" w:cs="Calibri"/>
          <w:sz w:val="23"/>
          <w:szCs w:val="23"/>
          <w:lang w:val="en-GB"/>
        </w:rPr>
        <w:t xml:space="preserve">to be </w:t>
      </w:r>
      <w:r w:rsidRPr="00B80857">
        <w:rPr>
          <w:rFonts w:ascii="Calibri" w:hAnsi="Calibri" w:cs="Calibri"/>
          <w:sz w:val="23"/>
          <w:szCs w:val="23"/>
          <w:lang w:val="en-GB"/>
        </w:rPr>
        <w:t>1.3K. SMAP has a sun synchronous orbit and an equator crossing at 6 AM (descending orbits) and 6 PM (ascending orbits), local solar time</w:t>
      </w:r>
      <w:r w:rsidR="00A83919">
        <w:rPr>
          <w:rFonts w:ascii="Calibri" w:hAnsi="Calibri" w:cs="Calibri"/>
          <w:sz w:val="23"/>
          <w:szCs w:val="23"/>
          <w:lang w:val="en-GB"/>
        </w:rPr>
        <w:t>.</w:t>
      </w:r>
      <w:r w:rsidRPr="00B80857">
        <w:rPr>
          <w:rFonts w:ascii="Calibri" w:hAnsi="Calibri" w:cs="Calibri"/>
          <w:sz w:val="23"/>
          <w:szCs w:val="23"/>
          <w:lang w:val="en-GB"/>
        </w:rPr>
        <w:t xml:space="preserve"> </w:t>
      </w:r>
    </w:p>
    <w:p w:rsidR="000F4880" w:rsidRDefault="00C22572" w:rsidP="00932174">
      <w:pPr>
        <w:pStyle w:val="Default"/>
        <w:jc w:val="both"/>
        <w:rPr>
          <w:rFonts w:ascii="Calibri" w:hAnsi="Calibri" w:cs="Calibri"/>
          <w:sz w:val="23"/>
          <w:szCs w:val="23"/>
          <w:lang w:val="en-GB"/>
        </w:rPr>
      </w:pPr>
      <w:r w:rsidRPr="00B80857">
        <w:rPr>
          <w:rFonts w:ascii="Calibri" w:hAnsi="Calibri"/>
          <w:noProof/>
          <w:lang w:val="it-IT" w:eastAsia="it-IT"/>
        </w:rPr>
        <w:drawing>
          <wp:anchor distT="0" distB="0" distL="179705" distR="0" simplePos="0" relativeHeight="251660288" behindDoc="0" locked="0" layoutInCell="1" allowOverlap="1" wp14:anchorId="5C433B99" wp14:editId="17574C9F">
            <wp:simplePos x="0" y="0"/>
            <wp:positionH relativeFrom="column">
              <wp:posOffset>3217545</wp:posOffset>
            </wp:positionH>
            <wp:positionV relativeFrom="paragraph">
              <wp:posOffset>130810</wp:posOffset>
            </wp:positionV>
            <wp:extent cx="2743200" cy="3089910"/>
            <wp:effectExtent l="0" t="0" r="0" b="8890"/>
            <wp:wrapSquare wrapText="larges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743200" cy="308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Data are projected on the EASE Grid version 2, which is an equal</w:t>
      </w:r>
      <w:r w:rsidR="000E1BE4">
        <w:rPr>
          <w:rFonts w:ascii="Calibri" w:hAnsi="Calibri" w:cs="Calibri"/>
          <w:sz w:val="23"/>
          <w:szCs w:val="23"/>
          <w:lang w:val="en-GB"/>
        </w:rPr>
        <w:t>-</w:t>
      </w:r>
      <w:r w:rsidRPr="00B80857">
        <w:rPr>
          <w:rFonts w:ascii="Calibri" w:hAnsi="Calibri" w:cs="Calibri"/>
          <w:sz w:val="23"/>
          <w:szCs w:val="23"/>
          <w:lang w:val="en-GB"/>
        </w:rPr>
        <w:t>area</w:t>
      </w:r>
      <w:r w:rsidR="000E1BE4">
        <w:rPr>
          <w:rFonts w:ascii="Calibri" w:hAnsi="Calibri" w:cs="Calibri"/>
          <w:sz w:val="23"/>
          <w:szCs w:val="23"/>
          <w:lang w:val="en-GB"/>
        </w:rPr>
        <w:t xml:space="preserve"> grid</w:t>
      </w:r>
      <w:r w:rsidRPr="00B80857">
        <w:rPr>
          <w:rFonts w:ascii="Calibri" w:hAnsi="Calibri" w:cs="Calibri"/>
          <w:sz w:val="23"/>
          <w:szCs w:val="23"/>
          <w:lang w:val="en-GB"/>
        </w:rPr>
        <w:t>, with a resolution of ~36km for the L-band TB products. The following table is extracted from Das et al. (2014) and presents the different products available from</w:t>
      </w:r>
      <w:r w:rsidR="000E1BE4">
        <w:rPr>
          <w:rFonts w:ascii="Calibri" w:hAnsi="Calibri" w:cs="Calibri"/>
          <w:sz w:val="23"/>
          <w:szCs w:val="23"/>
          <w:lang w:val="en-GB"/>
        </w:rPr>
        <w:t xml:space="preserve"> the</w:t>
      </w:r>
      <w:r w:rsidRPr="00B80857">
        <w:rPr>
          <w:rFonts w:ascii="Calibri" w:hAnsi="Calibri" w:cs="Calibri"/>
          <w:sz w:val="23"/>
          <w:szCs w:val="23"/>
          <w:lang w:val="en-GB"/>
        </w:rPr>
        <w:t xml:space="preserve"> SMAP mission. A complete description of the SMAP data is provided in Das et al. (2014). </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The SMAP data will be delivered by the NASA Distributed Active Archive Center (DAAC) at NSIDC (nsidc.org/data/smap) and also at </w:t>
      </w:r>
      <w:hyperlink r:id="rId52" w:history="1">
        <w:r w:rsidRPr="00B80857">
          <w:rPr>
            <w:rStyle w:val="Collegamentoipertestuale"/>
            <w:rFonts w:ascii="Calibri" w:hAnsi="Calibri" w:cs="Calibri"/>
            <w:sz w:val="23"/>
            <w:szCs w:val="23"/>
            <w:lang w:val="en-GB"/>
          </w:rPr>
          <w:t>https://www.asf.alaska.edu/smap/</w:t>
        </w:r>
      </w:hyperlink>
      <w:r w:rsidRPr="00B80857">
        <w:rPr>
          <w:rFonts w:ascii="Calibri" w:hAnsi="Calibri" w:cs="Calibri"/>
          <w:sz w:val="23"/>
          <w:szCs w:val="23"/>
          <w:lang w:val="en-GB"/>
        </w:rPr>
        <w:t xml:space="preserve">. The </w:t>
      </w:r>
      <w:r w:rsidR="006D1950" w:rsidRPr="00B80857">
        <w:rPr>
          <w:rFonts w:ascii="Calibri" w:hAnsi="Calibri" w:cs="Calibri"/>
          <w:sz w:val="23"/>
          <w:szCs w:val="23"/>
          <w:lang w:val="en-GB"/>
        </w:rPr>
        <w:t xml:space="preserve">release </w:t>
      </w:r>
      <w:r w:rsidRPr="00B80857">
        <w:rPr>
          <w:rFonts w:ascii="Calibri" w:hAnsi="Calibri" w:cs="Calibri"/>
          <w:sz w:val="23"/>
          <w:szCs w:val="23"/>
          <w:lang w:val="en-GB"/>
        </w:rPr>
        <w:t xml:space="preserve">plan is: </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beta L1 products</w:t>
      </w:r>
      <w:r w:rsidR="006D1950">
        <w:rPr>
          <w:rFonts w:ascii="Calibri" w:hAnsi="Calibri" w:cs="Calibri"/>
          <w:sz w:val="23"/>
          <w:szCs w:val="23"/>
          <w:lang w:val="en-GB"/>
        </w:rPr>
        <w:t>:</w:t>
      </w:r>
      <w:r w:rsidRPr="00B80857">
        <w:rPr>
          <w:rFonts w:ascii="Calibri" w:hAnsi="Calibri" w:cs="Calibri"/>
          <w:sz w:val="23"/>
          <w:szCs w:val="23"/>
          <w:lang w:val="en-GB"/>
        </w:rPr>
        <w:t xml:space="preserve"> 6 months after launch,</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beta L2-L4 products</w:t>
      </w:r>
      <w:r w:rsidR="006D1950">
        <w:rPr>
          <w:rFonts w:ascii="Calibri" w:hAnsi="Calibri" w:cs="Calibri"/>
          <w:sz w:val="23"/>
          <w:szCs w:val="23"/>
          <w:lang w:val="en-GB"/>
        </w:rPr>
        <w:t>:</w:t>
      </w:r>
      <w:r w:rsidRPr="00B80857">
        <w:rPr>
          <w:rFonts w:ascii="Calibri" w:hAnsi="Calibri" w:cs="Calibri"/>
          <w:sz w:val="23"/>
          <w:szCs w:val="23"/>
          <w:lang w:val="en-GB"/>
        </w:rPr>
        <w:t xml:space="preserve"> 9 months after launch,</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validated L1 products</w:t>
      </w:r>
      <w:r w:rsidR="006D1950">
        <w:rPr>
          <w:rFonts w:ascii="Calibri" w:hAnsi="Calibri" w:cs="Calibri"/>
          <w:sz w:val="23"/>
          <w:szCs w:val="23"/>
          <w:lang w:val="en-GB"/>
        </w:rPr>
        <w:t>:</w:t>
      </w:r>
      <w:r w:rsidRPr="00B80857">
        <w:rPr>
          <w:rFonts w:ascii="Calibri" w:hAnsi="Calibri" w:cs="Calibri"/>
          <w:sz w:val="23"/>
          <w:szCs w:val="23"/>
          <w:lang w:val="en-GB"/>
        </w:rPr>
        <w:t xml:space="preserve"> 9 months after launch,</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validated L2-L4 products</w:t>
      </w:r>
      <w:r w:rsidR="006D1950">
        <w:rPr>
          <w:rFonts w:ascii="Calibri" w:hAnsi="Calibri" w:cs="Calibri"/>
          <w:sz w:val="23"/>
          <w:szCs w:val="23"/>
          <w:lang w:val="en-GB"/>
        </w:rPr>
        <w:t>:</w:t>
      </w:r>
      <w:r w:rsidRPr="00B80857">
        <w:rPr>
          <w:rFonts w:ascii="Calibri" w:hAnsi="Calibri" w:cs="Calibri"/>
          <w:sz w:val="23"/>
          <w:szCs w:val="23"/>
          <w:lang w:val="en-GB"/>
        </w:rPr>
        <w:t xml:space="preserve"> 15 months after launch.</w:t>
      </w:r>
    </w:p>
    <w:p w:rsidR="00932174" w:rsidRDefault="00932174" w:rsidP="00932174">
      <w:pPr>
        <w:pStyle w:val="Default"/>
        <w:jc w:val="both"/>
        <w:rPr>
          <w:rFonts w:ascii="Calibri" w:hAnsi="Calibri" w:cs="Calibri"/>
          <w:sz w:val="23"/>
          <w:szCs w:val="23"/>
          <w:lang w:val="en-GB"/>
        </w:rPr>
      </w:pPr>
    </w:p>
    <w:p w:rsidR="00C22572" w:rsidRPr="00C22572" w:rsidRDefault="00C22572" w:rsidP="00C22572">
      <w:pPr>
        <w:pStyle w:val="Default"/>
        <w:rPr>
          <w:rFonts w:ascii="Calibri" w:hAnsi="Calibri" w:cs="Calibri"/>
          <w:b/>
          <w:i/>
          <w:sz w:val="23"/>
          <w:szCs w:val="23"/>
          <w:lang w:val="en-GB"/>
        </w:rPr>
      </w:pPr>
      <w:r w:rsidRPr="00C22572">
        <w:rPr>
          <w:rFonts w:ascii="Calibri" w:hAnsi="Calibri" w:cs="Calibri"/>
          <w:b/>
          <w:i/>
          <w:sz w:val="23"/>
          <w:szCs w:val="23"/>
          <w:lang w:val="en-GB"/>
        </w:rPr>
        <w:t>Aquarius</w:t>
      </w:r>
    </w:p>
    <w:p w:rsidR="00C22572" w:rsidRPr="00C22572" w:rsidRDefault="00C22572" w:rsidP="00C22572">
      <w:pPr>
        <w:pStyle w:val="Default"/>
        <w:jc w:val="both"/>
        <w:rPr>
          <w:rFonts w:ascii="Calibri" w:hAnsi="Calibri" w:cs="Calibri"/>
          <w:sz w:val="23"/>
          <w:szCs w:val="23"/>
          <w:lang w:val="en-GB"/>
        </w:rPr>
      </w:pPr>
      <w:r w:rsidRPr="00C22572">
        <w:rPr>
          <w:rFonts w:ascii="Calibri" w:hAnsi="Calibri" w:cs="Calibri"/>
          <w:sz w:val="23"/>
          <w:szCs w:val="23"/>
          <w:lang w:val="en-GB"/>
        </w:rPr>
        <w:t xml:space="preserve">Aquarius satellite </w:t>
      </w:r>
      <w:r w:rsidR="006D1950">
        <w:rPr>
          <w:rFonts w:ascii="Calibri" w:hAnsi="Calibri" w:cs="Calibri"/>
          <w:sz w:val="23"/>
          <w:szCs w:val="23"/>
          <w:lang w:val="en-GB"/>
        </w:rPr>
        <w:t>was</w:t>
      </w:r>
      <w:r w:rsidRPr="00C22572">
        <w:rPr>
          <w:rFonts w:ascii="Calibri" w:hAnsi="Calibri" w:cs="Calibri"/>
          <w:sz w:val="23"/>
          <w:szCs w:val="23"/>
          <w:lang w:val="en-GB"/>
        </w:rPr>
        <w:t xml:space="preserve"> launched in June 2011 with the main objective of measuring sea surface salinity. It consists of three L-band radiometers (1.413 GHz) at 3 incidence angles (29.2°, 38.4° and 46.3°), with a resolution of 76 km x 94 km, 84 km x 120 km, and 97 km x 156 km, respectively</w:t>
      </w:r>
      <w:r w:rsidR="006D1950">
        <w:rPr>
          <w:rFonts w:ascii="Calibri" w:hAnsi="Calibri" w:cs="Calibri"/>
          <w:sz w:val="23"/>
          <w:szCs w:val="23"/>
          <w:lang w:val="en-GB"/>
        </w:rPr>
        <w:t xml:space="preserve">, </w:t>
      </w:r>
      <w:r w:rsidRPr="00C22572">
        <w:rPr>
          <w:rFonts w:ascii="Calibri" w:hAnsi="Calibri" w:cs="Calibri"/>
          <w:sz w:val="23"/>
          <w:szCs w:val="23"/>
          <w:lang w:val="en-GB"/>
        </w:rPr>
        <w:t>and</w:t>
      </w:r>
      <w:r w:rsidR="006D1950">
        <w:rPr>
          <w:rFonts w:ascii="Calibri" w:hAnsi="Calibri" w:cs="Calibri"/>
          <w:sz w:val="23"/>
          <w:szCs w:val="23"/>
          <w:lang w:val="en-GB"/>
        </w:rPr>
        <w:t xml:space="preserve"> has</w:t>
      </w:r>
      <w:r w:rsidRPr="00C22572">
        <w:rPr>
          <w:rFonts w:ascii="Calibri" w:hAnsi="Calibri" w:cs="Calibri"/>
          <w:sz w:val="23"/>
          <w:szCs w:val="23"/>
          <w:lang w:val="en-GB"/>
        </w:rPr>
        <w:t xml:space="preserve"> a radiometric accuracy of 0.2K. Local descending time at the equator is 6 am.</w:t>
      </w:r>
    </w:p>
    <w:p w:rsidR="00C22572" w:rsidRPr="00C22572" w:rsidRDefault="00C22572" w:rsidP="00C22572">
      <w:pPr>
        <w:pStyle w:val="Default"/>
        <w:rPr>
          <w:rFonts w:ascii="Calibri" w:hAnsi="Calibri" w:cs="Calibri"/>
          <w:sz w:val="23"/>
          <w:szCs w:val="23"/>
          <w:lang w:val="en-GB"/>
        </w:rPr>
      </w:pPr>
    </w:p>
    <w:p w:rsidR="00C22572" w:rsidRPr="00C22572" w:rsidRDefault="00C22572" w:rsidP="00C22572">
      <w:pPr>
        <w:pStyle w:val="Default"/>
        <w:rPr>
          <w:rFonts w:ascii="Calibri" w:hAnsi="Calibri" w:cs="Calibri"/>
          <w:sz w:val="23"/>
          <w:szCs w:val="23"/>
          <w:lang w:val="en-GB"/>
        </w:rPr>
      </w:pPr>
      <w:r w:rsidRPr="00C22572">
        <w:rPr>
          <w:rFonts w:ascii="Calibri" w:hAnsi="Calibri" w:cs="Calibri"/>
          <w:sz w:val="23"/>
          <w:szCs w:val="23"/>
          <w:lang w:val="en-GB"/>
        </w:rPr>
        <w:t xml:space="preserve">TB H and V are gridded on the EASE Grid version 2, with a spatial resolution of ~36km. Version 4 of the Weekly average TB (level 3) </w:t>
      </w:r>
      <w:r w:rsidR="006D1950">
        <w:rPr>
          <w:rFonts w:ascii="Calibri" w:hAnsi="Calibri" w:cs="Calibri"/>
          <w:sz w:val="23"/>
          <w:szCs w:val="23"/>
          <w:lang w:val="en-GB"/>
        </w:rPr>
        <w:t>is</w:t>
      </w:r>
      <w:r w:rsidRPr="00C22572">
        <w:rPr>
          <w:rFonts w:ascii="Calibri" w:hAnsi="Calibri" w:cs="Calibri"/>
          <w:sz w:val="23"/>
          <w:szCs w:val="23"/>
          <w:lang w:val="en-GB"/>
        </w:rPr>
        <w:t xml:space="preserve"> available on polar grid and</w:t>
      </w:r>
      <w:r w:rsidR="006D1950">
        <w:rPr>
          <w:rFonts w:ascii="Calibri" w:hAnsi="Calibri" w:cs="Calibri"/>
          <w:sz w:val="23"/>
          <w:szCs w:val="23"/>
          <w:lang w:val="en-GB"/>
        </w:rPr>
        <w:t xml:space="preserve"> is</w:t>
      </w:r>
      <w:r w:rsidRPr="00C22572">
        <w:rPr>
          <w:rFonts w:ascii="Calibri" w:hAnsi="Calibri" w:cs="Calibri"/>
          <w:sz w:val="23"/>
          <w:szCs w:val="23"/>
          <w:lang w:val="en-GB"/>
        </w:rPr>
        <w:t xml:space="preserve"> distributed by the NSIDC at http://nsidc.org/data/aq3_tb.html. Also available on the same polar projections are L3 normalized radar cross-section and L3 weekly sea surface salinity.</w:t>
      </w:r>
    </w:p>
    <w:p w:rsidR="00923481" w:rsidRPr="00B80857" w:rsidRDefault="00923481"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i/>
          <w:sz w:val="23"/>
          <w:szCs w:val="23"/>
          <w:lang w:val="en-GB"/>
        </w:rPr>
        <w:t>GOCE</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The GOCE mission has provided </w:t>
      </w:r>
      <w:r w:rsidR="00F8510C" w:rsidRPr="00B80857">
        <w:rPr>
          <w:rFonts w:ascii="Calibri" w:hAnsi="Calibri" w:cs="Calibri"/>
          <w:sz w:val="23"/>
          <w:szCs w:val="23"/>
          <w:lang w:val="en-GB"/>
        </w:rPr>
        <w:t>high-resolution</w:t>
      </w:r>
      <w:r w:rsidRPr="00B80857">
        <w:rPr>
          <w:rFonts w:ascii="Calibri" w:hAnsi="Calibri" w:cs="Calibri"/>
          <w:sz w:val="23"/>
          <w:szCs w:val="23"/>
          <w:lang w:val="en-GB"/>
        </w:rPr>
        <w:t xml:space="preserve"> gravity field data at a resolution of 80 km or better (Forsberg et al, 2015). The GOCE data will help to augment the gaps in the current Antarctic BEDMAP2 thick</w:t>
      </w:r>
      <w:r w:rsidR="004C1C4C">
        <w:rPr>
          <w:rFonts w:ascii="Calibri" w:hAnsi="Calibri" w:cs="Calibri"/>
          <w:sz w:val="23"/>
          <w:szCs w:val="23"/>
          <w:lang w:val="en-GB"/>
        </w:rPr>
        <w:t>ness compilation (Fretwell et a</w:t>
      </w:r>
      <w:r w:rsidRPr="00B80857">
        <w:rPr>
          <w:rFonts w:ascii="Calibri" w:hAnsi="Calibri" w:cs="Calibri"/>
          <w:sz w:val="23"/>
          <w:szCs w:val="23"/>
          <w:lang w:val="en-GB"/>
        </w:rPr>
        <w:t>l</w:t>
      </w:r>
      <w:r w:rsidR="004C1C4C">
        <w:rPr>
          <w:rFonts w:ascii="Calibri" w:hAnsi="Calibri" w:cs="Calibri"/>
          <w:sz w:val="23"/>
          <w:szCs w:val="23"/>
          <w:lang w:val="en-GB"/>
        </w:rPr>
        <w:t>.</w:t>
      </w:r>
      <w:r w:rsidRPr="00B80857">
        <w:rPr>
          <w:rFonts w:ascii="Calibri" w:hAnsi="Calibri" w:cs="Calibri"/>
          <w:sz w:val="23"/>
          <w:szCs w:val="23"/>
          <w:lang w:val="en-GB"/>
        </w:rPr>
        <w:t xml:space="preserve">, 2015) </w:t>
      </w:r>
      <w:r w:rsidR="006D1950">
        <w:rPr>
          <w:rFonts w:ascii="Calibri" w:hAnsi="Calibri" w:cs="Calibri"/>
          <w:sz w:val="23"/>
          <w:szCs w:val="23"/>
          <w:lang w:val="en-GB"/>
        </w:rPr>
        <w:t>by means of an</w:t>
      </w:r>
      <w:r w:rsidRPr="00B80857">
        <w:rPr>
          <w:rFonts w:ascii="Calibri" w:hAnsi="Calibri" w:cs="Calibri"/>
          <w:sz w:val="23"/>
          <w:szCs w:val="23"/>
          <w:lang w:val="en-GB"/>
        </w:rPr>
        <w:t xml:space="preserve"> inversion of the gravi</w:t>
      </w:r>
      <w:r w:rsidR="006D1950">
        <w:rPr>
          <w:rFonts w:ascii="Calibri" w:hAnsi="Calibri" w:cs="Calibri"/>
          <w:sz w:val="23"/>
          <w:szCs w:val="23"/>
          <w:lang w:val="en-GB"/>
        </w:rPr>
        <w:t xml:space="preserve">ty field measurements of GOCE </w:t>
      </w:r>
      <w:r w:rsidRPr="00B80857">
        <w:rPr>
          <w:rFonts w:ascii="Calibri" w:hAnsi="Calibri" w:cs="Calibri"/>
          <w:sz w:val="23"/>
          <w:szCs w:val="23"/>
          <w:lang w:val="en-GB"/>
        </w:rPr>
        <w:t>to ice thickness. Although this indirect thickness estimate was an official science goal of the GOCE mission, so far no formal update of BEDMAP2 with the final Release-5 GOCE data has been reported</w:t>
      </w:r>
      <w:r w:rsidR="006D1950">
        <w:rPr>
          <w:rFonts w:ascii="Calibri" w:hAnsi="Calibri" w:cs="Calibri"/>
          <w:sz w:val="23"/>
          <w:szCs w:val="23"/>
          <w:lang w:val="en-GB"/>
        </w:rPr>
        <w:t>.</w:t>
      </w:r>
      <w:r w:rsidRPr="00B80857">
        <w:rPr>
          <w:rFonts w:ascii="Calibri" w:hAnsi="Calibri" w:cs="Calibri"/>
          <w:sz w:val="23"/>
          <w:szCs w:val="23"/>
          <w:lang w:val="en-GB"/>
        </w:rPr>
        <w:t xml:space="preserve"> </w:t>
      </w:r>
      <w:r w:rsidR="006D1950">
        <w:rPr>
          <w:rFonts w:ascii="Calibri" w:hAnsi="Calibri" w:cs="Calibri"/>
          <w:sz w:val="23"/>
          <w:szCs w:val="23"/>
          <w:lang w:val="en-GB"/>
        </w:rPr>
        <w:t>T</w:t>
      </w:r>
      <w:r w:rsidRPr="00B80857">
        <w:rPr>
          <w:rFonts w:ascii="Calibri" w:hAnsi="Calibri" w:cs="Calibri"/>
          <w:sz w:val="23"/>
          <w:szCs w:val="23"/>
          <w:lang w:val="en-GB"/>
        </w:rPr>
        <w:t xml:space="preserve">his will be attempted in the present project </w:t>
      </w:r>
      <w:r w:rsidR="006D1950">
        <w:rPr>
          <w:rFonts w:ascii="Calibri" w:hAnsi="Calibri" w:cs="Calibri"/>
          <w:sz w:val="23"/>
          <w:szCs w:val="23"/>
          <w:lang w:val="en-GB"/>
        </w:rPr>
        <w:t xml:space="preserve">by </w:t>
      </w:r>
      <w:r w:rsidRPr="00B80857">
        <w:rPr>
          <w:rFonts w:ascii="Calibri" w:hAnsi="Calibri" w:cs="Calibri"/>
          <w:sz w:val="23"/>
          <w:szCs w:val="23"/>
          <w:lang w:val="en-GB"/>
        </w:rPr>
        <w:t>using high-resolution GOCE tensor gravity gradient grids for the highest spatial resolution.</w:t>
      </w:r>
    </w:p>
    <w:p w:rsidR="00932174" w:rsidRDefault="00932174"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Pr="00B80857" w:rsidRDefault="003A3A68"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shd w:val="clear" w:color="auto" w:fill="FFFF00"/>
          <w:lang w:val="en-GB"/>
        </w:rPr>
      </w:pPr>
      <w:r w:rsidRPr="00B80857">
        <w:rPr>
          <w:rFonts w:ascii="Calibri" w:hAnsi="Calibri" w:cs="Calibri"/>
          <w:b/>
          <w:i/>
          <w:sz w:val="23"/>
          <w:szCs w:val="23"/>
          <w:lang w:val="en-GB"/>
        </w:rPr>
        <w:t>MODIS</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MODIS (or Moderate Resolution Imaging Spectroradiometer) is a key instrument aboard the Terra (EOS AM) and Aqua (EOS PM) satellites. Terra's orbit around the Earth is timed so that it passes from north to south across the equator in the morning, while Aqua passes south to north over the equator in the afternoon. Terra MODIS and Aqua MODIS are viewing the entire Earth's surface every 1 to 2 days, acquiring data in 36 spectral bands, or groups of wavelengths in the 405-2155 nm (bands 1-19) and 1360-14385 (bands 20-36)</w:t>
      </w:r>
      <w:r w:rsidR="006D1950" w:rsidRPr="006D1950">
        <w:rPr>
          <w:rFonts w:ascii="Calibri" w:hAnsi="Calibri" w:cs="Calibri"/>
          <w:sz w:val="23"/>
          <w:szCs w:val="23"/>
          <w:lang w:val="en-GB"/>
        </w:rPr>
        <w:t xml:space="preserve"> </w:t>
      </w:r>
      <w:r w:rsidR="006D1950" w:rsidRPr="00B80857">
        <w:rPr>
          <w:rFonts w:ascii="Calibri" w:hAnsi="Calibri" w:cs="Calibri"/>
          <w:sz w:val="23"/>
          <w:szCs w:val="23"/>
          <w:lang w:val="en-GB"/>
        </w:rPr>
        <w:t>ranges</w:t>
      </w:r>
      <w:r w:rsidR="006D1950">
        <w:rPr>
          <w:rFonts w:ascii="Calibri" w:hAnsi="Calibri" w:cs="Calibri"/>
          <w:sz w:val="23"/>
          <w:szCs w:val="23"/>
          <w:lang w:val="en-GB"/>
        </w:rPr>
        <w:t>.</w:t>
      </w:r>
    </w:p>
    <w:p w:rsidR="00932174"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Surface temperature information will be derived </w:t>
      </w:r>
      <w:r w:rsidR="006D1950">
        <w:rPr>
          <w:rFonts w:ascii="Calibri" w:hAnsi="Calibri" w:cs="Calibri"/>
          <w:sz w:val="23"/>
          <w:szCs w:val="23"/>
          <w:lang w:val="en-GB"/>
        </w:rPr>
        <w:t>from</w:t>
      </w:r>
      <w:r w:rsidRPr="00B80857">
        <w:rPr>
          <w:rFonts w:ascii="Calibri" w:hAnsi="Calibri" w:cs="Calibri"/>
          <w:sz w:val="23"/>
          <w:szCs w:val="23"/>
          <w:lang w:val="en-GB"/>
        </w:rPr>
        <w:t xml:space="preserve"> </w:t>
      </w:r>
      <w:r w:rsidR="00DA0CD9">
        <w:rPr>
          <w:rFonts w:ascii="Calibri" w:hAnsi="Calibri" w:cs="Calibri"/>
          <w:sz w:val="23"/>
          <w:szCs w:val="23"/>
          <w:lang w:val="en-GB"/>
        </w:rPr>
        <w:t>MODIS</w:t>
      </w:r>
      <w:r w:rsidRPr="00B80857">
        <w:rPr>
          <w:rFonts w:ascii="Calibri" w:hAnsi="Calibri" w:cs="Calibri"/>
          <w:sz w:val="23"/>
          <w:szCs w:val="23"/>
          <w:lang w:val="en-GB"/>
        </w:rPr>
        <w:t xml:space="preserve"> data, in particular from the product MOD11C3 V41, which is the land surface temperature obtained </w:t>
      </w:r>
      <w:r w:rsidR="006D1950">
        <w:rPr>
          <w:rFonts w:ascii="Calibri" w:hAnsi="Calibri" w:cs="Calibri"/>
          <w:sz w:val="23"/>
          <w:szCs w:val="23"/>
          <w:lang w:val="en-GB"/>
        </w:rPr>
        <w:t>by using</w:t>
      </w:r>
      <w:r w:rsidRPr="00B80857">
        <w:rPr>
          <w:rFonts w:ascii="Calibri" w:hAnsi="Calibri" w:cs="Calibri"/>
          <w:sz w:val="23"/>
          <w:szCs w:val="23"/>
          <w:lang w:val="en-GB"/>
        </w:rPr>
        <w:t xml:space="preserve"> the most refined MODIS algorithm (https://lpdaac.usgs.gov/products/modis_products_table/mod11c3). The product is ready for use in science applications</w:t>
      </w:r>
      <w:r w:rsidR="006D1950">
        <w:rPr>
          <w:rFonts w:ascii="Calibri" w:hAnsi="Calibri" w:cs="Calibri"/>
          <w:sz w:val="23"/>
          <w:szCs w:val="23"/>
          <w:lang w:val="en-GB"/>
        </w:rPr>
        <w:t>,</w:t>
      </w:r>
      <w:r w:rsidRPr="00B80857">
        <w:rPr>
          <w:rFonts w:ascii="Calibri" w:hAnsi="Calibri" w:cs="Calibri"/>
          <w:sz w:val="23"/>
          <w:szCs w:val="23"/>
          <w:lang w:val="en-GB"/>
        </w:rPr>
        <w:t xml:space="preserve"> and has been already used in A</w:t>
      </w:r>
      <w:r w:rsidR="00FC4638">
        <w:rPr>
          <w:rFonts w:ascii="Calibri" w:hAnsi="Calibri" w:cs="Calibri"/>
          <w:sz w:val="23"/>
          <w:szCs w:val="23"/>
          <w:lang w:val="en-GB"/>
        </w:rPr>
        <w:t>ntarctic studies (e.g. Scambos</w:t>
      </w:r>
      <w:r w:rsidRPr="00B80857">
        <w:rPr>
          <w:rFonts w:ascii="Calibri" w:hAnsi="Calibri" w:cs="Calibri"/>
          <w:sz w:val="23"/>
          <w:szCs w:val="23"/>
          <w:lang w:val="en-GB"/>
        </w:rPr>
        <w:t>, 2013 NASA Headquarters release No. 13-364).</w:t>
      </w:r>
    </w:p>
    <w:p w:rsidR="00E26E44" w:rsidRDefault="00E26E44" w:rsidP="00932174">
      <w:pPr>
        <w:pStyle w:val="Default"/>
        <w:jc w:val="both"/>
        <w:rPr>
          <w:rFonts w:ascii="Calibri" w:hAnsi="Calibri" w:cs="Calibri"/>
          <w:sz w:val="23"/>
          <w:szCs w:val="23"/>
          <w:lang w:val="en-GB"/>
        </w:rPr>
      </w:pPr>
    </w:p>
    <w:p w:rsidR="00E26E44" w:rsidRPr="00E26E44" w:rsidRDefault="00E26E44" w:rsidP="00932174">
      <w:pPr>
        <w:pStyle w:val="Default"/>
        <w:jc w:val="both"/>
        <w:rPr>
          <w:rFonts w:ascii="Calibri" w:hAnsi="Calibri" w:cs="Calibri"/>
          <w:b/>
          <w:i/>
          <w:sz w:val="23"/>
          <w:szCs w:val="23"/>
          <w:lang w:val="en-GB"/>
        </w:rPr>
      </w:pPr>
      <w:r w:rsidRPr="00E26E44">
        <w:rPr>
          <w:rFonts w:ascii="Calibri" w:hAnsi="Calibri" w:cs="Calibri"/>
          <w:b/>
          <w:i/>
          <w:sz w:val="23"/>
          <w:szCs w:val="23"/>
          <w:lang w:val="en-GB"/>
        </w:rPr>
        <w:t>AMSR-E and AMSR2</w:t>
      </w:r>
    </w:p>
    <w:p w:rsidR="00E26E44" w:rsidRDefault="001302D3" w:rsidP="00932174">
      <w:pPr>
        <w:pStyle w:val="Default"/>
        <w:jc w:val="both"/>
        <w:rPr>
          <w:rFonts w:ascii="Calibri" w:hAnsi="Calibri" w:cs="Calibri"/>
          <w:sz w:val="23"/>
          <w:szCs w:val="23"/>
          <w:lang w:val="en-GB"/>
        </w:rPr>
      </w:pPr>
      <w:r>
        <w:rPr>
          <w:rFonts w:ascii="Calibri" w:hAnsi="Calibri" w:cs="Calibri"/>
          <w:sz w:val="23"/>
          <w:szCs w:val="23"/>
          <w:lang w:val="en-GB"/>
        </w:rPr>
        <w:t>AMSR-E instrument (Advanced Microwave Scanning Radiometer – Earth) is a passive microwave radiometer aboard the Aqua satellite. It acquir</w:t>
      </w:r>
      <w:r w:rsidR="006D1950">
        <w:rPr>
          <w:rFonts w:ascii="Calibri" w:hAnsi="Calibri" w:cs="Calibri"/>
          <w:sz w:val="23"/>
          <w:szCs w:val="23"/>
          <w:lang w:val="en-GB"/>
        </w:rPr>
        <w:t>ed</w:t>
      </w:r>
      <w:r>
        <w:rPr>
          <w:rFonts w:ascii="Calibri" w:hAnsi="Calibri" w:cs="Calibri"/>
          <w:sz w:val="23"/>
          <w:szCs w:val="23"/>
          <w:lang w:val="en-GB"/>
        </w:rPr>
        <w:t xml:space="preserve"> observation </w:t>
      </w:r>
      <w:r w:rsidR="00BD05D2">
        <w:rPr>
          <w:rFonts w:ascii="Calibri" w:hAnsi="Calibri" w:cs="Calibri"/>
          <w:sz w:val="23"/>
          <w:szCs w:val="23"/>
          <w:lang w:val="en-GB"/>
        </w:rPr>
        <w:t>with</w:t>
      </w:r>
      <w:r w:rsidR="006D1950">
        <w:rPr>
          <w:rFonts w:ascii="Calibri" w:hAnsi="Calibri" w:cs="Calibri"/>
          <w:sz w:val="23"/>
          <w:szCs w:val="23"/>
          <w:lang w:val="en-GB"/>
        </w:rPr>
        <w:t xml:space="preserve"> an</w:t>
      </w:r>
      <w:r w:rsidR="00BD05D2">
        <w:rPr>
          <w:rFonts w:ascii="Calibri" w:hAnsi="Calibri" w:cs="Calibri"/>
          <w:sz w:val="23"/>
          <w:szCs w:val="23"/>
          <w:lang w:val="en-GB"/>
        </w:rPr>
        <w:t xml:space="preserve"> </w:t>
      </w:r>
      <w:r w:rsidR="006D1950">
        <w:rPr>
          <w:rFonts w:ascii="Calibri" w:hAnsi="Calibri" w:cs="Calibri"/>
          <w:sz w:val="23"/>
          <w:szCs w:val="23"/>
          <w:lang w:val="en-GB"/>
        </w:rPr>
        <w:t xml:space="preserve">incidence angle of </w:t>
      </w:r>
      <w:r w:rsidR="00BD05D2">
        <w:rPr>
          <w:rFonts w:ascii="Calibri" w:hAnsi="Calibri" w:cs="Calibri"/>
          <w:sz w:val="23"/>
          <w:szCs w:val="23"/>
          <w:lang w:val="en-GB"/>
        </w:rPr>
        <w:t xml:space="preserve">55°, </w:t>
      </w:r>
      <w:r>
        <w:rPr>
          <w:rFonts w:ascii="Calibri" w:hAnsi="Calibri" w:cs="Calibri"/>
          <w:sz w:val="23"/>
          <w:szCs w:val="23"/>
          <w:lang w:val="en-GB"/>
        </w:rPr>
        <w:t>at 6.9, 10.6, 18.7, 36.5 and 89 GHz in vertical and horizontal polarisation from 19 June 2002 to 3 October 2011</w:t>
      </w:r>
      <w:r w:rsidR="006D1950">
        <w:rPr>
          <w:rFonts w:ascii="Calibri" w:hAnsi="Calibri" w:cs="Calibri"/>
          <w:sz w:val="23"/>
          <w:szCs w:val="23"/>
          <w:lang w:val="en-GB"/>
        </w:rPr>
        <w:t xml:space="preserve">, and then </w:t>
      </w:r>
      <w:r>
        <w:rPr>
          <w:rFonts w:ascii="Calibri" w:hAnsi="Calibri" w:cs="Calibri"/>
          <w:sz w:val="23"/>
          <w:szCs w:val="23"/>
          <w:lang w:val="en-GB"/>
        </w:rPr>
        <w:t>stopped operating. The N</w:t>
      </w:r>
      <w:r w:rsidR="00BD05D2">
        <w:rPr>
          <w:rFonts w:ascii="Calibri" w:hAnsi="Calibri" w:cs="Calibri"/>
          <w:sz w:val="23"/>
          <w:szCs w:val="23"/>
          <w:lang w:val="en-GB"/>
        </w:rPr>
        <w:t>ational Snow and Ice Data Centre</w:t>
      </w:r>
      <w:r>
        <w:rPr>
          <w:rFonts w:ascii="Calibri" w:hAnsi="Calibri" w:cs="Calibri"/>
          <w:sz w:val="23"/>
          <w:szCs w:val="23"/>
          <w:lang w:val="en-GB"/>
        </w:rPr>
        <w:t xml:space="preserve"> of the United States provided daily TB resampled at different resolution of 12km or 25km. Sea ice concentration and snow depth </w:t>
      </w:r>
      <w:r w:rsidR="006D1950">
        <w:rPr>
          <w:rFonts w:ascii="Calibri" w:hAnsi="Calibri" w:cs="Calibri"/>
          <w:sz w:val="23"/>
          <w:szCs w:val="23"/>
          <w:lang w:val="en-GB"/>
        </w:rPr>
        <w:t>datasets re</w:t>
      </w:r>
      <w:r w:rsidR="006D1950">
        <w:rPr>
          <w:rFonts w:ascii="Calibri" w:hAnsi="Calibri" w:cs="Calibri"/>
          <w:sz w:val="23"/>
          <w:szCs w:val="23"/>
          <w:lang w:val="en-GB"/>
        </w:rPr>
        <w:noBreakHyphen/>
        <w:t xml:space="preserve">projected on </w:t>
      </w:r>
      <w:r>
        <w:rPr>
          <w:rFonts w:ascii="Calibri" w:hAnsi="Calibri" w:cs="Calibri"/>
          <w:sz w:val="23"/>
          <w:szCs w:val="23"/>
          <w:lang w:val="en-GB"/>
        </w:rPr>
        <w:t>polar grids are also available.</w:t>
      </w:r>
    </w:p>
    <w:p w:rsidR="00E26E44" w:rsidRDefault="00C908BB" w:rsidP="00932174">
      <w:pPr>
        <w:pStyle w:val="Default"/>
        <w:jc w:val="both"/>
        <w:rPr>
          <w:rFonts w:ascii="Calibri" w:hAnsi="Calibri" w:cs="Calibri"/>
          <w:sz w:val="23"/>
          <w:szCs w:val="23"/>
          <w:lang w:val="en-GB"/>
        </w:rPr>
      </w:pPr>
      <w:r>
        <w:rPr>
          <w:rFonts w:ascii="Calibri" w:hAnsi="Calibri" w:cs="Calibri"/>
          <w:sz w:val="23"/>
          <w:szCs w:val="23"/>
          <w:lang w:val="en-GB"/>
        </w:rPr>
        <w:t xml:space="preserve">Launched </w:t>
      </w:r>
      <w:r w:rsidR="006D1950">
        <w:rPr>
          <w:rFonts w:ascii="Calibri" w:hAnsi="Calibri" w:cs="Calibri"/>
          <w:sz w:val="23"/>
          <w:szCs w:val="23"/>
          <w:lang w:val="en-GB"/>
        </w:rPr>
        <w:t xml:space="preserve">on </w:t>
      </w:r>
      <w:r>
        <w:rPr>
          <w:rFonts w:ascii="Calibri" w:hAnsi="Calibri" w:cs="Calibri"/>
          <w:sz w:val="23"/>
          <w:szCs w:val="23"/>
          <w:lang w:val="en-GB"/>
        </w:rPr>
        <w:t>18 May 2012 on GCOM-W1 (JAXA) satellite,</w:t>
      </w:r>
      <w:r w:rsidR="006D1950">
        <w:rPr>
          <w:rFonts w:ascii="Calibri" w:hAnsi="Calibri" w:cs="Calibri"/>
          <w:sz w:val="23"/>
          <w:szCs w:val="23"/>
          <w:lang w:val="en-GB"/>
        </w:rPr>
        <w:t xml:space="preserve"> the</w:t>
      </w:r>
      <w:r>
        <w:rPr>
          <w:rFonts w:ascii="Calibri" w:hAnsi="Calibri" w:cs="Calibri"/>
          <w:sz w:val="23"/>
          <w:szCs w:val="23"/>
          <w:lang w:val="en-GB"/>
        </w:rPr>
        <w:t xml:space="preserve"> AMSR2 instrument</w:t>
      </w:r>
      <w:r w:rsidR="00BD05D2">
        <w:rPr>
          <w:rFonts w:ascii="Calibri" w:hAnsi="Calibri" w:cs="Calibri"/>
          <w:sz w:val="23"/>
          <w:szCs w:val="23"/>
          <w:lang w:val="en-GB"/>
        </w:rPr>
        <w:t xml:space="preserve"> is </w:t>
      </w:r>
      <w:r w:rsidR="006D1950">
        <w:rPr>
          <w:rFonts w:ascii="Calibri" w:hAnsi="Calibri" w:cs="Calibri"/>
          <w:sz w:val="23"/>
          <w:szCs w:val="23"/>
          <w:lang w:val="en-GB"/>
        </w:rPr>
        <w:t>the</w:t>
      </w:r>
      <w:r w:rsidR="00BD05D2">
        <w:rPr>
          <w:rFonts w:ascii="Calibri" w:hAnsi="Calibri" w:cs="Calibri"/>
          <w:sz w:val="23"/>
          <w:szCs w:val="23"/>
          <w:lang w:val="en-GB"/>
        </w:rPr>
        <w:t xml:space="preserve"> successor to AMSR-E. Data are available from January 2013.</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i/>
          <w:sz w:val="23"/>
          <w:szCs w:val="23"/>
          <w:lang w:val="en-GB"/>
        </w:rPr>
        <w:t>Sentinel</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The Sentinel 1 ESA mission is a constellation of two satellites </w:t>
      </w:r>
      <w:r w:rsidR="006D1950">
        <w:rPr>
          <w:rFonts w:ascii="Calibri" w:hAnsi="Calibri" w:cs="Calibri"/>
          <w:sz w:val="23"/>
          <w:szCs w:val="23"/>
          <w:lang w:val="en-GB"/>
        </w:rPr>
        <w:t xml:space="preserve">that </w:t>
      </w:r>
      <w:r w:rsidRPr="00B80857">
        <w:rPr>
          <w:rFonts w:ascii="Calibri" w:hAnsi="Calibri" w:cs="Calibri"/>
          <w:sz w:val="23"/>
          <w:szCs w:val="23"/>
          <w:lang w:val="en-GB"/>
        </w:rPr>
        <w:t>shar</w:t>
      </w:r>
      <w:r w:rsidR="006D1950">
        <w:rPr>
          <w:rFonts w:ascii="Calibri" w:hAnsi="Calibri" w:cs="Calibri"/>
          <w:sz w:val="23"/>
          <w:szCs w:val="23"/>
          <w:lang w:val="en-GB"/>
        </w:rPr>
        <w:t>e</w:t>
      </w:r>
      <w:r w:rsidRPr="00B80857">
        <w:rPr>
          <w:rFonts w:ascii="Calibri" w:hAnsi="Calibri" w:cs="Calibri"/>
          <w:sz w:val="23"/>
          <w:szCs w:val="23"/>
          <w:lang w:val="en-GB"/>
        </w:rPr>
        <w:t xml:space="preserve"> the same orbital plane. Sentinel 1A </w:t>
      </w:r>
      <w:r w:rsidR="006D1950">
        <w:rPr>
          <w:rFonts w:ascii="Calibri" w:hAnsi="Calibri" w:cs="Calibri"/>
          <w:sz w:val="23"/>
          <w:szCs w:val="23"/>
          <w:lang w:val="en-GB"/>
        </w:rPr>
        <w:t>was</w:t>
      </w:r>
      <w:r w:rsidRPr="00B80857">
        <w:rPr>
          <w:rFonts w:ascii="Calibri" w:hAnsi="Calibri" w:cs="Calibri"/>
          <w:sz w:val="23"/>
          <w:szCs w:val="23"/>
          <w:lang w:val="en-GB"/>
        </w:rPr>
        <w:t xml:space="preserve"> launched in April 2014</w:t>
      </w:r>
      <w:r w:rsidR="006D1950">
        <w:rPr>
          <w:rFonts w:ascii="Calibri" w:hAnsi="Calibri" w:cs="Calibri"/>
          <w:sz w:val="23"/>
          <w:szCs w:val="23"/>
          <w:lang w:val="en-GB"/>
        </w:rPr>
        <w:t>,</w:t>
      </w:r>
      <w:r w:rsidRPr="00B80857">
        <w:rPr>
          <w:rFonts w:ascii="Calibri" w:hAnsi="Calibri" w:cs="Calibri"/>
          <w:sz w:val="23"/>
          <w:szCs w:val="23"/>
          <w:lang w:val="en-GB"/>
        </w:rPr>
        <w:t xml:space="preserve"> and Sentinel 1B will be launched in 2016, which improve the revisit time of </w:t>
      </w:r>
      <w:r w:rsidR="006D1950">
        <w:rPr>
          <w:rFonts w:ascii="Calibri" w:hAnsi="Calibri" w:cs="Calibri"/>
          <w:sz w:val="23"/>
          <w:szCs w:val="23"/>
          <w:lang w:val="en-GB"/>
        </w:rPr>
        <w:t xml:space="preserve">the </w:t>
      </w:r>
      <w:r w:rsidRPr="00B80857">
        <w:rPr>
          <w:rFonts w:ascii="Calibri" w:hAnsi="Calibri" w:cs="Calibri"/>
          <w:sz w:val="23"/>
          <w:szCs w:val="23"/>
          <w:lang w:val="en-GB"/>
        </w:rPr>
        <w:t xml:space="preserve">observations. This mission carries a synthetic aperture radar (SAR) in C-band </w:t>
      </w:r>
      <w:r w:rsidR="006D1950">
        <w:rPr>
          <w:rFonts w:ascii="Calibri" w:hAnsi="Calibri" w:cs="Calibri"/>
          <w:sz w:val="23"/>
          <w:szCs w:val="23"/>
          <w:lang w:val="en-GB"/>
        </w:rPr>
        <w:t xml:space="preserve">which </w:t>
      </w:r>
      <w:r w:rsidRPr="00B80857">
        <w:rPr>
          <w:rFonts w:ascii="Calibri" w:hAnsi="Calibri" w:cs="Calibri"/>
          <w:sz w:val="23"/>
          <w:szCs w:val="23"/>
          <w:lang w:val="en-GB"/>
        </w:rPr>
        <w:t>operat</w:t>
      </w:r>
      <w:r w:rsidR="006D1950">
        <w:rPr>
          <w:rFonts w:ascii="Calibri" w:hAnsi="Calibri" w:cs="Calibri"/>
          <w:sz w:val="23"/>
          <w:szCs w:val="23"/>
          <w:lang w:val="en-GB"/>
        </w:rPr>
        <w:t>es</w:t>
      </w:r>
      <w:r w:rsidRPr="00B80857">
        <w:rPr>
          <w:rFonts w:ascii="Calibri" w:hAnsi="Calibri" w:cs="Calibri"/>
          <w:sz w:val="23"/>
          <w:szCs w:val="23"/>
          <w:lang w:val="en-GB"/>
        </w:rPr>
        <w:t xml:space="preserve"> in four imaging modes with different resolution (down to 5 m). These data could be use</w:t>
      </w:r>
      <w:r w:rsidR="006D1950">
        <w:rPr>
          <w:rFonts w:ascii="Calibri" w:hAnsi="Calibri" w:cs="Calibri"/>
          <w:sz w:val="23"/>
          <w:szCs w:val="23"/>
          <w:lang w:val="en-GB"/>
        </w:rPr>
        <w:t>d</w:t>
      </w:r>
      <w:r w:rsidRPr="00B80857">
        <w:rPr>
          <w:rFonts w:ascii="Calibri" w:hAnsi="Calibri" w:cs="Calibri"/>
          <w:sz w:val="23"/>
          <w:szCs w:val="23"/>
          <w:lang w:val="en-GB"/>
        </w:rPr>
        <w:t xml:space="preserve"> in the coastal area and ice-shelves</w:t>
      </w:r>
      <w:r w:rsidR="006D1950">
        <w:rPr>
          <w:rFonts w:ascii="Calibri" w:hAnsi="Calibri" w:cs="Calibri"/>
          <w:sz w:val="23"/>
          <w:szCs w:val="23"/>
          <w:lang w:val="en-GB"/>
        </w:rPr>
        <w:t>,</w:t>
      </w:r>
      <w:r w:rsidRPr="00B80857">
        <w:rPr>
          <w:rFonts w:ascii="Calibri" w:hAnsi="Calibri" w:cs="Calibri"/>
          <w:sz w:val="23"/>
          <w:szCs w:val="23"/>
          <w:lang w:val="en-GB"/>
        </w:rPr>
        <w:t xml:space="preserve"> </w:t>
      </w:r>
      <w:r w:rsidR="006D1950" w:rsidRPr="00B80857">
        <w:rPr>
          <w:rFonts w:ascii="Calibri" w:hAnsi="Calibri" w:cs="Calibri"/>
          <w:sz w:val="23"/>
          <w:szCs w:val="23"/>
          <w:lang w:val="en-GB"/>
        </w:rPr>
        <w:t>as well as the impacted zones</w:t>
      </w:r>
      <w:r w:rsidR="006D1950">
        <w:rPr>
          <w:rFonts w:ascii="Calibri" w:hAnsi="Calibri" w:cs="Calibri"/>
          <w:sz w:val="23"/>
          <w:szCs w:val="23"/>
          <w:lang w:val="en-GB"/>
        </w:rPr>
        <w:t>,</w:t>
      </w:r>
      <w:r w:rsidR="006D1950" w:rsidRPr="00B80857">
        <w:rPr>
          <w:rFonts w:ascii="Calibri" w:hAnsi="Calibri" w:cs="Calibri"/>
          <w:sz w:val="23"/>
          <w:szCs w:val="23"/>
          <w:lang w:val="en-GB"/>
        </w:rPr>
        <w:t xml:space="preserve"> </w:t>
      </w:r>
      <w:r w:rsidRPr="00B80857">
        <w:rPr>
          <w:rFonts w:ascii="Calibri" w:hAnsi="Calibri" w:cs="Calibri"/>
          <w:sz w:val="23"/>
          <w:szCs w:val="23"/>
          <w:lang w:val="en-GB"/>
        </w:rPr>
        <w:t>to follow the beginning and end of melt events. Data are provided by ESA in free and open access (for details</w:t>
      </w:r>
      <w:r w:rsidR="006D1950">
        <w:rPr>
          <w:rFonts w:ascii="Calibri" w:hAnsi="Calibri" w:cs="Calibri"/>
          <w:sz w:val="23"/>
          <w:szCs w:val="23"/>
          <w:lang w:val="en-GB"/>
        </w:rPr>
        <w:t>,</w:t>
      </w:r>
      <w:r w:rsidRPr="00B80857">
        <w:rPr>
          <w:rFonts w:ascii="Calibri" w:hAnsi="Calibri" w:cs="Calibri"/>
          <w:sz w:val="23"/>
          <w:szCs w:val="23"/>
          <w:lang w:val="en-GB"/>
        </w:rPr>
        <w:t xml:space="preserve"> see https://sentinel.esa.int/web/sentinel/sentinel-data-access).</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i/>
          <w:sz w:val="23"/>
          <w:szCs w:val="23"/>
          <w:lang w:val="en-GB"/>
        </w:rPr>
        <w:t>CryoSat</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Surface elevation, elevation changes, and the surface slope have been derived from CryoSat2 (Helm et al., 2014). Data are available on a 25 km grid through the PANGEA database. The uncertainty of the digital elevation model is less than 3±15 m for 80% of the data </w:t>
      </w:r>
      <w:r w:rsidR="006D1950">
        <w:rPr>
          <w:rFonts w:ascii="Calibri" w:hAnsi="Calibri" w:cs="Calibri"/>
          <w:sz w:val="23"/>
          <w:szCs w:val="23"/>
          <w:lang w:val="en-GB"/>
        </w:rPr>
        <w:t>(</w:t>
      </w:r>
      <w:r w:rsidRPr="00B80857">
        <w:rPr>
          <w:rFonts w:ascii="Calibri" w:hAnsi="Calibri" w:cs="Calibri"/>
          <w:sz w:val="23"/>
          <w:szCs w:val="23"/>
          <w:lang w:val="en-GB"/>
        </w:rPr>
        <w:t>based on a comparison with ICESat</w:t>
      </w:r>
      <w:r w:rsidR="006D1950">
        <w:rPr>
          <w:rFonts w:ascii="Calibri" w:hAnsi="Calibri" w:cs="Calibri"/>
          <w:sz w:val="23"/>
          <w:szCs w:val="23"/>
          <w:lang w:val="en-GB"/>
        </w:rPr>
        <w:t>)</w:t>
      </w:r>
      <w:r w:rsidRPr="00B80857">
        <w:rPr>
          <w:rFonts w:ascii="Calibri" w:hAnsi="Calibri" w:cs="Calibri"/>
          <w:sz w:val="23"/>
          <w:szCs w:val="23"/>
          <w:lang w:val="en-GB"/>
        </w:rPr>
        <w:t xml:space="preserve">. CryoSat2 data are best suited </w:t>
      </w:r>
      <w:r w:rsidR="006D1950">
        <w:rPr>
          <w:rFonts w:ascii="Calibri" w:hAnsi="Calibri" w:cs="Calibri"/>
          <w:sz w:val="23"/>
          <w:szCs w:val="23"/>
          <w:lang w:val="en-GB"/>
        </w:rPr>
        <w:t>to</w:t>
      </w:r>
      <w:r w:rsidRPr="00B80857">
        <w:rPr>
          <w:rFonts w:ascii="Calibri" w:hAnsi="Calibri" w:cs="Calibri"/>
          <w:sz w:val="23"/>
          <w:szCs w:val="23"/>
          <w:lang w:val="en-GB"/>
        </w:rPr>
        <w:t xml:space="preserve"> the CRYOSMOS study because </w:t>
      </w:r>
      <w:r w:rsidR="006D1950">
        <w:rPr>
          <w:rFonts w:ascii="Calibri" w:hAnsi="Calibri" w:cs="Calibri"/>
          <w:sz w:val="23"/>
          <w:szCs w:val="23"/>
          <w:lang w:val="en-GB"/>
        </w:rPr>
        <w:t>they had</w:t>
      </w:r>
      <w:r w:rsidRPr="00B80857">
        <w:rPr>
          <w:rFonts w:ascii="Calibri" w:hAnsi="Calibri" w:cs="Calibri"/>
          <w:sz w:val="23"/>
          <w:szCs w:val="23"/>
          <w:lang w:val="en-GB"/>
        </w:rPr>
        <w:t xml:space="preserve"> the same acquisition period.</w:t>
      </w:r>
    </w:p>
    <w:p w:rsidR="00D92DF2" w:rsidRDefault="00D92DF2"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Default="003A3A68" w:rsidP="00932174">
      <w:pPr>
        <w:pStyle w:val="Default"/>
        <w:jc w:val="both"/>
        <w:rPr>
          <w:rFonts w:ascii="Calibri" w:hAnsi="Calibri" w:cs="Calibri"/>
          <w:sz w:val="23"/>
          <w:szCs w:val="23"/>
          <w:lang w:val="en-GB"/>
        </w:rPr>
      </w:pPr>
    </w:p>
    <w:p w:rsidR="003A3A68" w:rsidRPr="00B80857" w:rsidRDefault="003A3A68" w:rsidP="00932174">
      <w:pPr>
        <w:pStyle w:val="Default"/>
        <w:jc w:val="both"/>
        <w:rPr>
          <w:rFonts w:ascii="Calibri" w:hAnsi="Calibri" w:cs="Calibri"/>
          <w:sz w:val="23"/>
          <w:szCs w:val="23"/>
          <w:lang w:val="en-GB"/>
        </w:rPr>
      </w:pPr>
    </w:p>
    <w:p w:rsidR="00932174" w:rsidRPr="00B80857" w:rsidRDefault="00932174" w:rsidP="00A67895">
      <w:pPr>
        <w:pStyle w:val="Didascalia1"/>
        <w:rPr>
          <w:b/>
          <w:bCs/>
        </w:rPr>
      </w:pPr>
      <w:r w:rsidRPr="00B80857">
        <w:t xml:space="preserve">Table </w:t>
      </w:r>
      <w:r w:rsidRPr="00B80857">
        <w:fldChar w:fldCharType="begin"/>
      </w:r>
      <w:r w:rsidRPr="00B80857">
        <w:instrText xml:space="preserve"> </w:instrText>
      </w:r>
      <w:r w:rsidR="00E15D35" w:rsidRPr="00B80857">
        <w:instrText>STYLEREF</w:instrText>
      </w:r>
      <w:r w:rsidRPr="00B80857">
        <w:instrText xml:space="preserve"> 1 \s </w:instrText>
      </w:r>
      <w:r w:rsidRPr="00B80857">
        <w:fldChar w:fldCharType="separate"/>
      </w:r>
      <w:r w:rsidR="00532082">
        <w:rPr>
          <w:noProof/>
        </w:rPr>
        <w:t>4</w:t>
      </w:r>
      <w:r w:rsidRPr="00B80857">
        <w:fldChar w:fldCharType="end"/>
      </w:r>
      <w:r w:rsidRPr="00B80857">
        <w:noBreakHyphen/>
      </w:r>
      <w:r w:rsidRPr="00B80857">
        <w:fldChar w:fldCharType="begin"/>
      </w:r>
      <w:r w:rsidRPr="00B80857">
        <w:instrText xml:space="preserve"> </w:instrText>
      </w:r>
      <w:r w:rsidR="00E15D35" w:rsidRPr="00B80857">
        <w:instrText>SEQ</w:instrText>
      </w:r>
      <w:r w:rsidRPr="00B80857">
        <w:instrText xml:space="preserve"> "Table" \* ARABIC </w:instrText>
      </w:r>
      <w:r w:rsidRPr="00B80857">
        <w:fldChar w:fldCharType="separate"/>
      </w:r>
      <w:r w:rsidR="00532082">
        <w:rPr>
          <w:noProof/>
        </w:rPr>
        <w:t>4</w:t>
      </w:r>
      <w:r w:rsidRPr="00B80857">
        <w:fldChar w:fldCharType="end"/>
      </w:r>
      <w:r w:rsidRPr="00B80857">
        <w:t>: Satellite datasets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5844"/>
        <w:gridCol w:w="2119"/>
      </w:tblGrid>
      <w:tr w:rsidR="00932174" w:rsidRPr="00B80857" w:rsidTr="00A90959">
        <w:tc>
          <w:tcPr>
            <w:tcW w:w="1701" w:type="dxa"/>
            <w:tcBorders>
              <w:top w:val="single" w:sz="1" w:space="0" w:color="000000"/>
              <w:left w:val="single" w:sz="1" w:space="0" w:color="000000"/>
              <w:bottom w:val="single" w:sz="1" w:space="0" w:color="000000"/>
            </w:tcBorders>
            <w:shd w:val="clear" w:color="auto" w:fill="CCCCCC"/>
          </w:tcPr>
          <w:p w:rsidR="00932174" w:rsidRPr="00B80857" w:rsidRDefault="00932174" w:rsidP="00A67895">
            <w:pPr>
              <w:pStyle w:val="Contenudetableau"/>
            </w:pPr>
            <w:r w:rsidRPr="00B80857">
              <w:t>Description</w:t>
            </w:r>
          </w:p>
        </w:tc>
        <w:tc>
          <w:tcPr>
            <w:tcW w:w="5844" w:type="dxa"/>
            <w:tcBorders>
              <w:top w:val="single" w:sz="1" w:space="0" w:color="000000"/>
              <w:left w:val="single" w:sz="1" w:space="0" w:color="000000"/>
              <w:bottom w:val="single" w:sz="1" w:space="0" w:color="000000"/>
            </w:tcBorders>
            <w:shd w:val="clear" w:color="auto" w:fill="CCCCCC"/>
          </w:tcPr>
          <w:p w:rsidR="00932174" w:rsidRPr="00B80857" w:rsidRDefault="00932174" w:rsidP="00A67895">
            <w:pPr>
              <w:pStyle w:val="Contenudetableau"/>
            </w:pPr>
            <w:r w:rsidRPr="00B80857">
              <w:t>Type</w:t>
            </w:r>
          </w:p>
        </w:tc>
        <w:tc>
          <w:tcPr>
            <w:tcW w:w="2119" w:type="dxa"/>
            <w:tcBorders>
              <w:top w:val="single" w:sz="1" w:space="0" w:color="000000"/>
              <w:left w:val="single" w:sz="1" w:space="0" w:color="000000"/>
              <w:bottom w:val="single" w:sz="1" w:space="0" w:color="000000"/>
              <w:right w:val="single" w:sz="1" w:space="0" w:color="000000"/>
            </w:tcBorders>
            <w:shd w:val="clear" w:color="auto" w:fill="CCCCCC"/>
          </w:tcPr>
          <w:p w:rsidR="00932174" w:rsidRPr="00B80857" w:rsidRDefault="00932174" w:rsidP="00A67895">
            <w:pPr>
              <w:pStyle w:val="Contenudetableau"/>
            </w:pPr>
            <w:r w:rsidRPr="00B80857">
              <w:t>Provided/Available</w:t>
            </w:r>
          </w:p>
        </w:tc>
      </w:tr>
      <w:tr w:rsidR="00932174" w:rsidRPr="00B80857" w:rsidTr="00A90959">
        <w:tc>
          <w:tcPr>
            <w:tcW w:w="1701"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SMOS</w:t>
            </w:r>
            <w:r w:rsidR="000F4880">
              <w:t xml:space="preserve">, </w:t>
            </w:r>
            <w:r w:rsidRPr="00B80857">
              <w:t>Aquarius</w:t>
            </w:r>
            <w:r w:rsidR="000F4880">
              <w:t>,</w:t>
            </w:r>
          </w:p>
          <w:p w:rsidR="00932174" w:rsidRPr="00B80857" w:rsidRDefault="00932174" w:rsidP="00A67895">
            <w:pPr>
              <w:pStyle w:val="Contenudetableau"/>
            </w:pPr>
            <w:r w:rsidRPr="00B80857">
              <w:t>SMAP</w:t>
            </w:r>
          </w:p>
        </w:tc>
        <w:tc>
          <w:tcPr>
            <w:tcW w:w="5844" w:type="dxa"/>
            <w:tcBorders>
              <w:left w:val="single" w:sz="1" w:space="0" w:color="000000"/>
              <w:bottom w:val="single" w:sz="1" w:space="0" w:color="000000"/>
            </w:tcBorders>
            <w:shd w:val="clear" w:color="auto" w:fill="auto"/>
          </w:tcPr>
          <w:p w:rsidR="00932174" w:rsidRPr="00B80857" w:rsidRDefault="00932174" w:rsidP="00AE5A74">
            <w:pPr>
              <w:pStyle w:val="Contenudetableau"/>
            </w:pPr>
            <w:r w:rsidRPr="00B80857">
              <w:t>L-Band TB: total time series and monthly, weekly average</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CESBIO, NASA</w:t>
            </w:r>
          </w:p>
        </w:tc>
      </w:tr>
      <w:tr w:rsidR="00932174" w:rsidRPr="00B80857" w:rsidTr="00A90959">
        <w:tc>
          <w:tcPr>
            <w:tcW w:w="1701"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AMSRE-2</w:t>
            </w:r>
          </w:p>
        </w:tc>
        <w:tc>
          <w:tcPr>
            <w:tcW w:w="5844" w:type="dxa"/>
            <w:tcBorders>
              <w:left w:val="single" w:sz="1" w:space="0" w:color="000000"/>
              <w:bottom w:val="single" w:sz="1" w:space="0" w:color="000000"/>
            </w:tcBorders>
            <w:shd w:val="clear" w:color="auto" w:fill="auto"/>
          </w:tcPr>
          <w:p w:rsidR="00932174" w:rsidRPr="00B80857" w:rsidRDefault="00932174" w:rsidP="00AE5A74">
            <w:pPr>
              <w:pStyle w:val="Contenudetableau"/>
            </w:pPr>
            <w:r w:rsidRPr="00B80857">
              <w:t>MW TB: total time series and monthly, weekly average</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LGGE, IFAC, CESBIO, DTU</w:t>
            </w:r>
          </w:p>
        </w:tc>
      </w:tr>
      <w:tr w:rsidR="00932174" w:rsidRPr="00B80857" w:rsidTr="00A90959">
        <w:tc>
          <w:tcPr>
            <w:tcW w:w="1701"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CryoSat</w:t>
            </w:r>
          </w:p>
        </w:tc>
        <w:tc>
          <w:tcPr>
            <w:tcW w:w="5844"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Products: slope, surface height</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AWI Pangaea</w:t>
            </w:r>
          </w:p>
        </w:tc>
      </w:tr>
      <w:tr w:rsidR="00932174" w:rsidRPr="00B80857" w:rsidTr="00A90959">
        <w:tc>
          <w:tcPr>
            <w:tcW w:w="1701"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GOCE</w:t>
            </w:r>
          </w:p>
        </w:tc>
        <w:tc>
          <w:tcPr>
            <w:tcW w:w="5844"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Gravity field (spherical harmonic expansions or grids of gravity gradient tensor elements at nominal GOCE altitude)</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DTU</w:t>
            </w:r>
          </w:p>
        </w:tc>
      </w:tr>
      <w:tr w:rsidR="00932174" w:rsidRPr="00B80857" w:rsidTr="00A90959">
        <w:tc>
          <w:tcPr>
            <w:tcW w:w="1701"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MODIS</w:t>
            </w:r>
          </w:p>
        </w:tc>
        <w:tc>
          <w:tcPr>
            <w:tcW w:w="5844"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Optical/IR data</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NASA</w:t>
            </w:r>
          </w:p>
        </w:tc>
      </w:tr>
      <w:tr w:rsidR="00932174" w:rsidRPr="00B80857" w:rsidTr="00A90959">
        <w:tc>
          <w:tcPr>
            <w:tcW w:w="1701"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Sentinel</w:t>
            </w:r>
          </w:p>
        </w:tc>
        <w:tc>
          <w:tcPr>
            <w:tcW w:w="5844"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Active MW data</w:t>
            </w:r>
          </w:p>
        </w:tc>
        <w:tc>
          <w:tcPr>
            <w:tcW w:w="2119"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ESA</w:t>
            </w:r>
          </w:p>
        </w:tc>
      </w:tr>
    </w:tbl>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pPr>
        <w:pStyle w:val="Titolo2"/>
        <w:rPr>
          <w:sz w:val="23"/>
        </w:rPr>
      </w:pPr>
      <w:bookmarkStart w:id="130" w:name="__RefHeading___Toc412021732"/>
      <w:bookmarkStart w:id="131" w:name="__RefHeading__42_1103099381"/>
      <w:bookmarkStart w:id="132" w:name="__RefHeading__1174_23106439"/>
      <w:bookmarkStart w:id="133" w:name="__RefHeading__65_1401171909"/>
      <w:bookmarkStart w:id="134" w:name="__RefHeading___Toc287275923"/>
      <w:bookmarkStart w:id="135" w:name="_Toc288937127"/>
      <w:bookmarkStart w:id="136" w:name="_Toc289595964"/>
      <w:bookmarkEnd w:id="130"/>
      <w:bookmarkEnd w:id="131"/>
      <w:bookmarkEnd w:id="132"/>
      <w:bookmarkEnd w:id="133"/>
      <w:bookmarkEnd w:id="134"/>
      <w:r w:rsidRPr="00B80857">
        <w:t>Derived products</w:t>
      </w:r>
      <w:bookmarkEnd w:id="135"/>
      <w:bookmarkEnd w:id="136"/>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b/>
          <w:i/>
          <w:sz w:val="23"/>
          <w:szCs w:val="23"/>
          <w:lang w:val="en-GB"/>
        </w:rPr>
      </w:pPr>
      <w:r w:rsidRPr="00B80857">
        <w:rPr>
          <w:rFonts w:ascii="Calibri" w:hAnsi="Calibri" w:cs="Calibri"/>
          <w:b/>
          <w:i/>
          <w:sz w:val="23"/>
          <w:szCs w:val="23"/>
          <w:lang w:val="en-GB"/>
        </w:rPr>
        <w:t>BEDMAP2</w:t>
      </w:r>
    </w:p>
    <w:p w:rsidR="00932174" w:rsidRPr="00B80857" w:rsidRDefault="00B34392"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Bedrock and surface topography </w:t>
      </w:r>
      <w:r w:rsidR="00AE5A74">
        <w:rPr>
          <w:rFonts w:ascii="Calibri" w:hAnsi="Calibri" w:cs="Calibri"/>
          <w:sz w:val="23"/>
          <w:szCs w:val="23"/>
          <w:lang w:val="en-GB"/>
        </w:rPr>
        <w:t>can</w:t>
      </w:r>
      <w:r w:rsidRPr="00B80857">
        <w:rPr>
          <w:rFonts w:ascii="Calibri" w:hAnsi="Calibri" w:cs="Calibri"/>
          <w:sz w:val="23"/>
          <w:szCs w:val="23"/>
          <w:lang w:val="en-GB"/>
        </w:rPr>
        <w:t xml:space="preserve"> be obtained from </w:t>
      </w:r>
      <w:r w:rsidR="00AE5A74">
        <w:rPr>
          <w:rFonts w:ascii="Calibri" w:hAnsi="Calibri" w:cs="Calibri"/>
          <w:sz w:val="23"/>
          <w:szCs w:val="23"/>
          <w:lang w:val="en-GB"/>
        </w:rPr>
        <w:t xml:space="preserve">the </w:t>
      </w:r>
      <w:r w:rsidRPr="00B80857">
        <w:rPr>
          <w:rFonts w:ascii="Calibri" w:hAnsi="Calibri" w:cs="Calibri"/>
          <w:sz w:val="23"/>
          <w:szCs w:val="23"/>
          <w:lang w:val="en-GB"/>
        </w:rPr>
        <w:t>Bedmap2 database (Fretwell et al., 2013)</w:t>
      </w:r>
      <w:r w:rsidR="00F57F91" w:rsidRPr="00B80857">
        <w:rPr>
          <w:rFonts w:ascii="Calibri" w:hAnsi="Calibri" w:cs="Calibri"/>
          <w:sz w:val="23"/>
          <w:szCs w:val="23"/>
          <w:lang w:val="en-GB"/>
        </w:rPr>
        <w:t>,</w:t>
      </w:r>
      <w:r w:rsidRPr="00B80857">
        <w:rPr>
          <w:rFonts w:ascii="Calibri" w:hAnsi="Calibri" w:cs="Calibri"/>
          <w:sz w:val="23"/>
          <w:szCs w:val="23"/>
          <w:lang w:val="en-GB"/>
        </w:rPr>
        <w:t xml:space="preserve"> which can be downloaded from https://secure.antarctica.ac.uk/data/bedmap2/. Bedmap2 provides surface elevation, ice-thickness and the sea ﬂoor and subglacial bed elevation of the Antarctic south of 60</w:t>
      </w:r>
      <w:r w:rsidRPr="00B80857">
        <w:rPr>
          <w:sz w:val="23"/>
          <w:szCs w:val="23"/>
          <w:lang w:val="en-GB"/>
        </w:rPr>
        <w:t>◦</w:t>
      </w:r>
      <w:r w:rsidRPr="00B80857">
        <w:rPr>
          <w:rFonts w:ascii="Calibri" w:hAnsi="Calibri" w:cs="Calibri"/>
          <w:sz w:val="23"/>
          <w:szCs w:val="23"/>
          <w:lang w:val="en-GB"/>
        </w:rPr>
        <w:t xml:space="preserve"> S. The Bedmap2 ice thickness grid is made by merging 25 million measurements, which </w:t>
      </w:r>
      <w:r w:rsidR="00AE5A74">
        <w:rPr>
          <w:rFonts w:ascii="Calibri" w:hAnsi="Calibri" w:cs="Calibri"/>
          <w:sz w:val="23"/>
          <w:szCs w:val="23"/>
          <w:lang w:val="en-GB"/>
        </w:rPr>
        <w:t>are</w:t>
      </w:r>
      <w:r w:rsidRPr="00B80857">
        <w:rPr>
          <w:rFonts w:ascii="Calibri" w:hAnsi="Calibri" w:cs="Calibri"/>
          <w:sz w:val="23"/>
          <w:szCs w:val="23"/>
          <w:lang w:val="en-GB"/>
        </w:rPr>
        <w:t xml:space="preserve"> over two orders of magnitude more than </w:t>
      </w:r>
      <w:r w:rsidR="00AE5A74">
        <w:rPr>
          <w:rFonts w:ascii="Calibri" w:hAnsi="Calibri" w:cs="Calibri"/>
          <w:sz w:val="23"/>
          <w:szCs w:val="23"/>
          <w:lang w:val="en-GB"/>
        </w:rPr>
        <w:t>the ones</w:t>
      </w:r>
      <w:r w:rsidRPr="00B80857">
        <w:rPr>
          <w:rFonts w:ascii="Calibri" w:hAnsi="Calibri" w:cs="Calibri"/>
          <w:sz w:val="23"/>
          <w:szCs w:val="23"/>
          <w:lang w:val="en-GB"/>
        </w:rPr>
        <w:t xml:space="preserve"> used in the previous </w:t>
      </w:r>
      <w:r w:rsidR="00AE5A74" w:rsidRPr="00B80857">
        <w:rPr>
          <w:rFonts w:ascii="Calibri" w:hAnsi="Calibri" w:cs="Calibri"/>
          <w:sz w:val="23"/>
          <w:szCs w:val="23"/>
          <w:lang w:val="en-GB"/>
        </w:rPr>
        <w:t>Bedmap1</w:t>
      </w:r>
      <w:r w:rsidR="00AE5A74">
        <w:rPr>
          <w:rFonts w:ascii="Calibri" w:hAnsi="Calibri" w:cs="Calibri"/>
          <w:sz w:val="23"/>
          <w:szCs w:val="23"/>
          <w:lang w:val="en-GB"/>
        </w:rPr>
        <w:t xml:space="preserve"> </w:t>
      </w:r>
      <w:r w:rsidRPr="00B80857">
        <w:rPr>
          <w:rFonts w:ascii="Calibri" w:hAnsi="Calibri" w:cs="Calibri"/>
          <w:sz w:val="23"/>
          <w:szCs w:val="23"/>
          <w:lang w:val="en-GB"/>
        </w:rPr>
        <w:t>version.</w:t>
      </w:r>
    </w:p>
    <w:p w:rsidR="00B34392" w:rsidRPr="00B80857" w:rsidRDefault="00B34392"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i/>
          <w:sz w:val="23"/>
          <w:szCs w:val="23"/>
          <w:lang w:val="en-GB"/>
        </w:rPr>
        <w:t>Accumulation map from satellite observations</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The Arthern et al. (2006) accumulation map was obtained by </w:t>
      </w:r>
      <w:r w:rsidR="00AE5A74">
        <w:rPr>
          <w:rFonts w:ascii="Calibri" w:hAnsi="Calibri" w:cs="Calibri"/>
          <w:sz w:val="23"/>
          <w:szCs w:val="23"/>
          <w:lang w:val="en-GB"/>
        </w:rPr>
        <w:t xml:space="preserve">performing the </w:t>
      </w:r>
      <w:r w:rsidRPr="00B80857">
        <w:rPr>
          <w:rFonts w:ascii="Calibri" w:hAnsi="Calibri" w:cs="Calibri"/>
          <w:sz w:val="23"/>
          <w:szCs w:val="23"/>
          <w:lang w:val="en-GB"/>
        </w:rPr>
        <w:t>continuous-part universal kriging (Kitanidis, 1997) of in</w:t>
      </w:r>
      <w:r w:rsidR="00AE5A74">
        <w:rPr>
          <w:rFonts w:ascii="Calibri" w:hAnsi="Calibri" w:cs="Calibri"/>
          <w:sz w:val="23"/>
          <w:szCs w:val="23"/>
          <w:lang w:val="en-GB"/>
        </w:rPr>
        <w:t>-</w:t>
      </w:r>
      <w:r w:rsidRPr="00B80857">
        <w:rPr>
          <w:rFonts w:ascii="Calibri" w:hAnsi="Calibri" w:cs="Calibri"/>
          <w:sz w:val="23"/>
          <w:szCs w:val="23"/>
          <w:lang w:val="en-GB"/>
        </w:rPr>
        <w:t xml:space="preserve">situ measurements </w:t>
      </w:r>
      <w:r w:rsidR="00AE5A74">
        <w:rPr>
          <w:rFonts w:ascii="Calibri" w:hAnsi="Calibri" w:cs="Calibri"/>
          <w:sz w:val="23"/>
          <w:szCs w:val="23"/>
          <w:lang w:val="en-GB"/>
        </w:rPr>
        <w:t>from</w:t>
      </w:r>
      <w:r w:rsidRPr="00B80857">
        <w:rPr>
          <w:rFonts w:ascii="Calibri" w:hAnsi="Calibri" w:cs="Calibri"/>
          <w:sz w:val="23"/>
          <w:szCs w:val="23"/>
          <w:lang w:val="en-GB"/>
        </w:rPr>
        <w:t xml:space="preserve"> 1950</w:t>
      </w:r>
      <w:r w:rsidR="00AE5A74">
        <w:rPr>
          <w:rFonts w:ascii="Calibri" w:hAnsi="Calibri" w:cs="Calibri"/>
          <w:sz w:val="23"/>
          <w:szCs w:val="23"/>
          <w:lang w:val="en-GB"/>
        </w:rPr>
        <w:t xml:space="preserve"> to </w:t>
      </w:r>
      <w:r w:rsidRPr="00B80857">
        <w:rPr>
          <w:rFonts w:ascii="Calibri" w:hAnsi="Calibri" w:cs="Calibri"/>
          <w:sz w:val="23"/>
          <w:szCs w:val="23"/>
          <w:lang w:val="en-GB"/>
        </w:rPr>
        <w:t xml:space="preserve">2000 period </w:t>
      </w:r>
      <w:r w:rsidR="00AE5A74">
        <w:rPr>
          <w:rFonts w:ascii="Calibri" w:hAnsi="Calibri" w:cs="Calibri"/>
          <w:sz w:val="23"/>
          <w:szCs w:val="23"/>
          <w:lang w:val="en-GB"/>
        </w:rPr>
        <w:t>using</w:t>
      </w:r>
      <w:r w:rsidRPr="00B80857">
        <w:rPr>
          <w:rFonts w:ascii="Calibri" w:hAnsi="Calibri" w:cs="Calibri"/>
          <w:sz w:val="23"/>
          <w:szCs w:val="23"/>
          <w:lang w:val="en-GB"/>
        </w:rPr>
        <w:t xml:space="preserve"> a background m</w:t>
      </w:r>
      <w:r w:rsidR="00AE5A74">
        <w:rPr>
          <w:rFonts w:ascii="Calibri" w:hAnsi="Calibri" w:cs="Calibri"/>
          <w:sz w:val="23"/>
          <w:szCs w:val="23"/>
          <w:lang w:val="en-GB"/>
        </w:rPr>
        <w:t>odel based on passive microwave</w:t>
      </w:r>
      <w:r w:rsidRPr="00B80857">
        <w:rPr>
          <w:rFonts w:ascii="Calibri" w:hAnsi="Calibri" w:cs="Calibri"/>
          <w:sz w:val="23"/>
          <w:szCs w:val="23"/>
          <w:lang w:val="en-GB"/>
        </w:rPr>
        <w:t xml:space="preserve"> observations (AMSR-E and AVHRR) to guide the interpolation. The dataset is given with a spatial resolution of 25km, but the effective resolution of the map is estimated </w:t>
      </w:r>
      <w:r w:rsidR="00AE5A74">
        <w:rPr>
          <w:rFonts w:ascii="Calibri" w:hAnsi="Calibri" w:cs="Calibri"/>
          <w:sz w:val="23"/>
          <w:szCs w:val="23"/>
          <w:lang w:val="en-GB"/>
        </w:rPr>
        <w:t xml:space="preserve">to be about 100 km. Thus, </w:t>
      </w:r>
      <w:r w:rsidRPr="00B80857">
        <w:rPr>
          <w:rFonts w:ascii="Calibri" w:hAnsi="Calibri" w:cs="Calibri"/>
          <w:sz w:val="23"/>
          <w:szCs w:val="23"/>
          <w:lang w:val="en-GB"/>
        </w:rPr>
        <w:t>data variability at a smaller scale should be considered with caution. Moreover, values for locations subject to melt may be unreliable. Data are available online: http://www.antarctica.ac.uk//bas_research/data/online_resources/snow_accumulation/</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b/>
          <w:i/>
          <w:sz w:val="23"/>
          <w:szCs w:val="23"/>
          <w:lang w:val="en-GB"/>
        </w:rPr>
        <w:t>Daily surface melting in Antarctica from satellite observations</w:t>
      </w:r>
    </w:p>
    <w:p w:rsidR="00932174" w:rsidRPr="00B80857" w:rsidRDefault="00AE5A74" w:rsidP="00932174">
      <w:pPr>
        <w:pStyle w:val="Default"/>
        <w:jc w:val="both"/>
        <w:rPr>
          <w:rFonts w:ascii="Calibri" w:hAnsi="Calibri" w:cs="Calibri"/>
          <w:sz w:val="23"/>
          <w:szCs w:val="23"/>
          <w:lang w:val="en-GB"/>
        </w:rPr>
      </w:pPr>
      <w:r>
        <w:rPr>
          <w:rFonts w:ascii="Calibri" w:hAnsi="Calibri" w:cs="Calibri"/>
          <w:sz w:val="23"/>
          <w:szCs w:val="23"/>
          <w:lang w:val="en-GB"/>
        </w:rPr>
        <w:t>F</w:t>
      </w:r>
      <w:r w:rsidR="00932174" w:rsidRPr="00B80857">
        <w:rPr>
          <w:rFonts w:ascii="Calibri" w:hAnsi="Calibri" w:cs="Calibri"/>
          <w:sz w:val="23"/>
          <w:szCs w:val="23"/>
          <w:lang w:val="en-GB"/>
        </w:rPr>
        <w:t>rom passive microwave radiometer observations</w:t>
      </w:r>
      <w:r>
        <w:rPr>
          <w:rFonts w:ascii="Calibri" w:hAnsi="Calibri" w:cs="Calibri"/>
          <w:sz w:val="23"/>
          <w:szCs w:val="23"/>
          <w:lang w:val="en-GB"/>
        </w:rPr>
        <w:t>,</w:t>
      </w:r>
      <w:r w:rsidRPr="00AE5A74">
        <w:rPr>
          <w:rFonts w:ascii="Calibri" w:hAnsi="Calibri" w:cs="Calibri"/>
          <w:sz w:val="23"/>
          <w:szCs w:val="23"/>
          <w:lang w:val="en-GB"/>
        </w:rPr>
        <w:t xml:space="preserve"> </w:t>
      </w:r>
      <w:r w:rsidRPr="00B80857">
        <w:rPr>
          <w:rFonts w:ascii="Calibri" w:hAnsi="Calibri" w:cs="Calibri"/>
          <w:sz w:val="23"/>
          <w:szCs w:val="23"/>
          <w:lang w:val="en-GB"/>
        </w:rPr>
        <w:t>Picard and Fily (2006) retrieved a dataset of daily surface melting in Antarctica</w:t>
      </w:r>
      <w:r w:rsidR="00932174" w:rsidRPr="00B80857">
        <w:rPr>
          <w:rFonts w:ascii="Calibri" w:hAnsi="Calibri" w:cs="Calibri"/>
          <w:sz w:val="23"/>
          <w:szCs w:val="23"/>
          <w:lang w:val="en-GB"/>
        </w:rPr>
        <w:t>. The microwave data are provided by NSIDC in two datasets: SMMR and SSM/I. The product includes the melted/no</w:t>
      </w:r>
      <w:r>
        <w:rPr>
          <w:rFonts w:ascii="Calibri" w:hAnsi="Calibri" w:cs="Calibri"/>
          <w:sz w:val="23"/>
          <w:szCs w:val="23"/>
          <w:lang w:val="en-GB"/>
        </w:rPr>
        <w:t>n-</w:t>
      </w:r>
      <w:r w:rsidR="00932174" w:rsidRPr="00B80857">
        <w:rPr>
          <w:rFonts w:ascii="Calibri" w:hAnsi="Calibri" w:cs="Calibri"/>
          <w:sz w:val="23"/>
          <w:szCs w:val="23"/>
          <w:lang w:val="en-GB"/>
        </w:rPr>
        <w:t>melted status of every pixel on the reduced Southern stereographic polar grid for every day since 1st April 1979 with a spatial resolution of 25 km</w:t>
      </w:r>
      <w:r>
        <w:rPr>
          <w:rFonts w:ascii="Calibri" w:hAnsi="Calibri" w:cs="Calibri"/>
          <w:sz w:val="23"/>
          <w:szCs w:val="23"/>
          <w:lang w:val="en-GB"/>
        </w:rPr>
        <w:t>,</w:t>
      </w:r>
      <w:r w:rsidR="00932174" w:rsidRPr="00B80857">
        <w:rPr>
          <w:rFonts w:ascii="Calibri" w:hAnsi="Calibri" w:cs="Calibri"/>
          <w:sz w:val="23"/>
          <w:szCs w:val="23"/>
          <w:lang w:val="en-GB"/>
        </w:rPr>
        <w:t xml:space="preserve"> but the underlying data are at </w:t>
      </w:r>
      <w:r>
        <w:rPr>
          <w:rFonts w:ascii="Calibri" w:hAnsi="Calibri" w:cs="Calibri"/>
          <w:sz w:val="23"/>
          <w:szCs w:val="23"/>
          <w:lang w:val="en-GB"/>
        </w:rPr>
        <w:t xml:space="preserve">a </w:t>
      </w:r>
      <w:r w:rsidRPr="00B80857">
        <w:rPr>
          <w:rFonts w:ascii="Calibri" w:hAnsi="Calibri" w:cs="Calibri"/>
          <w:sz w:val="23"/>
          <w:szCs w:val="23"/>
          <w:lang w:val="en-GB"/>
        </w:rPr>
        <w:t xml:space="preserve">resolution </w:t>
      </w:r>
      <w:r>
        <w:rPr>
          <w:rFonts w:ascii="Calibri" w:hAnsi="Calibri" w:cs="Calibri"/>
          <w:sz w:val="23"/>
          <w:szCs w:val="23"/>
          <w:lang w:val="en-GB"/>
        </w:rPr>
        <w:t xml:space="preserve">of </w:t>
      </w:r>
      <w:r w:rsidR="00932174" w:rsidRPr="00B80857">
        <w:rPr>
          <w:rFonts w:ascii="Calibri" w:hAnsi="Calibri" w:cs="Calibri"/>
          <w:sz w:val="23"/>
          <w:szCs w:val="23"/>
          <w:lang w:val="en-GB"/>
        </w:rPr>
        <w:t>about 60 km. This grid is a cropped version of the Southern stereographic polar grid used by NSIDC. The temporal resolution is 1 day (2 days before 1988)</w:t>
      </w:r>
      <w:r>
        <w:rPr>
          <w:rFonts w:ascii="Calibri" w:hAnsi="Calibri" w:cs="Calibri"/>
          <w:sz w:val="23"/>
          <w:szCs w:val="23"/>
          <w:lang w:val="en-GB"/>
        </w:rPr>
        <w:t>,</w:t>
      </w:r>
      <w:r w:rsidR="00932174" w:rsidRPr="00B80857">
        <w:rPr>
          <w:rFonts w:ascii="Calibri" w:hAnsi="Calibri" w:cs="Calibri"/>
          <w:sz w:val="23"/>
          <w:szCs w:val="23"/>
          <w:lang w:val="en-GB"/>
        </w:rPr>
        <w:t xml:space="preserve"> and </w:t>
      </w:r>
      <w:r>
        <w:rPr>
          <w:rFonts w:ascii="Calibri" w:hAnsi="Calibri" w:cs="Calibri"/>
          <w:sz w:val="23"/>
          <w:szCs w:val="23"/>
          <w:lang w:val="en-GB"/>
        </w:rPr>
        <w:t xml:space="preserve">the </w:t>
      </w:r>
      <w:r w:rsidR="00932174" w:rsidRPr="00B80857">
        <w:rPr>
          <w:rFonts w:ascii="Calibri" w:hAnsi="Calibri" w:cs="Calibri"/>
          <w:sz w:val="23"/>
          <w:szCs w:val="23"/>
          <w:lang w:val="en-GB"/>
        </w:rPr>
        <w:t xml:space="preserve">records </w:t>
      </w:r>
      <w:r>
        <w:rPr>
          <w:rFonts w:ascii="Calibri" w:hAnsi="Calibri" w:cs="Calibri"/>
          <w:sz w:val="23"/>
          <w:szCs w:val="23"/>
          <w:lang w:val="en-GB"/>
        </w:rPr>
        <w:t>have been</w:t>
      </w:r>
      <w:r w:rsidR="00932174" w:rsidRPr="00B80857">
        <w:rPr>
          <w:rFonts w:ascii="Calibri" w:hAnsi="Calibri" w:cs="Calibri"/>
          <w:sz w:val="23"/>
          <w:szCs w:val="23"/>
          <w:lang w:val="en-GB"/>
        </w:rPr>
        <w:t xml:space="preserve"> almost continuous since 1979. More information and dataset</w:t>
      </w:r>
      <w:r>
        <w:rPr>
          <w:rFonts w:ascii="Calibri" w:hAnsi="Calibri" w:cs="Calibri"/>
          <w:sz w:val="23"/>
          <w:szCs w:val="23"/>
          <w:lang w:val="en-GB"/>
        </w:rPr>
        <w:t>s</w:t>
      </w:r>
      <w:r w:rsidR="00932174" w:rsidRPr="00B80857">
        <w:rPr>
          <w:rFonts w:ascii="Calibri" w:hAnsi="Calibri" w:cs="Calibri"/>
          <w:sz w:val="23"/>
          <w:szCs w:val="23"/>
          <w:lang w:val="en-GB"/>
        </w:rPr>
        <w:t xml:space="preserve"> are available online: </w:t>
      </w:r>
      <w:hyperlink r:id="rId53" w:history="1">
        <w:r w:rsidR="00932174" w:rsidRPr="00B80857">
          <w:rPr>
            <w:rStyle w:val="Collegamentoipertestuale"/>
            <w:rFonts w:ascii="Calibri" w:hAnsi="Calibri" w:cs="Calibri"/>
            <w:sz w:val="23"/>
            <w:szCs w:val="23"/>
            <w:lang w:val="en-GB"/>
          </w:rPr>
          <w:t>http://www-lgge.obs.ujf-grenoble.fr/~picard/melting/</w:t>
        </w:r>
      </w:hyperlink>
    </w:p>
    <w:p w:rsidR="00932174" w:rsidRDefault="00932174" w:rsidP="00932174">
      <w:pPr>
        <w:pStyle w:val="Default"/>
        <w:jc w:val="both"/>
        <w:rPr>
          <w:rFonts w:ascii="Calibri" w:hAnsi="Calibri" w:cs="Calibri"/>
          <w:sz w:val="23"/>
          <w:szCs w:val="23"/>
          <w:lang w:val="en-GB"/>
        </w:rPr>
      </w:pPr>
    </w:p>
    <w:p w:rsidR="00AE5A74" w:rsidRDefault="00AE5A74" w:rsidP="00932174">
      <w:pPr>
        <w:pStyle w:val="Default"/>
        <w:jc w:val="both"/>
        <w:rPr>
          <w:rFonts w:ascii="Calibri" w:hAnsi="Calibri" w:cs="Calibri"/>
          <w:sz w:val="23"/>
          <w:szCs w:val="23"/>
          <w:lang w:val="en-GB"/>
        </w:rPr>
      </w:pPr>
    </w:p>
    <w:p w:rsidR="00AE5A74" w:rsidRPr="00B80857" w:rsidRDefault="00AE5A74" w:rsidP="00932174">
      <w:pPr>
        <w:pStyle w:val="Default"/>
        <w:jc w:val="both"/>
        <w:rPr>
          <w:rFonts w:ascii="Calibri" w:hAnsi="Calibri" w:cs="Calibri"/>
          <w:sz w:val="23"/>
          <w:szCs w:val="23"/>
          <w:lang w:val="en-GB"/>
        </w:rPr>
      </w:pPr>
    </w:p>
    <w:p w:rsidR="00932174" w:rsidRPr="00B80857" w:rsidRDefault="009424E9" w:rsidP="00932174">
      <w:pPr>
        <w:pStyle w:val="Default"/>
        <w:jc w:val="both"/>
        <w:rPr>
          <w:rFonts w:ascii="Calibri" w:hAnsi="Calibri" w:cs="Calibri"/>
          <w:sz w:val="23"/>
          <w:szCs w:val="23"/>
          <w:lang w:val="en-GB"/>
        </w:rPr>
      </w:pPr>
      <w:r>
        <w:rPr>
          <w:rFonts w:ascii="Calibri" w:hAnsi="Calibri" w:cs="Calibri"/>
          <w:b/>
          <w:i/>
          <w:sz w:val="23"/>
          <w:szCs w:val="23"/>
          <w:lang w:val="en-GB"/>
        </w:rPr>
        <w:lastRenderedPageBreak/>
        <w:t>Climate model</w:t>
      </w:r>
      <w:r w:rsidR="00AF7418">
        <w:rPr>
          <w:rFonts w:ascii="Calibri" w:hAnsi="Calibri" w:cs="Calibri"/>
          <w:b/>
          <w:i/>
          <w:sz w:val="23"/>
          <w:szCs w:val="23"/>
          <w:lang w:val="en-GB"/>
        </w:rPr>
        <w:t>s</w:t>
      </w:r>
    </w:p>
    <w:p w:rsidR="00932174"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 xml:space="preserve">Glaciological data </w:t>
      </w:r>
      <w:r w:rsidR="00AE5A74">
        <w:rPr>
          <w:rFonts w:ascii="Calibri" w:hAnsi="Calibri" w:cs="Calibri"/>
          <w:sz w:val="23"/>
          <w:szCs w:val="23"/>
          <w:lang w:val="en-GB"/>
        </w:rPr>
        <w:t>can</w:t>
      </w:r>
      <w:r w:rsidRPr="00B80857">
        <w:rPr>
          <w:rFonts w:ascii="Calibri" w:hAnsi="Calibri" w:cs="Calibri"/>
          <w:sz w:val="23"/>
          <w:szCs w:val="23"/>
          <w:lang w:val="en-GB"/>
        </w:rPr>
        <w:t xml:space="preserve"> be obtained from climate model</w:t>
      </w:r>
      <w:r w:rsidR="00AE5A74">
        <w:rPr>
          <w:rFonts w:ascii="Calibri" w:hAnsi="Calibri" w:cs="Calibri"/>
          <w:sz w:val="23"/>
          <w:szCs w:val="23"/>
          <w:lang w:val="en-GB"/>
        </w:rPr>
        <w:t>s such as</w:t>
      </w:r>
      <w:r w:rsidRPr="00B80857">
        <w:rPr>
          <w:rFonts w:ascii="Calibri" w:hAnsi="Calibri" w:cs="Calibri"/>
          <w:sz w:val="23"/>
          <w:szCs w:val="23"/>
          <w:lang w:val="en-GB"/>
        </w:rPr>
        <w:t xml:space="preserve"> the Regional Atmospheric Climate Model - RACMO (Regional Atmospheric Climate Model) which estimates geophysical data </w:t>
      </w:r>
      <w:r w:rsidR="00AE5A74">
        <w:rPr>
          <w:rFonts w:ascii="Calibri" w:hAnsi="Calibri" w:cs="Calibri"/>
          <w:sz w:val="23"/>
          <w:szCs w:val="23"/>
          <w:lang w:val="en-GB"/>
        </w:rPr>
        <w:t>such as</w:t>
      </w:r>
      <w:r w:rsidRPr="00B80857">
        <w:rPr>
          <w:rFonts w:ascii="Calibri" w:hAnsi="Calibri" w:cs="Calibri"/>
          <w:sz w:val="23"/>
          <w:szCs w:val="23"/>
          <w:lang w:val="en-GB"/>
        </w:rPr>
        <w:t xml:space="preserve"> precipitation and air temperature</w:t>
      </w:r>
      <w:r w:rsidR="00AE5A74">
        <w:rPr>
          <w:rFonts w:ascii="Calibri" w:hAnsi="Calibri" w:cs="Calibri"/>
          <w:sz w:val="23"/>
          <w:szCs w:val="23"/>
          <w:lang w:val="en-GB"/>
        </w:rPr>
        <w:t>,</w:t>
      </w:r>
      <w:r w:rsidRPr="00B80857">
        <w:rPr>
          <w:rFonts w:ascii="Calibri" w:hAnsi="Calibri" w:cs="Calibri"/>
          <w:sz w:val="23"/>
          <w:szCs w:val="23"/>
          <w:lang w:val="en-GB"/>
        </w:rPr>
        <w:t xml:space="preserve"> and </w:t>
      </w:r>
      <w:r w:rsidR="00AE5A74">
        <w:rPr>
          <w:rFonts w:ascii="Calibri" w:hAnsi="Calibri" w:cs="Calibri"/>
          <w:sz w:val="23"/>
          <w:szCs w:val="23"/>
          <w:lang w:val="en-GB"/>
        </w:rPr>
        <w:t>from</w:t>
      </w:r>
      <w:r w:rsidRPr="00B80857">
        <w:rPr>
          <w:rFonts w:ascii="Calibri" w:hAnsi="Calibri" w:cs="Calibri"/>
          <w:sz w:val="23"/>
          <w:szCs w:val="23"/>
          <w:lang w:val="en-GB"/>
        </w:rPr>
        <w:t xml:space="preserve"> the Community Ice Sheet Model – CISM (http://websrv.cs.umt.edu/isis/index.php/Main_Page)</w:t>
      </w:r>
      <w:r w:rsidR="00AE5A74">
        <w:rPr>
          <w:rFonts w:ascii="Calibri" w:hAnsi="Calibri" w:cs="Calibri"/>
          <w:sz w:val="23"/>
          <w:szCs w:val="23"/>
          <w:lang w:val="en-GB"/>
        </w:rPr>
        <w:t>,</w:t>
      </w:r>
      <w:r w:rsidRPr="00B80857">
        <w:rPr>
          <w:rFonts w:ascii="Calibri" w:hAnsi="Calibri" w:cs="Calibri"/>
          <w:sz w:val="23"/>
          <w:szCs w:val="23"/>
          <w:lang w:val="en-GB"/>
        </w:rPr>
        <w:t xml:space="preserve"> which provides information on several parameters </w:t>
      </w:r>
      <w:r w:rsidR="00AE5A74">
        <w:rPr>
          <w:rFonts w:ascii="Calibri" w:hAnsi="Calibri" w:cs="Calibri"/>
          <w:sz w:val="23"/>
          <w:szCs w:val="23"/>
          <w:lang w:val="en-GB"/>
        </w:rPr>
        <w:t>such as</w:t>
      </w:r>
      <w:r w:rsidRPr="00B80857">
        <w:rPr>
          <w:rFonts w:ascii="Calibri" w:hAnsi="Calibri" w:cs="Calibri"/>
          <w:sz w:val="23"/>
          <w:szCs w:val="23"/>
          <w:lang w:val="en-GB"/>
        </w:rPr>
        <w:t xml:space="preserve"> accumulation and ablation rate</w:t>
      </w:r>
      <w:r w:rsidR="00AE5A74">
        <w:rPr>
          <w:rFonts w:ascii="Calibri" w:hAnsi="Calibri" w:cs="Calibri"/>
          <w:sz w:val="23"/>
          <w:szCs w:val="23"/>
          <w:lang w:val="en-GB"/>
        </w:rPr>
        <w:t>s</w:t>
      </w:r>
      <w:r w:rsidRPr="00B80857">
        <w:rPr>
          <w:rFonts w:ascii="Calibri" w:hAnsi="Calibri" w:cs="Calibri"/>
          <w:sz w:val="23"/>
          <w:szCs w:val="23"/>
          <w:lang w:val="en-GB"/>
        </w:rPr>
        <w:t>, basal heat flux</w:t>
      </w:r>
      <w:r w:rsidR="00AE5A74">
        <w:rPr>
          <w:rFonts w:ascii="Calibri" w:hAnsi="Calibri" w:cs="Calibri"/>
          <w:sz w:val="23"/>
          <w:szCs w:val="23"/>
          <w:lang w:val="en-GB"/>
        </w:rPr>
        <w:t>,</w:t>
      </w:r>
      <w:r w:rsidRPr="00B80857">
        <w:rPr>
          <w:rFonts w:ascii="Calibri" w:hAnsi="Calibri" w:cs="Calibri"/>
          <w:sz w:val="23"/>
          <w:szCs w:val="23"/>
          <w:lang w:val="en-GB"/>
        </w:rPr>
        <w:t xml:space="preserve"> and surface velocity.</w:t>
      </w:r>
    </w:p>
    <w:p w:rsidR="00932174" w:rsidRPr="00B80857" w:rsidRDefault="00F76D7E" w:rsidP="00932174">
      <w:pPr>
        <w:pStyle w:val="Default"/>
        <w:jc w:val="both"/>
        <w:rPr>
          <w:rFonts w:ascii="Calibri" w:hAnsi="Calibri" w:cs="Calibri"/>
          <w:sz w:val="23"/>
          <w:szCs w:val="23"/>
          <w:lang w:val="en-GB"/>
        </w:rPr>
      </w:pPr>
      <w:r>
        <w:rPr>
          <w:rFonts w:ascii="Calibri" w:hAnsi="Calibri" w:cs="Calibri"/>
          <w:sz w:val="23"/>
          <w:szCs w:val="23"/>
          <w:lang w:val="en-GB"/>
        </w:rPr>
        <w:t>The tri</w:t>
      </w:r>
      <w:r w:rsidR="00451968">
        <w:rPr>
          <w:rFonts w:ascii="Calibri" w:hAnsi="Calibri" w:cs="Calibri"/>
          <w:sz w:val="23"/>
          <w:szCs w:val="23"/>
          <w:lang w:val="en-GB"/>
        </w:rPr>
        <w:t>-</w:t>
      </w:r>
      <w:r>
        <w:rPr>
          <w:rFonts w:ascii="Calibri" w:hAnsi="Calibri" w:cs="Calibri"/>
          <w:sz w:val="23"/>
          <w:szCs w:val="23"/>
          <w:lang w:val="en-GB"/>
        </w:rPr>
        <w:t>dimensional meteorological model MAR (</w:t>
      </w:r>
      <w:r w:rsidRPr="00F76D7E">
        <w:rPr>
          <w:rFonts w:ascii="Calibri" w:hAnsi="Calibri" w:cs="Calibri"/>
          <w:sz w:val="23"/>
          <w:szCs w:val="23"/>
          <w:lang w:val="en-GB"/>
        </w:rPr>
        <w:t>Modèle Atmosphérique Régional</w:t>
      </w:r>
      <w:r>
        <w:rPr>
          <w:rFonts w:ascii="Calibri" w:hAnsi="Calibri" w:cs="Calibri"/>
          <w:sz w:val="23"/>
          <w:szCs w:val="23"/>
          <w:lang w:val="en-GB"/>
        </w:rPr>
        <w:t>)</w:t>
      </w:r>
      <w:r w:rsidR="00AE5A74">
        <w:rPr>
          <w:rFonts w:ascii="Calibri" w:hAnsi="Calibri" w:cs="Calibri"/>
          <w:sz w:val="23"/>
          <w:szCs w:val="23"/>
          <w:lang w:val="en-GB"/>
        </w:rPr>
        <w:t>, which was</w:t>
      </w:r>
      <w:r>
        <w:rPr>
          <w:rFonts w:ascii="Calibri" w:hAnsi="Calibri" w:cs="Calibri"/>
          <w:sz w:val="23"/>
          <w:szCs w:val="23"/>
          <w:lang w:val="en-GB"/>
        </w:rPr>
        <w:t xml:space="preserve"> mainly developed at LGGE (PI: H. Gallée)</w:t>
      </w:r>
      <w:r w:rsidR="00AE5A74">
        <w:rPr>
          <w:rFonts w:ascii="Calibri" w:hAnsi="Calibri" w:cs="Calibri"/>
          <w:sz w:val="23"/>
          <w:szCs w:val="23"/>
          <w:lang w:val="en-GB"/>
        </w:rPr>
        <w:t>,</w:t>
      </w:r>
      <w:r>
        <w:rPr>
          <w:rFonts w:ascii="Calibri" w:hAnsi="Calibri" w:cs="Calibri"/>
          <w:sz w:val="23"/>
          <w:szCs w:val="23"/>
          <w:lang w:val="en-GB"/>
        </w:rPr>
        <w:t xml:space="preserve"> as well as the on</w:t>
      </w:r>
      <w:r w:rsidR="00451968">
        <w:rPr>
          <w:rFonts w:ascii="Calibri" w:hAnsi="Calibri" w:cs="Calibri"/>
          <w:sz w:val="23"/>
          <w:szCs w:val="23"/>
          <w:lang w:val="en-GB"/>
        </w:rPr>
        <w:t>e</w:t>
      </w:r>
      <w:r>
        <w:rPr>
          <w:rFonts w:ascii="Calibri" w:hAnsi="Calibri" w:cs="Calibri"/>
          <w:sz w:val="23"/>
          <w:szCs w:val="23"/>
          <w:lang w:val="en-GB"/>
        </w:rPr>
        <w:t>-</w:t>
      </w:r>
      <w:r w:rsidR="00451968">
        <w:rPr>
          <w:rFonts w:ascii="Calibri" w:hAnsi="Calibri" w:cs="Calibri"/>
          <w:sz w:val="23"/>
          <w:szCs w:val="23"/>
          <w:lang w:val="en-GB"/>
        </w:rPr>
        <w:t xml:space="preserve">dimensional snow model CROCUS </w:t>
      </w:r>
      <w:r>
        <w:rPr>
          <w:rFonts w:ascii="Calibri" w:hAnsi="Calibri" w:cs="Calibri"/>
          <w:sz w:val="23"/>
          <w:szCs w:val="23"/>
          <w:lang w:val="en-GB"/>
        </w:rPr>
        <w:t>developed at CEN (Centre National de la Neige, France)</w:t>
      </w:r>
      <w:r w:rsidR="00AE5A74">
        <w:rPr>
          <w:rFonts w:ascii="Calibri" w:hAnsi="Calibri" w:cs="Calibri"/>
          <w:sz w:val="23"/>
          <w:szCs w:val="23"/>
          <w:lang w:val="en-GB"/>
        </w:rPr>
        <w:t>, can</w:t>
      </w:r>
      <w:r>
        <w:rPr>
          <w:rFonts w:ascii="Calibri" w:hAnsi="Calibri" w:cs="Calibri"/>
          <w:sz w:val="23"/>
          <w:szCs w:val="23"/>
          <w:lang w:val="en-GB"/>
        </w:rPr>
        <w:t xml:space="preserve"> provide</w:t>
      </w:r>
      <w:r w:rsidR="00451968">
        <w:rPr>
          <w:rFonts w:ascii="Calibri" w:hAnsi="Calibri" w:cs="Calibri"/>
          <w:sz w:val="23"/>
          <w:szCs w:val="23"/>
          <w:lang w:val="en-GB"/>
        </w:rPr>
        <w:t xml:space="preserve"> geophysical data.</w:t>
      </w:r>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A67895">
      <w:pPr>
        <w:pStyle w:val="Didascalia1"/>
        <w:rPr>
          <w:b/>
          <w:bCs/>
        </w:rPr>
      </w:pPr>
      <w:r w:rsidRPr="00B80857">
        <w:t xml:space="preserve">Table </w:t>
      </w:r>
      <w:r w:rsidRPr="00B80857">
        <w:fldChar w:fldCharType="begin"/>
      </w:r>
      <w:r w:rsidRPr="00B80857">
        <w:instrText xml:space="preserve"> </w:instrText>
      </w:r>
      <w:r w:rsidR="00E15D35" w:rsidRPr="00B80857">
        <w:instrText>STYLEREF</w:instrText>
      </w:r>
      <w:r w:rsidRPr="00B80857">
        <w:instrText xml:space="preserve"> 1 \s </w:instrText>
      </w:r>
      <w:r w:rsidRPr="00B80857">
        <w:fldChar w:fldCharType="separate"/>
      </w:r>
      <w:r w:rsidR="00532082">
        <w:rPr>
          <w:noProof/>
        </w:rPr>
        <w:t>4</w:t>
      </w:r>
      <w:r w:rsidRPr="00B80857">
        <w:fldChar w:fldCharType="end"/>
      </w:r>
      <w:r w:rsidRPr="00B80857">
        <w:noBreakHyphen/>
      </w:r>
      <w:r w:rsidRPr="00B80857">
        <w:fldChar w:fldCharType="begin"/>
      </w:r>
      <w:r w:rsidRPr="00B80857">
        <w:instrText xml:space="preserve"> </w:instrText>
      </w:r>
      <w:r w:rsidR="00E15D35" w:rsidRPr="00B80857">
        <w:instrText>SEQ</w:instrText>
      </w:r>
      <w:r w:rsidRPr="00B80857">
        <w:instrText xml:space="preserve"> "Table" \* ARABIC </w:instrText>
      </w:r>
      <w:r w:rsidRPr="00B80857">
        <w:fldChar w:fldCharType="separate"/>
      </w:r>
      <w:r w:rsidR="00532082">
        <w:rPr>
          <w:noProof/>
        </w:rPr>
        <w:t>5</w:t>
      </w:r>
      <w:r w:rsidRPr="00B80857">
        <w:fldChar w:fldCharType="end"/>
      </w:r>
      <w:r w:rsidRPr="00B80857">
        <w:t>: Derived products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75"/>
        <w:gridCol w:w="5442"/>
        <w:gridCol w:w="1947"/>
      </w:tblGrid>
      <w:tr w:rsidR="00932174" w:rsidRPr="00B80857" w:rsidTr="00A90959">
        <w:tc>
          <w:tcPr>
            <w:tcW w:w="2275" w:type="dxa"/>
            <w:tcBorders>
              <w:top w:val="single" w:sz="1" w:space="0" w:color="000000"/>
              <w:left w:val="single" w:sz="1" w:space="0" w:color="000000"/>
              <w:bottom w:val="single" w:sz="1" w:space="0" w:color="000000"/>
            </w:tcBorders>
            <w:shd w:val="clear" w:color="auto" w:fill="CCCCCC"/>
          </w:tcPr>
          <w:p w:rsidR="00932174" w:rsidRPr="00B80857" w:rsidRDefault="00932174" w:rsidP="00A67895">
            <w:pPr>
              <w:pStyle w:val="Contenudetableau"/>
            </w:pPr>
            <w:r w:rsidRPr="00B80857">
              <w:t>Description</w:t>
            </w:r>
          </w:p>
        </w:tc>
        <w:tc>
          <w:tcPr>
            <w:tcW w:w="5442" w:type="dxa"/>
            <w:tcBorders>
              <w:top w:val="single" w:sz="1" w:space="0" w:color="000000"/>
              <w:left w:val="single" w:sz="1" w:space="0" w:color="000000"/>
              <w:bottom w:val="single" w:sz="1" w:space="0" w:color="000000"/>
            </w:tcBorders>
            <w:shd w:val="clear" w:color="auto" w:fill="CCCCCC"/>
          </w:tcPr>
          <w:p w:rsidR="00932174" w:rsidRPr="00B80857" w:rsidRDefault="00932174" w:rsidP="00A67895">
            <w:pPr>
              <w:pStyle w:val="Contenudetableau"/>
            </w:pPr>
            <w:r w:rsidRPr="00B80857">
              <w:t>Type</w:t>
            </w:r>
          </w:p>
        </w:tc>
        <w:tc>
          <w:tcPr>
            <w:tcW w:w="1947" w:type="dxa"/>
            <w:tcBorders>
              <w:top w:val="single" w:sz="1" w:space="0" w:color="000000"/>
              <w:left w:val="single" w:sz="1" w:space="0" w:color="000000"/>
              <w:bottom w:val="single" w:sz="1" w:space="0" w:color="000000"/>
              <w:right w:val="single" w:sz="1" w:space="0" w:color="000000"/>
            </w:tcBorders>
            <w:shd w:val="clear" w:color="auto" w:fill="CCCCCC"/>
          </w:tcPr>
          <w:p w:rsidR="00932174" w:rsidRPr="00B80857" w:rsidRDefault="00932174" w:rsidP="00A67895">
            <w:pPr>
              <w:pStyle w:val="Contenudetableau"/>
            </w:pPr>
            <w:r w:rsidRPr="00B80857">
              <w:t>Provided/Available</w:t>
            </w:r>
          </w:p>
        </w:tc>
      </w:tr>
      <w:tr w:rsidR="00932174" w:rsidRPr="00B80857" w:rsidTr="00A90959">
        <w:tc>
          <w:tcPr>
            <w:tcW w:w="2275"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BEDMAP2</w:t>
            </w:r>
          </w:p>
        </w:tc>
        <w:tc>
          <w:tcPr>
            <w:tcW w:w="544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Height, thickness</w:t>
            </w:r>
          </w:p>
        </w:tc>
        <w:tc>
          <w:tcPr>
            <w:tcW w:w="1947"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Online</w:t>
            </w:r>
          </w:p>
        </w:tc>
      </w:tr>
      <w:tr w:rsidR="00932174" w:rsidRPr="00B80857" w:rsidTr="00A90959">
        <w:tc>
          <w:tcPr>
            <w:tcW w:w="2275" w:type="dxa"/>
            <w:tcBorders>
              <w:left w:val="single" w:sz="1" w:space="0" w:color="000000"/>
              <w:bottom w:val="single" w:sz="1" w:space="0" w:color="000000"/>
            </w:tcBorders>
            <w:shd w:val="clear" w:color="auto" w:fill="auto"/>
          </w:tcPr>
          <w:p w:rsidR="00932174" w:rsidRPr="003A3A68" w:rsidRDefault="00107C30" w:rsidP="00A67895">
            <w:pPr>
              <w:pStyle w:val="Contenudetableau"/>
              <w:rPr>
                <w:lang w:val="it-IT"/>
              </w:rPr>
            </w:pPr>
            <w:r w:rsidRPr="003A3A68">
              <w:rPr>
                <w:lang w:val="it-IT"/>
              </w:rPr>
              <w:t>Climate</w:t>
            </w:r>
            <w:r w:rsidR="00932174" w:rsidRPr="003A3A68">
              <w:rPr>
                <w:lang w:val="it-IT"/>
              </w:rPr>
              <w:t xml:space="preserve"> model</w:t>
            </w:r>
            <w:r w:rsidRPr="003A3A68">
              <w:rPr>
                <w:lang w:val="it-IT"/>
              </w:rPr>
              <w:t>s: MAR, RACMO2, CROCUS</w:t>
            </w:r>
          </w:p>
        </w:tc>
        <w:tc>
          <w:tcPr>
            <w:tcW w:w="544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Snow accumulation, precipitations</w:t>
            </w:r>
            <w:r w:rsidR="009424E9">
              <w:t>, etc.</w:t>
            </w:r>
          </w:p>
        </w:tc>
        <w:tc>
          <w:tcPr>
            <w:tcW w:w="1947" w:type="dxa"/>
            <w:tcBorders>
              <w:left w:val="single" w:sz="1" w:space="0" w:color="000000"/>
              <w:bottom w:val="single" w:sz="1" w:space="0" w:color="000000"/>
              <w:right w:val="single" w:sz="1" w:space="0" w:color="000000"/>
            </w:tcBorders>
            <w:shd w:val="clear" w:color="auto" w:fill="auto"/>
          </w:tcPr>
          <w:p w:rsidR="00932174" w:rsidRPr="00B80857" w:rsidRDefault="00996907" w:rsidP="00A67895">
            <w:pPr>
              <w:pStyle w:val="Contenudetableau"/>
            </w:pPr>
            <w:r w:rsidRPr="00B80857">
              <w:t xml:space="preserve">IFAC, </w:t>
            </w:r>
            <w:r w:rsidR="00932174" w:rsidRPr="00B80857">
              <w:t>LGGE</w:t>
            </w:r>
          </w:p>
        </w:tc>
      </w:tr>
      <w:tr w:rsidR="00932174" w:rsidRPr="00B80857" w:rsidTr="00A90959">
        <w:tc>
          <w:tcPr>
            <w:tcW w:w="2275"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Arthern et al.</w:t>
            </w:r>
            <w:r w:rsidR="00AE5A74">
              <w:t>,</w:t>
            </w:r>
            <w:r w:rsidRPr="00B80857">
              <w:t xml:space="preserve"> (2006) products</w:t>
            </w:r>
          </w:p>
        </w:tc>
        <w:tc>
          <w:tcPr>
            <w:tcW w:w="544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Snow accumulation from satellite observations</w:t>
            </w:r>
          </w:p>
        </w:tc>
        <w:tc>
          <w:tcPr>
            <w:tcW w:w="1947"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Online</w:t>
            </w:r>
          </w:p>
        </w:tc>
      </w:tr>
      <w:tr w:rsidR="00932174" w:rsidRPr="00B80857" w:rsidTr="00A90959">
        <w:tc>
          <w:tcPr>
            <w:tcW w:w="2275"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Picard et al</w:t>
            </w:r>
            <w:r w:rsidR="00AE5A74">
              <w:t>.</w:t>
            </w:r>
            <w:r w:rsidRPr="00B80857">
              <w:t>, (2006) products</w:t>
            </w:r>
          </w:p>
        </w:tc>
        <w:tc>
          <w:tcPr>
            <w:tcW w:w="5442" w:type="dxa"/>
            <w:tcBorders>
              <w:left w:val="single" w:sz="1" w:space="0" w:color="000000"/>
              <w:bottom w:val="single" w:sz="1" w:space="0" w:color="000000"/>
            </w:tcBorders>
            <w:shd w:val="clear" w:color="auto" w:fill="auto"/>
          </w:tcPr>
          <w:p w:rsidR="00932174" w:rsidRPr="00B80857" w:rsidRDefault="00932174" w:rsidP="00A67895">
            <w:pPr>
              <w:pStyle w:val="Contenudetableau"/>
            </w:pPr>
            <w:r w:rsidRPr="00B80857">
              <w:t>Days of melt from microwave satellite observations</w:t>
            </w:r>
          </w:p>
        </w:tc>
        <w:tc>
          <w:tcPr>
            <w:tcW w:w="1947" w:type="dxa"/>
            <w:tcBorders>
              <w:left w:val="single" w:sz="1" w:space="0" w:color="000000"/>
              <w:bottom w:val="single" w:sz="1" w:space="0" w:color="000000"/>
              <w:right w:val="single" w:sz="1" w:space="0" w:color="000000"/>
            </w:tcBorders>
            <w:shd w:val="clear" w:color="auto" w:fill="auto"/>
          </w:tcPr>
          <w:p w:rsidR="00932174" w:rsidRPr="00B80857" w:rsidRDefault="00932174" w:rsidP="00A67895">
            <w:pPr>
              <w:pStyle w:val="Contenudetableau"/>
            </w:pPr>
            <w:r w:rsidRPr="00B80857">
              <w:t>LGGE</w:t>
            </w:r>
          </w:p>
        </w:tc>
      </w:tr>
    </w:tbl>
    <w:p w:rsidR="00932174" w:rsidRPr="00B80857" w:rsidRDefault="00932174" w:rsidP="002123A7"/>
    <w:p w:rsidR="00932174" w:rsidRPr="00B80857" w:rsidRDefault="00932174" w:rsidP="00A67895">
      <w:pPr>
        <w:pStyle w:val="Titolo1"/>
        <w:rPr>
          <w:sz w:val="23"/>
        </w:rPr>
      </w:pPr>
      <w:bookmarkStart w:id="137" w:name="__RefHeading___Toc412021733"/>
      <w:bookmarkStart w:id="138" w:name="__RefHeading__44_1103099381"/>
      <w:bookmarkStart w:id="139" w:name="__RefHeading__128_23106439"/>
      <w:bookmarkStart w:id="140" w:name="__RefHeading__67_1401171909"/>
      <w:bookmarkStart w:id="141" w:name="__RefHeading___Toc287275924"/>
      <w:bookmarkStart w:id="142" w:name="_Toc288937128"/>
      <w:bookmarkStart w:id="143" w:name="_Toc289595965"/>
      <w:bookmarkEnd w:id="137"/>
      <w:bookmarkEnd w:id="138"/>
      <w:bookmarkEnd w:id="139"/>
      <w:bookmarkEnd w:id="140"/>
      <w:bookmarkEnd w:id="141"/>
      <w:r w:rsidRPr="00B80857">
        <w:t>Current initiatives related to the project</w:t>
      </w:r>
      <w:bookmarkEnd w:id="142"/>
      <w:bookmarkEnd w:id="143"/>
    </w:p>
    <w:p w:rsidR="00932174" w:rsidRPr="00B80857" w:rsidRDefault="00932174" w:rsidP="00932174">
      <w:pPr>
        <w:pStyle w:val="Default"/>
        <w:jc w:val="both"/>
        <w:rPr>
          <w:rFonts w:ascii="Calibri" w:hAnsi="Calibri" w:cs="Calibri"/>
          <w:sz w:val="23"/>
          <w:szCs w:val="23"/>
          <w:lang w:val="en-GB"/>
        </w:rPr>
      </w:pPr>
    </w:p>
    <w:p w:rsidR="00932174" w:rsidRPr="00B80857" w:rsidRDefault="00932174" w:rsidP="00932174">
      <w:pPr>
        <w:pStyle w:val="Default"/>
        <w:jc w:val="both"/>
        <w:rPr>
          <w:rFonts w:ascii="Calibri" w:hAnsi="Calibri" w:cs="Calibri"/>
          <w:sz w:val="23"/>
          <w:szCs w:val="23"/>
          <w:shd w:val="clear" w:color="auto" w:fill="FFFF00"/>
          <w:lang w:val="en-GB"/>
        </w:rPr>
      </w:pPr>
      <w:r w:rsidRPr="00B80857">
        <w:rPr>
          <w:rFonts w:ascii="Calibri" w:hAnsi="Calibri" w:cs="Calibri"/>
          <w:b/>
          <w:bCs/>
          <w:i/>
          <w:iCs/>
          <w:sz w:val="23"/>
          <w:szCs w:val="23"/>
          <w:lang w:val="en-GB"/>
        </w:rPr>
        <w:t>UWBRAD – NASA (IFAC)</w:t>
      </w:r>
    </w:p>
    <w:p w:rsidR="00932174" w:rsidRDefault="00416105" w:rsidP="00932174">
      <w:pPr>
        <w:pStyle w:val="Default"/>
        <w:jc w:val="both"/>
        <w:rPr>
          <w:rFonts w:ascii="Calibri" w:eastAsia="Carlito" w:hAnsi="Calibri" w:cs="Calibri"/>
          <w:sz w:val="23"/>
          <w:szCs w:val="23"/>
          <w:lang w:val="en-GB"/>
        </w:rPr>
      </w:pPr>
      <w:r>
        <w:rPr>
          <w:rFonts w:ascii="Calibri" w:eastAsia="Carlito" w:hAnsi="Calibri" w:cs="Calibri"/>
          <w:sz w:val="23"/>
          <w:szCs w:val="23"/>
          <w:lang w:val="en-GB"/>
        </w:rPr>
        <w:t xml:space="preserve">Starting </w:t>
      </w:r>
      <w:r w:rsidR="008F6A6D">
        <w:rPr>
          <w:rFonts w:ascii="Calibri" w:eastAsia="Carlito" w:hAnsi="Calibri" w:cs="Calibri"/>
          <w:sz w:val="23"/>
          <w:szCs w:val="23"/>
          <w:lang w:val="en-GB"/>
        </w:rPr>
        <w:t>in</w:t>
      </w:r>
      <w:r>
        <w:rPr>
          <w:rFonts w:ascii="Calibri" w:eastAsia="Carlito" w:hAnsi="Calibri" w:cs="Calibri"/>
          <w:sz w:val="23"/>
          <w:szCs w:val="23"/>
          <w:lang w:val="en-GB"/>
        </w:rPr>
        <w:t xml:space="preserve"> 2014 NASA</w:t>
      </w:r>
      <w:r w:rsidRPr="00416105">
        <w:rPr>
          <w:rFonts w:ascii="Calibri" w:eastAsia="Carlito" w:hAnsi="Calibri" w:cs="Calibri"/>
          <w:sz w:val="23"/>
          <w:szCs w:val="23"/>
          <w:lang w:val="en-GB"/>
        </w:rPr>
        <w:t>,</w:t>
      </w:r>
      <w:r>
        <w:rPr>
          <w:rFonts w:ascii="Calibri" w:eastAsia="Carlito" w:hAnsi="Calibri" w:cs="Calibri"/>
          <w:sz w:val="23"/>
          <w:szCs w:val="23"/>
          <w:lang w:val="en-GB"/>
        </w:rPr>
        <w:t xml:space="preserve"> within the </w:t>
      </w:r>
      <w:r w:rsidRPr="00416105">
        <w:rPr>
          <w:rFonts w:ascii="Calibri" w:eastAsia="Carlito" w:hAnsi="Calibri" w:cs="Calibri"/>
          <w:sz w:val="23"/>
          <w:szCs w:val="23"/>
          <w:lang w:val="en-GB"/>
        </w:rPr>
        <w:t>Instrument Incubator Program, founded a new project for the retrieval of the internal ice</w:t>
      </w:r>
      <w:r w:rsidR="008F6A6D">
        <w:rPr>
          <w:rFonts w:ascii="Calibri" w:eastAsia="Carlito" w:hAnsi="Calibri" w:cs="Calibri"/>
          <w:sz w:val="23"/>
          <w:szCs w:val="23"/>
          <w:lang w:val="en-GB"/>
        </w:rPr>
        <w:t>-</w:t>
      </w:r>
      <w:r w:rsidRPr="00416105">
        <w:rPr>
          <w:rFonts w:ascii="Calibri" w:eastAsia="Carlito" w:hAnsi="Calibri" w:cs="Calibri"/>
          <w:sz w:val="23"/>
          <w:szCs w:val="23"/>
          <w:lang w:val="en-GB"/>
        </w:rPr>
        <w:t>sheet temperature using microwave sen</w:t>
      </w:r>
      <w:r>
        <w:rPr>
          <w:rFonts w:ascii="Calibri" w:eastAsia="Carlito" w:hAnsi="Calibri" w:cs="Calibri"/>
          <w:sz w:val="23"/>
          <w:szCs w:val="23"/>
          <w:lang w:val="en-GB"/>
        </w:rPr>
        <w:t>sors. The project</w:t>
      </w:r>
      <w:r w:rsidR="008F6A6D">
        <w:rPr>
          <w:rFonts w:ascii="Calibri" w:eastAsia="Carlito" w:hAnsi="Calibri" w:cs="Calibri"/>
          <w:sz w:val="23"/>
          <w:szCs w:val="23"/>
          <w:lang w:val="en-GB"/>
        </w:rPr>
        <w:t>, headed</w:t>
      </w:r>
      <w:r>
        <w:rPr>
          <w:rFonts w:ascii="Calibri" w:eastAsia="Carlito" w:hAnsi="Calibri" w:cs="Calibri"/>
          <w:sz w:val="23"/>
          <w:szCs w:val="23"/>
          <w:lang w:val="en-GB"/>
        </w:rPr>
        <w:t xml:space="preserve"> by the Ohio State University (OSU)</w:t>
      </w:r>
      <w:r w:rsidRPr="00416105">
        <w:rPr>
          <w:rFonts w:ascii="Calibri" w:eastAsia="Carlito" w:hAnsi="Calibri" w:cs="Calibri"/>
          <w:sz w:val="23"/>
          <w:szCs w:val="23"/>
          <w:lang w:val="en-GB"/>
        </w:rPr>
        <w:t xml:space="preserve"> (PI- Prof</w:t>
      </w:r>
      <w:r>
        <w:rPr>
          <w:rFonts w:ascii="Calibri" w:eastAsia="Carlito" w:hAnsi="Calibri" w:cs="Calibri"/>
          <w:sz w:val="23"/>
          <w:szCs w:val="23"/>
          <w:lang w:val="en-GB"/>
        </w:rPr>
        <w:t>. J. Johnson)</w:t>
      </w:r>
      <w:r w:rsidR="008F6A6D">
        <w:rPr>
          <w:rFonts w:ascii="Calibri" w:eastAsia="Carlito" w:hAnsi="Calibri" w:cs="Calibri"/>
          <w:sz w:val="23"/>
          <w:szCs w:val="23"/>
          <w:lang w:val="en-GB"/>
        </w:rPr>
        <w:t>,</w:t>
      </w:r>
      <w:r>
        <w:rPr>
          <w:rFonts w:ascii="Calibri" w:eastAsia="Carlito" w:hAnsi="Calibri" w:cs="Calibri"/>
          <w:sz w:val="23"/>
          <w:szCs w:val="23"/>
          <w:lang w:val="en-GB"/>
        </w:rPr>
        <w:t xml:space="preserve"> is </w:t>
      </w:r>
      <w:r w:rsidR="008F6A6D">
        <w:rPr>
          <w:rFonts w:ascii="Calibri" w:eastAsia="Carlito" w:hAnsi="Calibri" w:cs="Calibri"/>
          <w:sz w:val="23"/>
          <w:szCs w:val="23"/>
          <w:lang w:val="en-GB"/>
        </w:rPr>
        <w:t>entitled</w:t>
      </w:r>
      <w:r>
        <w:rPr>
          <w:rFonts w:ascii="Calibri" w:eastAsia="Carlito" w:hAnsi="Calibri" w:cs="Calibri"/>
          <w:sz w:val="23"/>
          <w:szCs w:val="23"/>
          <w:lang w:val="en-GB"/>
        </w:rPr>
        <w:t xml:space="preserve"> Ultra-W</w:t>
      </w:r>
      <w:r w:rsidRPr="00416105">
        <w:rPr>
          <w:rFonts w:ascii="Calibri" w:eastAsia="Carlito" w:hAnsi="Calibri" w:cs="Calibri"/>
          <w:sz w:val="23"/>
          <w:szCs w:val="23"/>
          <w:lang w:val="en-GB"/>
        </w:rPr>
        <w:t xml:space="preserve">ideband Software-Defined Microwave Radiometer (UWBRAD). The UWBRAD concept is the </w:t>
      </w:r>
      <w:r w:rsidR="008F6A6D">
        <w:rPr>
          <w:rFonts w:ascii="Calibri" w:eastAsia="Carlito" w:hAnsi="Calibri" w:cs="Calibri"/>
          <w:sz w:val="23"/>
          <w:szCs w:val="23"/>
          <w:lang w:val="en-GB"/>
        </w:rPr>
        <w:t>result</w:t>
      </w:r>
      <w:r w:rsidRPr="00416105">
        <w:rPr>
          <w:rFonts w:ascii="Calibri" w:eastAsia="Carlito" w:hAnsi="Calibri" w:cs="Calibri"/>
          <w:sz w:val="23"/>
          <w:szCs w:val="23"/>
          <w:lang w:val="en-GB"/>
        </w:rPr>
        <w:t xml:space="preserve"> of extensive modeling studies and research activities, including analyses of ESA's 1.4 GHz SMOS data over Antarctica and Greenland. Research and technology development activities have confirmed that relative changes in ice</w:t>
      </w:r>
      <w:r w:rsidR="008F6A6D">
        <w:rPr>
          <w:rFonts w:ascii="Calibri" w:eastAsia="Carlito" w:hAnsi="Calibri" w:cs="Calibri"/>
          <w:sz w:val="23"/>
          <w:szCs w:val="23"/>
          <w:lang w:val="en-GB"/>
        </w:rPr>
        <w:t>-</w:t>
      </w:r>
      <w:r w:rsidRPr="00416105">
        <w:rPr>
          <w:rFonts w:ascii="Calibri" w:eastAsia="Carlito" w:hAnsi="Calibri" w:cs="Calibri"/>
          <w:sz w:val="23"/>
          <w:szCs w:val="23"/>
          <w:lang w:val="en-GB"/>
        </w:rPr>
        <w:t>sheet internal temperature can be gleaned from multi-frequency emission data over the 0.5 to 2 GHz</w:t>
      </w:r>
      <w:r w:rsidR="004A3A3E" w:rsidRPr="004A3A3E">
        <w:rPr>
          <w:rFonts w:ascii="Calibri" w:eastAsia="Carlito" w:hAnsi="Calibri" w:cs="Calibri"/>
          <w:sz w:val="23"/>
          <w:szCs w:val="23"/>
          <w:lang w:val="en-GB"/>
        </w:rPr>
        <w:t xml:space="preserve"> </w:t>
      </w:r>
      <w:r w:rsidR="004A3A3E" w:rsidRPr="00416105">
        <w:rPr>
          <w:rFonts w:ascii="Calibri" w:eastAsia="Carlito" w:hAnsi="Calibri" w:cs="Calibri"/>
          <w:sz w:val="23"/>
          <w:szCs w:val="23"/>
          <w:lang w:val="en-GB"/>
        </w:rPr>
        <w:t>range</w:t>
      </w:r>
      <w:r w:rsidRPr="00416105">
        <w:rPr>
          <w:rFonts w:ascii="Calibri" w:eastAsia="Carlito" w:hAnsi="Calibri" w:cs="Calibri"/>
          <w:sz w:val="23"/>
          <w:szCs w:val="23"/>
          <w:lang w:val="en-GB"/>
        </w:rPr>
        <w:t xml:space="preserve">, and that a multi-frequency radiometer has the potential to separate temperature and electromagnetic properties in the ice sheet </w:t>
      </w:r>
      <w:r w:rsidR="004A3A3E">
        <w:rPr>
          <w:rFonts w:ascii="Calibri" w:eastAsia="Carlito" w:hAnsi="Calibri" w:cs="Calibri"/>
          <w:sz w:val="23"/>
          <w:szCs w:val="23"/>
          <w:lang w:val="en-GB"/>
        </w:rPr>
        <w:t>thanks to</w:t>
      </w:r>
      <w:r w:rsidRPr="00416105">
        <w:rPr>
          <w:rFonts w:ascii="Calibri" w:eastAsia="Carlito" w:hAnsi="Calibri" w:cs="Calibri"/>
          <w:sz w:val="23"/>
          <w:szCs w:val="23"/>
          <w:lang w:val="en-GB"/>
        </w:rPr>
        <w:t xml:space="preserve"> a model-based retrieval approach. Current radiometers operating in the protected portion of L-band provide only partial ice</w:t>
      </w:r>
      <w:r w:rsidR="004A3A3E">
        <w:rPr>
          <w:rFonts w:ascii="Calibri" w:eastAsia="Carlito" w:hAnsi="Calibri" w:cs="Calibri"/>
          <w:sz w:val="23"/>
          <w:szCs w:val="23"/>
          <w:lang w:val="en-GB"/>
        </w:rPr>
        <w:t>-</w:t>
      </w:r>
      <w:r w:rsidRPr="00416105">
        <w:rPr>
          <w:rFonts w:ascii="Calibri" w:eastAsia="Carlito" w:hAnsi="Calibri" w:cs="Calibri"/>
          <w:sz w:val="23"/>
          <w:szCs w:val="23"/>
          <w:lang w:val="en-GB"/>
        </w:rPr>
        <w:t xml:space="preserve">sheet temperature information </w:t>
      </w:r>
      <w:r w:rsidR="004A3A3E">
        <w:rPr>
          <w:rFonts w:ascii="Calibri" w:eastAsia="Carlito" w:hAnsi="Calibri" w:cs="Calibri"/>
          <w:sz w:val="23"/>
          <w:szCs w:val="23"/>
          <w:lang w:val="en-GB"/>
        </w:rPr>
        <w:t>because of</w:t>
      </w:r>
      <w:r w:rsidRPr="00416105">
        <w:rPr>
          <w:rFonts w:ascii="Calibri" w:eastAsia="Carlito" w:hAnsi="Calibri" w:cs="Calibri"/>
          <w:sz w:val="23"/>
          <w:szCs w:val="23"/>
          <w:lang w:val="en-GB"/>
        </w:rPr>
        <w:t xml:space="preserve"> their single frequency measurements. In contrast, UWBRAD will provide </w:t>
      </w:r>
      <w:r>
        <w:rPr>
          <w:rFonts w:ascii="Calibri" w:eastAsia="Carlito" w:hAnsi="Calibri" w:cs="Calibri"/>
          <w:sz w:val="23"/>
          <w:szCs w:val="23"/>
          <w:lang w:val="en-GB"/>
        </w:rPr>
        <w:t>TB</w:t>
      </w:r>
      <w:r w:rsidRPr="00416105">
        <w:rPr>
          <w:rFonts w:ascii="Calibri" w:eastAsia="Carlito" w:hAnsi="Calibri" w:cs="Calibri"/>
          <w:sz w:val="23"/>
          <w:szCs w:val="23"/>
          <w:lang w:val="en-GB"/>
        </w:rPr>
        <w:t xml:space="preserve"> in 15 channels over the ultra-wideband 0.5-2GHz range and in environments containing radio frequency interference (RFI). To enable operations outside the protected portion of the spectrum, UWBRAD incorporates full bandwidth sampling</w:t>
      </w:r>
      <w:r w:rsidR="004A3A3E">
        <w:rPr>
          <w:rFonts w:ascii="Calibri" w:eastAsia="Carlito" w:hAnsi="Calibri" w:cs="Calibri"/>
          <w:sz w:val="23"/>
          <w:szCs w:val="23"/>
          <w:lang w:val="en-GB"/>
        </w:rPr>
        <w:t>,</w:t>
      </w:r>
      <w:r w:rsidRPr="00416105">
        <w:rPr>
          <w:rFonts w:ascii="Calibri" w:eastAsia="Carlito" w:hAnsi="Calibri" w:cs="Calibri"/>
          <w:sz w:val="23"/>
          <w:szCs w:val="23"/>
          <w:lang w:val="en-GB"/>
        </w:rPr>
        <w:t xml:space="preserve"> with software</w:t>
      </w:r>
      <w:r w:rsidR="004A3A3E">
        <w:rPr>
          <w:rFonts w:ascii="Calibri" w:eastAsia="Carlito" w:hAnsi="Calibri" w:cs="Calibri"/>
          <w:sz w:val="23"/>
          <w:szCs w:val="23"/>
          <w:lang w:val="en-GB"/>
        </w:rPr>
        <w:t>-</w:t>
      </w:r>
      <w:r w:rsidRPr="00416105">
        <w:rPr>
          <w:rFonts w:ascii="Calibri" w:eastAsia="Carlito" w:hAnsi="Calibri" w:cs="Calibri"/>
          <w:sz w:val="23"/>
          <w:szCs w:val="23"/>
          <w:lang w:val="en-GB"/>
        </w:rPr>
        <w:t xml:space="preserve">defined algorithms to provide real-time detection and mitigation of interference and a cognitive radiometry method for locating and utilizing portions of the </w:t>
      </w:r>
      <w:r w:rsidR="004A3A3E">
        <w:rPr>
          <w:rFonts w:ascii="Calibri" w:eastAsia="Carlito" w:hAnsi="Calibri" w:cs="Calibri"/>
          <w:sz w:val="23"/>
          <w:szCs w:val="23"/>
          <w:lang w:val="en-GB"/>
        </w:rPr>
        <w:t xml:space="preserve">RFI-free </w:t>
      </w:r>
      <w:r w:rsidRPr="00416105">
        <w:rPr>
          <w:rFonts w:ascii="Calibri" w:eastAsia="Carlito" w:hAnsi="Calibri" w:cs="Calibri"/>
          <w:sz w:val="23"/>
          <w:szCs w:val="23"/>
          <w:lang w:val="en-GB"/>
        </w:rPr>
        <w:t>spectrum. A 0.5-2 GHz antenna commensurate with instrument</w:t>
      </w:r>
      <w:r w:rsidR="004A3A3E">
        <w:rPr>
          <w:rFonts w:ascii="Calibri" w:eastAsia="Carlito" w:hAnsi="Calibri" w:cs="Calibri"/>
          <w:sz w:val="23"/>
          <w:szCs w:val="23"/>
          <w:lang w:val="en-GB"/>
        </w:rPr>
        <w:t>al</w:t>
      </w:r>
      <w:r w:rsidRPr="00416105">
        <w:rPr>
          <w:rFonts w:ascii="Calibri" w:eastAsia="Carlito" w:hAnsi="Calibri" w:cs="Calibri"/>
          <w:sz w:val="23"/>
          <w:szCs w:val="23"/>
          <w:lang w:val="en-GB"/>
        </w:rPr>
        <w:t xml:space="preserve"> and scien</w:t>
      </w:r>
      <w:r w:rsidR="004A3A3E">
        <w:rPr>
          <w:rFonts w:ascii="Calibri" w:eastAsia="Carlito" w:hAnsi="Calibri" w:cs="Calibri"/>
          <w:sz w:val="23"/>
          <w:szCs w:val="23"/>
          <w:lang w:val="en-GB"/>
        </w:rPr>
        <w:t>tific</w:t>
      </w:r>
      <w:r w:rsidRPr="00416105">
        <w:rPr>
          <w:rFonts w:ascii="Calibri" w:eastAsia="Carlito" w:hAnsi="Calibri" w:cs="Calibri"/>
          <w:sz w:val="23"/>
          <w:szCs w:val="23"/>
          <w:lang w:val="en-GB"/>
        </w:rPr>
        <w:t xml:space="preserve"> requirements and capable of airborne deployment is also under development. The overall project plan includes completion of the instrument in year two</w:t>
      </w:r>
      <w:r w:rsidR="004A3A3E">
        <w:rPr>
          <w:rFonts w:ascii="Calibri" w:eastAsia="Carlito" w:hAnsi="Calibri" w:cs="Calibri"/>
          <w:sz w:val="23"/>
          <w:szCs w:val="23"/>
          <w:lang w:val="en-GB"/>
        </w:rPr>
        <w:t>,</w:t>
      </w:r>
      <w:r w:rsidRPr="00416105">
        <w:rPr>
          <w:rFonts w:ascii="Calibri" w:eastAsia="Carlito" w:hAnsi="Calibri" w:cs="Calibri"/>
          <w:sz w:val="23"/>
          <w:szCs w:val="23"/>
          <w:lang w:val="en-GB"/>
        </w:rPr>
        <w:t xml:space="preserve"> and </w:t>
      </w:r>
      <w:r w:rsidR="004A3A3E">
        <w:rPr>
          <w:rFonts w:ascii="Calibri" w:eastAsia="Carlito" w:hAnsi="Calibri" w:cs="Calibri"/>
          <w:sz w:val="23"/>
          <w:szCs w:val="23"/>
          <w:lang w:val="en-GB"/>
        </w:rPr>
        <w:t xml:space="preserve">its </w:t>
      </w:r>
      <w:r w:rsidRPr="00416105">
        <w:rPr>
          <w:rFonts w:ascii="Calibri" w:eastAsia="Carlito" w:hAnsi="Calibri" w:cs="Calibri"/>
          <w:sz w:val="23"/>
          <w:szCs w:val="23"/>
          <w:lang w:val="en-GB"/>
        </w:rPr>
        <w:t>deployment in test flights over Greenland ice sheets in year three</w:t>
      </w:r>
      <w:r w:rsidR="004A3A3E">
        <w:rPr>
          <w:rFonts w:ascii="Calibri" w:eastAsia="Carlito" w:hAnsi="Calibri" w:cs="Calibri"/>
          <w:sz w:val="23"/>
          <w:szCs w:val="23"/>
          <w:lang w:val="en-GB"/>
        </w:rPr>
        <w:t>,</w:t>
      </w:r>
      <w:r w:rsidRPr="00416105">
        <w:rPr>
          <w:rFonts w:ascii="Calibri" w:eastAsia="Carlito" w:hAnsi="Calibri" w:cs="Calibri"/>
          <w:sz w:val="23"/>
          <w:szCs w:val="23"/>
          <w:lang w:val="en-GB"/>
        </w:rPr>
        <w:t xml:space="preserve"> for </w:t>
      </w:r>
      <w:r w:rsidR="004A3A3E">
        <w:rPr>
          <w:rFonts w:ascii="Calibri" w:eastAsia="Carlito" w:hAnsi="Calibri" w:cs="Calibri"/>
          <w:sz w:val="23"/>
          <w:szCs w:val="23"/>
          <w:lang w:val="en-GB"/>
        </w:rPr>
        <w:t xml:space="preserve">the </w:t>
      </w:r>
      <w:r w:rsidRPr="00416105">
        <w:rPr>
          <w:rFonts w:ascii="Calibri" w:eastAsia="Carlito" w:hAnsi="Calibri" w:cs="Calibri"/>
          <w:sz w:val="23"/>
          <w:szCs w:val="23"/>
          <w:lang w:val="en-GB"/>
        </w:rPr>
        <w:t xml:space="preserve">validation of </w:t>
      </w:r>
      <w:r w:rsidR="004A3A3E">
        <w:rPr>
          <w:rFonts w:ascii="Calibri" w:eastAsia="Carlito" w:hAnsi="Calibri" w:cs="Calibri"/>
          <w:sz w:val="23"/>
          <w:szCs w:val="23"/>
          <w:lang w:val="en-GB"/>
        </w:rPr>
        <w:t xml:space="preserve">the </w:t>
      </w:r>
      <w:r w:rsidRPr="00416105">
        <w:rPr>
          <w:rFonts w:ascii="Calibri" w:eastAsia="Carlito" w:hAnsi="Calibri" w:cs="Calibri"/>
          <w:sz w:val="23"/>
          <w:szCs w:val="23"/>
          <w:lang w:val="en-GB"/>
        </w:rPr>
        <w:t>scien</w:t>
      </w:r>
      <w:r w:rsidR="004A3A3E">
        <w:rPr>
          <w:rFonts w:ascii="Calibri" w:eastAsia="Carlito" w:hAnsi="Calibri" w:cs="Calibri"/>
          <w:sz w:val="23"/>
          <w:szCs w:val="23"/>
          <w:lang w:val="en-GB"/>
        </w:rPr>
        <w:t>tific</w:t>
      </w:r>
      <w:r w:rsidRPr="00416105">
        <w:rPr>
          <w:rFonts w:ascii="Calibri" w:eastAsia="Carlito" w:hAnsi="Calibri" w:cs="Calibri"/>
          <w:sz w:val="23"/>
          <w:szCs w:val="23"/>
          <w:lang w:val="en-GB"/>
        </w:rPr>
        <w:t xml:space="preserve"> performance. UWBRAD data will enhance the research community's ability to determine the ease </w:t>
      </w:r>
      <w:r w:rsidR="004A3A3E">
        <w:rPr>
          <w:rFonts w:ascii="Calibri" w:eastAsia="Carlito" w:hAnsi="Calibri" w:cs="Calibri"/>
          <w:sz w:val="23"/>
          <w:szCs w:val="23"/>
          <w:lang w:val="en-GB"/>
        </w:rPr>
        <w:t>with</w:t>
      </w:r>
      <w:r w:rsidRPr="00416105">
        <w:rPr>
          <w:rFonts w:ascii="Calibri" w:eastAsia="Carlito" w:hAnsi="Calibri" w:cs="Calibri"/>
          <w:sz w:val="23"/>
          <w:szCs w:val="23"/>
          <w:lang w:val="en-GB"/>
        </w:rPr>
        <w:t xml:space="preserve"> which ice deforms internally and the rate at which the ice sheet flows across its base. It will also enhance the community's ability to compile mean annual temperatures and </w:t>
      </w:r>
      <w:r w:rsidR="004A3A3E">
        <w:rPr>
          <w:rFonts w:ascii="Calibri" w:eastAsia="Carlito" w:hAnsi="Calibri" w:cs="Calibri"/>
          <w:sz w:val="23"/>
          <w:szCs w:val="23"/>
          <w:lang w:val="en-GB"/>
        </w:rPr>
        <w:lastRenderedPageBreak/>
        <w:t xml:space="preserve">to </w:t>
      </w:r>
      <w:r w:rsidRPr="00416105">
        <w:rPr>
          <w:rFonts w:ascii="Calibri" w:eastAsia="Carlito" w:hAnsi="Calibri" w:cs="Calibri"/>
          <w:sz w:val="23"/>
          <w:szCs w:val="23"/>
          <w:lang w:val="en-GB"/>
        </w:rPr>
        <w:t xml:space="preserve">monitor climate change. The study also includes theoretical studies on the microwave emission of the ice sheet using different models. Different teams participating </w:t>
      </w:r>
      <w:r w:rsidR="004A3A3E">
        <w:rPr>
          <w:rFonts w:ascii="Calibri" w:eastAsia="Carlito" w:hAnsi="Calibri" w:cs="Calibri"/>
          <w:sz w:val="23"/>
          <w:szCs w:val="23"/>
          <w:lang w:val="en-GB"/>
        </w:rPr>
        <w:t>in</w:t>
      </w:r>
      <w:r w:rsidRPr="00416105">
        <w:rPr>
          <w:rFonts w:ascii="Calibri" w:eastAsia="Carlito" w:hAnsi="Calibri" w:cs="Calibri"/>
          <w:sz w:val="23"/>
          <w:szCs w:val="23"/>
          <w:lang w:val="en-GB"/>
        </w:rPr>
        <w:t xml:space="preserve"> the project including IFAC-CNR</w:t>
      </w:r>
      <w:r w:rsidR="004A3A3E">
        <w:rPr>
          <w:rFonts w:ascii="Calibri" w:eastAsia="Carlito" w:hAnsi="Calibri" w:cs="Calibri"/>
          <w:sz w:val="23"/>
          <w:szCs w:val="23"/>
          <w:lang w:val="en-GB"/>
        </w:rPr>
        <w:t>,</w:t>
      </w:r>
      <w:r w:rsidRPr="00416105">
        <w:rPr>
          <w:rFonts w:ascii="Calibri" w:eastAsia="Carlito" w:hAnsi="Calibri" w:cs="Calibri"/>
          <w:sz w:val="23"/>
          <w:szCs w:val="23"/>
          <w:lang w:val="en-GB"/>
        </w:rPr>
        <w:t xml:space="preserve"> and this guarantee</w:t>
      </w:r>
      <w:r w:rsidR="004A3A3E">
        <w:rPr>
          <w:rFonts w:ascii="Calibri" w:eastAsia="Carlito" w:hAnsi="Calibri" w:cs="Calibri"/>
          <w:sz w:val="23"/>
          <w:szCs w:val="23"/>
          <w:lang w:val="en-GB"/>
        </w:rPr>
        <w:t>s</w:t>
      </w:r>
      <w:r w:rsidRPr="00416105">
        <w:rPr>
          <w:rFonts w:ascii="Calibri" w:eastAsia="Carlito" w:hAnsi="Calibri" w:cs="Calibri"/>
          <w:sz w:val="23"/>
          <w:szCs w:val="23"/>
          <w:lang w:val="en-GB"/>
        </w:rPr>
        <w:t xml:space="preserve"> a mutual benefit for the two projects </w:t>
      </w:r>
      <w:r w:rsidR="004A3A3E">
        <w:rPr>
          <w:rFonts w:ascii="Calibri" w:eastAsia="Carlito" w:hAnsi="Calibri" w:cs="Calibri"/>
          <w:sz w:val="23"/>
          <w:szCs w:val="23"/>
          <w:lang w:val="en-GB"/>
        </w:rPr>
        <w:t>that will</w:t>
      </w:r>
      <w:r w:rsidRPr="00416105">
        <w:rPr>
          <w:rFonts w:ascii="Calibri" w:eastAsia="Carlito" w:hAnsi="Calibri" w:cs="Calibri"/>
          <w:sz w:val="23"/>
          <w:szCs w:val="23"/>
          <w:lang w:val="en-GB"/>
        </w:rPr>
        <w:t xml:space="preserve"> work on similar topics</w:t>
      </w:r>
      <w:r w:rsidR="004A3A3E">
        <w:rPr>
          <w:rFonts w:ascii="Calibri" w:eastAsia="Carlito" w:hAnsi="Calibri" w:cs="Calibri"/>
          <w:sz w:val="23"/>
          <w:szCs w:val="23"/>
          <w:lang w:val="en-GB"/>
        </w:rPr>
        <w:t>,</w:t>
      </w:r>
      <w:r w:rsidRPr="00416105">
        <w:rPr>
          <w:rFonts w:ascii="Calibri" w:eastAsia="Carlito" w:hAnsi="Calibri" w:cs="Calibri"/>
          <w:sz w:val="23"/>
          <w:szCs w:val="23"/>
          <w:lang w:val="en-GB"/>
        </w:rPr>
        <w:t xml:space="preserve"> and also guarantee </w:t>
      </w:r>
      <w:r w:rsidR="004A3A3E">
        <w:rPr>
          <w:rFonts w:ascii="Calibri" w:eastAsia="Carlito" w:hAnsi="Calibri" w:cs="Calibri"/>
          <w:sz w:val="23"/>
          <w:szCs w:val="23"/>
          <w:lang w:val="en-GB"/>
        </w:rPr>
        <w:t>that</w:t>
      </w:r>
      <w:r w:rsidRPr="00416105">
        <w:rPr>
          <w:rFonts w:ascii="Calibri" w:eastAsia="Carlito" w:hAnsi="Calibri" w:cs="Calibri"/>
          <w:sz w:val="23"/>
          <w:szCs w:val="23"/>
          <w:lang w:val="en-GB"/>
        </w:rPr>
        <w:t xml:space="preserve"> the </w:t>
      </w:r>
      <w:r>
        <w:rPr>
          <w:rFonts w:ascii="Calibri" w:eastAsia="Carlito" w:hAnsi="Calibri" w:cs="Calibri"/>
          <w:sz w:val="23"/>
          <w:szCs w:val="23"/>
          <w:lang w:val="en-GB"/>
        </w:rPr>
        <w:t>CRYOSMOS</w:t>
      </w:r>
      <w:r w:rsidRPr="00416105">
        <w:rPr>
          <w:rFonts w:ascii="Calibri" w:eastAsia="Carlito" w:hAnsi="Calibri" w:cs="Calibri"/>
          <w:sz w:val="23"/>
          <w:szCs w:val="23"/>
          <w:lang w:val="en-GB"/>
        </w:rPr>
        <w:t xml:space="preserve"> team </w:t>
      </w:r>
      <w:r w:rsidR="004A3A3E">
        <w:rPr>
          <w:rFonts w:ascii="Calibri" w:eastAsia="Carlito" w:hAnsi="Calibri" w:cs="Calibri"/>
          <w:sz w:val="23"/>
          <w:szCs w:val="23"/>
          <w:lang w:val="en-GB"/>
        </w:rPr>
        <w:t>will</w:t>
      </w:r>
      <w:r w:rsidRPr="00416105">
        <w:rPr>
          <w:rFonts w:ascii="Calibri" w:eastAsia="Carlito" w:hAnsi="Calibri" w:cs="Calibri"/>
          <w:sz w:val="23"/>
          <w:szCs w:val="23"/>
          <w:lang w:val="en-GB"/>
        </w:rPr>
        <w:t xml:space="preserve"> be informed on other initiatives in progress in </w:t>
      </w:r>
      <w:r w:rsidR="004A3A3E">
        <w:rPr>
          <w:rFonts w:ascii="Calibri" w:eastAsia="Carlito" w:hAnsi="Calibri" w:cs="Calibri"/>
          <w:sz w:val="23"/>
          <w:szCs w:val="23"/>
          <w:lang w:val="en-GB"/>
        </w:rPr>
        <w:t xml:space="preserve">the </w:t>
      </w:r>
      <w:r w:rsidRPr="00416105">
        <w:rPr>
          <w:rFonts w:ascii="Calibri" w:eastAsia="Carlito" w:hAnsi="Calibri" w:cs="Calibri"/>
          <w:sz w:val="23"/>
          <w:szCs w:val="23"/>
          <w:lang w:val="en-GB"/>
        </w:rPr>
        <w:t>US</w:t>
      </w:r>
      <w:r>
        <w:rPr>
          <w:rFonts w:ascii="Calibri" w:eastAsia="Carlito" w:hAnsi="Calibri" w:cs="Calibri"/>
          <w:sz w:val="23"/>
          <w:szCs w:val="23"/>
          <w:lang w:val="en-GB"/>
        </w:rPr>
        <w:t>.</w:t>
      </w:r>
    </w:p>
    <w:p w:rsidR="00416105" w:rsidRPr="00B80857" w:rsidRDefault="00416105" w:rsidP="00932174">
      <w:pPr>
        <w:pStyle w:val="Default"/>
        <w:jc w:val="both"/>
        <w:rPr>
          <w:rFonts w:ascii="Calibri" w:eastAsia="Carlito" w:hAnsi="Calibri" w:cs="Calibri"/>
          <w:sz w:val="23"/>
          <w:szCs w:val="23"/>
          <w:lang w:val="en-GB"/>
        </w:rPr>
      </w:pPr>
    </w:p>
    <w:p w:rsidR="00932174" w:rsidRPr="00B80857" w:rsidRDefault="00932174" w:rsidP="00932174">
      <w:pPr>
        <w:pStyle w:val="Default"/>
        <w:jc w:val="both"/>
        <w:rPr>
          <w:rFonts w:ascii="Calibri" w:eastAsia="Calibri" w:hAnsi="Calibri" w:cs="Calibri"/>
          <w:sz w:val="23"/>
          <w:szCs w:val="23"/>
          <w:lang w:val="en-GB"/>
        </w:rPr>
      </w:pPr>
      <w:r w:rsidRPr="00B80857">
        <w:rPr>
          <w:rFonts w:ascii="Calibri" w:eastAsia="Calibri" w:hAnsi="Calibri" w:cs="Calibri"/>
          <w:b/>
          <w:bCs/>
          <w:i/>
          <w:iCs/>
          <w:sz w:val="23"/>
          <w:szCs w:val="23"/>
          <w:lang w:val="en-GB"/>
        </w:rPr>
        <w:t>PolarGAP – ESA/NSF (DTU)</w:t>
      </w:r>
    </w:p>
    <w:p w:rsidR="00932174" w:rsidRPr="00B80857" w:rsidRDefault="004A3A3E" w:rsidP="00932174">
      <w:pPr>
        <w:pStyle w:val="Default"/>
        <w:jc w:val="both"/>
        <w:rPr>
          <w:rFonts w:ascii="Calibri" w:hAnsi="Calibri" w:cs="Calibri"/>
          <w:sz w:val="23"/>
          <w:szCs w:val="23"/>
          <w:lang w:val="en-GB"/>
        </w:rPr>
      </w:pPr>
      <w:r>
        <w:rPr>
          <w:rFonts w:ascii="Calibri" w:eastAsia="Calibri" w:hAnsi="Calibri" w:cs="Calibri"/>
          <w:sz w:val="23"/>
          <w:szCs w:val="23"/>
          <w:lang w:val="en-GB"/>
        </w:rPr>
        <w:t xml:space="preserve">The </w:t>
      </w:r>
      <w:r w:rsidR="00932174" w:rsidRPr="00B80857">
        <w:rPr>
          <w:rFonts w:ascii="Calibri" w:eastAsia="Calibri" w:hAnsi="Calibri" w:cs="Calibri"/>
          <w:sz w:val="23"/>
          <w:szCs w:val="23"/>
          <w:lang w:val="en-GB"/>
        </w:rPr>
        <w:t>ESA/NSF coordinated flight campaign for gravity, magnetic and ice</w:t>
      </w:r>
      <w:r>
        <w:rPr>
          <w:rFonts w:ascii="Calibri" w:eastAsia="Calibri" w:hAnsi="Calibri" w:cs="Calibri"/>
          <w:sz w:val="23"/>
          <w:szCs w:val="23"/>
          <w:lang w:val="en-GB"/>
        </w:rPr>
        <w:t>-</w:t>
      </w:r>
      <w:r w:rsidR="00932174" w:rsidRPr="00B80857">
        <w:rPr>
          <w:rFonts w:ascii="Calibri" w:eastAsia="Calibri" w:hAnsi="Calibri" w:cs="Calibri"/>
          <w:sz w:val="23"/>
          <w:szCs w:val="23"/>
          <w:lang w:val="en-GB"/>
        </w:rPr>
        <w:t xml:space="preserve">penetrating radar measurements over the GOCE polar gap (83.5-90°S), </w:t>
      </w:r>
      <w:r>
        <w:rPr>
          <w:rFonts w:ascii="Calibri" w:eastAsia="Calibri" w:hAnsi="Calibri" w:cs="Calibri"/>
          <w:sz w:val="23"/>
          <w:szCs w:val="23"/>
          <w:lang w:val="en-GB"/>
        </w:rPr>
        <w:t xml:space="preserve">is </w:t>
      </w:r>
      <w:r w:rsidR="00932174" w:rsidRPr="00B80857">
        <w:rPr>
          <w:rFonts w:ascii="Calibri" w:eastAsia="Calibri" w:hAnsi="Calibri" w:cs="Calibri"/>
          <w:sz w:val="23"/>
          <w:szCs w:val="23"/>
          <w:lang w:val="en-GB"/>
        </w:rPr>
        <w:t xml:space="preserve">planned for </w:t>
      </w:r>
      <w:r>
        <w:rPr>
          <w:rFonts w:ascii="Calibri" w:eastAsia="Calibri" w:hAnsi="Calibri" w:cs="Calibri"/>
          <w:sz w:val="23"/>
          <w:szCs w:val="23"/>
          <w:lang w:val="en-GB"/>
        </w:rPr>
        <w:t xml:space="preserve">the </w:t>
      </w:r>
      <w:r w:rsidRPr="00B80857">
        <w:rPr>
          <w:rFonts w:ascii="Calibri" w:eastAsia="Calibri" w:hAnsi="Calibri" w:cs="Calibri"/>
          <w:sz w:val="23"/>
          <w:szCs w:val="23"/>
          <w:lang w:val="en-GB"/>
        </w:rPr>
        <w:t>2015/16</w:t>
      </w:r>
      <w:r>
        <w:rPr>
          <w:rFonts w:ascii="Calibri" w:eastAsia="Calibri" w:hAnsi="Calibri" w:cs="Calibri"/>
          <w:sz w:val="23"/>
          <w:szCs w:val="23"/>
          <w:lang w:val="en-GB"/>
        </w:rPr>
        <w:t xml:space="preserve"> </w:t>
      </w:r>
      <w:r w:rsidR="00932174" w:rsidRPr="00B80857">
        <w:rPr>
          <w:rFonts w:ascii="Calibri" w:eastAsia="Calibri" w:hAnsi="Calibri" w:cs="Calibri"/>
          <w:sz w:val="23"/>
          <w:szCs w:val="23"/>
          <w:lang w:val="en-GB"/>
        </w:rPr>
        <w:t>field season, pending formal agreements with NSF for logistics support and coordinated US science flights.</w:t>
      </w:r>
    </w:p>
    <w:p w:rsidR="00932174" w:rsidRPr="00B80857" w:rsidRDefault="00932174" w:rsidP="00932174">
      <w:pPr>
        <w:pStyle w:val="Default"/>
        <w:jc w:val="both"/>
        <w:rPr>
          <w:rFonts w:ascii="Calibri" w:hAnsi="Calibri" w:cs="Calibri"/>
          <w:sz w:val="23"/>
          <w:szCs w:val="23"/>
          <w:lang w:val="en-GB"/>
        </w:rPr>
      </w:pPr>
    </w:p>
    <w:p w:rsidR="00932174" w:rsidRPr="00416105" w:rsidRDefault="00932174" w:rsidP="00A67895">
      <w:pPr>
        <w:rPr>
          <w:b/>
          <w:shd w:val="clear" w:color="auto" w:fill="FFFF00"/>
        </w:rPr>
      </w:pPr>
      <w:r w:rsidRPr="00416105">
        <w:rPr>
          <w:b/>
        </w:rPr>
        <w:t>SMOS+Sea Ice – UHAM</w:t>
      </w:r>
    </w:p>
    <w:p w:rsidR="00932174" w:rsidRPr="00B80857" w:rsidRDefault="00932174" w:rsidP="00932174">
      <w:pPr>
        <w:pStyle w:val="Default"/>
        <w:jc w:val="both"/>
        <w:rPr>
          <w:rFonts w:ascii="Calibri" w:hAnsi="Calibri" w:cs="Calibri"/>
          <w:sz w:val="23"/>
          <w:szCs w:val="23"/>
          <w:lang w:val="en-GB"/>
        </w:rPr>
      </w:pPr>
      <w:r w:rsidRPr="00B80857">
        <w:rPr>
          <w:rFonts w:ascii="Calibri" w:hAnsi="Calibri" w:cs="Calibri"/>
          <w:sz w:val="23"/>
          <w:szCs w:val="23"/>
          <w:lang w:val="en-GB"/>
        </w:rPr>
        <w:t>The SMOS+ Sea Ice project shares methodological similarities</w:t>
      </w:r>
      <w:r w:rsidR="004A3A3E">
        <w:rPr>
          <w:rFonts w:ascii="Calibri" w:hAnsi="Calibri" w:cs="Calibri"/>
          <w:sz w:val="23"/>
          <w:szCs w:val="23"/>
          <w:lang w:val="en-GB"/>
        </w:rPr>
        <w:t>,</w:t>
      </w:r>
      <w:r w:rsidRPr="00B80857">
        <w:rPr>
          <w:rFonts w:ascii="Calibri" w:hAnsi="Calibri" w:cs="Calibri"/>
          <w:sz w:val="23"/>
          <w:szCs w:val="23"/>
          <w:lang w:val="en-GB"/>
        </w:rPr>
        <w:t xml:space="preserve"> for the problem of the retrieval of sea ice thickness</w:t>
      </w:r>
      <w:r w:rsidR="004A3A3E">
        <w:rPr>
          <w:rFonts w:ascii="Calibri" w:hAnsi="Calibri" w:cs="Calibri"/>
          <w:sz w:val="23"/>
          <w:szCs w:val="23"/>
          <w:lang w:val="en-GB"/>
        </w:rPr>
        <w:t>,</w:t>
      </w:r>
      <w:r w:rsidRPr="00B80857">
        <w:rPr>
          <w:rFonts w:ascii="Calibri" w:hAnsi="Calibri" w:cs="Calibri"/>
          <w:sz w:val="23"/>
          <w:szCs w:val="23"/>
          <w:lang w:val="en-GB"/>
        </w:rPr>
        <w:t xml:space="preserve"> with the problem of the investigation of ice shelf signatures. This </w:t>
      </w:r>
      <w:r w:rsidR="004A3A3E">
        <w:rPr>
          <w:rFonts w:ascii="Calibri" w:hAnsi="Calibri" w:cs="Calibri"/>
          <w:sz w:val="23"/>
          <w:szCs w:val="23"/>
          <w:lang w:val="en-GB"/>
        </w:rPr>
        <w:t xml:space="preserve">project </w:t>
      </w:r>
      <w:r w:rsidRPr="00B80857">
        <w:rPr>
          <w:rFonts w:ascii="Calibri" w:hAnsi="Calibri" w:cs="Calibri"/>
          <w:sz w:val="23"/>
          <w:szCs w:val="23"/>
          <w:lang w:val="en-GB"/>
        </w:rPr>
        <w:t>concerns the SMOS data processing and the emissivity model. Moreover, during the SMOSIce 20</w:t>
      </w:r>
      <w:r w:rsidR="004A3A3E">
        <w:rPr>
          <w:rFonts w:ascii="Calibri" w:hAnsi="Calibri" w:cs="Calibri"/>
          <w:sz w:val="23"/>
          <w:szCs w:val="23"/>
          <w:lang w:val="en-GB"/>
        </w:rPr>
        <w:t xml:space="preserve">14 campaign there were some </w:t>
      </w:r>
      <w:r w:rsidRPr="00B80857">
        <w:rPr>
          <w:rFonts w:ascii="Calibri" w:hAnsi="Calibri" w:cs="Calibri"/>
          <w:sz w:val="23"/>
          <w:szCs w:val="23"/>
          <w:lang w:val="en-GB"/>
        </w:rPr>
        <w:t xml:space="preserve">flights over glaciated parts of Svalbard with </w:t>
      </w:r>
      <w:r w:rsidR="004A3A3E">
        <w:rPr>
          <w:rFonts w:ascii="Calibri" w:hAnsi="Calibri" w:cs="Calibri"/>
          <w:sz w:val="23"/>
          <w:szCs w:val="23"/>
          <w:lang w:val="en-GB"/>
        </w:rPr>
        <w:t xml:space="preserve">the </w:t>
      </w:r>
      <w:r w:rsidRPr="00B80857">
        <w:rPr>
          <w:rFonts w:ascii="Calibri" w:hAnsi="Calibri" w:cs="Calibri"/>
          <w:sz w:val="23"/>
          <w:szCs w:val="23"/>
          <w:lang w:val="en-GB"/>
        </w:rPr>
        <w:t>EMIRAD2 switched on. This data may perhaps be used for comparisons within the CRYOSMOS project.</w:t>
      </w:r>
    </w:p>
    <w:p w:rsidR="00451968" w:rsidRPr="002B31A9" w:rsidRDefault="00451968" w:rsidP="00451968">
      <w:pPr>
        <w:pStyle w:val="Default"/>
        <w:jc w:val="both"/>
        <w:rPr>
          <w:rFonts w:ascii="Calibri" w:hAnsi="Calibri" w:cs="Calibri"/>
          <w:bCs/>
          <w:iCs/>
          <w:sz w:val="23"/>
          <w:szCs w:val="23"/>
          <w:lang w:val="en-GB"/>
        </w:rPr>
      </w:pPr>
    </w:p>
    <w:p w:rsidR="00451968" w:rsidRPr="00B80857" w:rsidRDefault="001B399A" w:rsidP="00451968">
      <w:pPr>
        <w:pStyle w:val="Default"/>
        <w:jc w:val="both"/>
        <w:rPr>
          <w:rFonts w:ascii="Calibri" w:hAnsi="Calibri" w:cs="Calibri"/>
          <w:b/>
          <w:bCs/>
          <w:i/>
          <w:iCs/>
          <w:sz w:val="23"/>
          <w:szCs w:val="23"/>
          <w:lang w:val="en-GB"/>
        </w:rPr>
      </w:pPr>
      <w:r>
        <w:rPr>
          <w:rFonts w:ascii="Calibri" w:hAnsi="Calibri" w:cs="Calibri"/>
          <w:b/>
          <w:bCs/>
          <w:i/>
          <w:iCs/>
          <w:sz w:val="23"/>
          <w:szCs w:val="23"/>
          <w:lang w:val="en-GB"/>
        </w:rPr>
        <w:t>Surface masse balance : I</w:t>
      </w:r>
      <w:r w:rsidR="00451968" w:rsidRPr="00B80857">
        <w:rPr>
          <w:rFonts w:ascii="Calibri" w:hAnsi="Calibri" w:cs="Calibri"/>
          <w:b/>
          <w:bCs/>
          <w:i/>
          <w:iCs/>
          <w:sz w:val="23"/>
          <w:szCs w:val="23"/>
          <w:lang w:val="en-GB"/>
        </w:rPr>
        <w:t>mbie</w:t>
      </w:r>
      <w:r>
        <w:rPr>
          <w:rFonts w:ascii="Calibri" w:hAnsi="Calibri" w:cs="Calibri"/>
          <w:b/>
          <w:bCs/>
          <w:i/>
          <w:iCs/>
          <w:sz w:val="23"/>
          <w:szCs w:val="23"/>
          <w:lang w:val="en-GB"/>
        </w:rPr>
        <w:t xml:space="preserve"> project</w:t>
      </w:r>
      <w:r w:rsidR="00451968" w:rsidRPr="00B80857">
        <w:rPr>
          <w:rFonts w:ascii="Calibri" w:hAnsi="Calibri" w:cs="Calibri"/>
          <w:b/>
          <w:bCs/>
          <w:i/>
          <w:iCs/>
          <w:sz w:val="23"/>
          <w:szCs w:val="23"/>
          <w:lang w:val="en-GB"/>
        </w:rPr>
        <w:t xml:space="preserve"> </w:t>
      </w:r>
    </w:p>
    <w:p w:rsidR="00451968" w:rsidRDefault="00987327" w:rsidP="00451968">
      <w:pPr>
        <w:pStyle w:val="Default"/>
        <w:jc w:val="both"/>
        <w:rPr>
          <w:rFonts w:ascii="Calibri" w:hAnsi="Calibri" w:cs="Calibri"/>
          <w:bCs/>
          <w:iCs/>
          <w:sz w:val="23"/>
          <w:szCs w:val="23"/>
          <w:lang w:val="en-GB"/>
        </w:rPr>
      </w:pPr>
      <w:r w:rsidRPr="00987327">
        <w:rPr>
          <w:rFonts w:ascii="Calibri" w:hAnsi="Calibri" w:cs="Calibri"/>
          <w:bCs/>
          <w:iCs/>
          <w:sz w:val="23"/>
          <w:szCs w:val="23"/>
          <w:lang w:val="en-GB"/>
        </w:rPr>
        <w:t xml:space="preserve">The ice sheet mass balance inter-comparison exercise (IMBIE) was established in 2011 as a community effort </w:t>
      </w:r>
      <w:r w:rsidR="004A3A3E">
        <w:rPr>
          <w:rFonts w:ascii="Calibri" w:hAnsi="Calibri" w:cs="Calibri"/>
          <w:bCs/>
          <w:iCs/>
          <w:sz w:val="23"/>
          <w:szCs w:val="23"/>
          <w:lang w:val="en-GB"/>
        </w:rPr>
        <w:t>at</w:t>
      </w:r>
      <w:r w:rsidRPr="00987327">
        <w:rPr>
          <w:rFonts w:ascii="Calibri" w:hAnsi="Calibri" w:cs="Calibri"/>
          <w:bCs/>
          <w:iCs/>
          <w:sz w:val="23"/>
          <w:szCs w:val="23"/>
          <w:lang w:val="en-GB"/>
        </w:rPr>
        <w:t xml:space="preserve"> reconcil</w:t>
      </w:r>
      <w:r w:rsidR="004A3A3E">
        <w:rPr>
          <w:rFonts w:ascii="Calibri" w:hAnsi="Calibri" w:cs="Calibri"/>
          <w:bCs/>
          <w:iCs/>
          <w:sz w:val="23"/>
          <w:szCs w:val="23"/>
          <w:lang w:val="en-GB"/>
        </w:rPr>
        <w:t>ing</w:t>
      </w:r>
      <w:r w:rsidRPr="00987327">
        <w:rPr>
          <w:rFonts w:ascii="Calibri" w:hAnsi="Calibri" w:cs="Calibri"/>
          <w:bCs/>
          <w:iCs/>
          <w:sz w:val="23"/>
          <w:szCs w:val="23"/>
          <w:lang w:val="en-GB"/>
        </w:rPr>
        <w:t xml:space="preserve"> satellite measurements of ice sheet mass balance. IMBIE is </w:t>
      </w:r>
      <w:r w:rsidR="004A3A3E">
        <w:rPr>
          <w:rFonts w:ascii="Calibri" w:hAnsi="Calibri" w:cs="Calibri"/>
          <w:bCs/>
          <w:iCs/>
          <w:sz w:val="23"/>
          <w:szCs w:val="23"/>
          <w:lang w:val="en-GB"/>
        </w:rPr>
        <w:t xml:space="preserve">a </w:t>
      </w:r>
      <w:r w:rsidR="00432E43" w:rsidRPr="00987327">
        <w:rPr>
          <w:rFonts w:ascii="Calibri" w:hAnsi="Calibri" w:cs="Calibri"/>
          <w:bCs/>
          <w:iCs/>
          <w:sz w:val="23"/>
          <w:szCs w:val="23"/>
          <w:lang w:val="en-GB"/>
        </w:rPr>
        <w:t>collaboration</w:t>
      </w:r>
      <w:r w:rsidRPr="00987327">
        <w:rPr>
          <w:rFonts w:ascii="Calibri" w:hAnsi="Calibri" w:cs="Calibri"/>
          <w:bCs/>
          <w:iCs/>
          <w:sz w:val="23"/>
          <w:szCs w:val="23"/>
          <w:lang w:val="en-GB"/>
        </w:rPr>
        <w:t xml:space="preserve"> between scientists supported by t</w:t>
      </w:r>
      <w:r w:rsidR="00432E43">
        <w:rPr>
          <w:rFonts w:ascii="Calibri" w:hAnsi="Calibri" w:cs="Calibri"/>
          <w:bCs/>
          <w:iCs/>
          <w:sz w:val="23"/>
          <w:szCs w:val="23"/>
          <w:lang w:val="en-GB"/>
        </w:rPr>
        <w:t xml:space="preserve">he European Space Agency (ESA) </w:t>
      </w:r>
      <w:r w:rsidRPr="00987327">
        <w:rPr>
          <w:rFonts w:ascii="Calibri" w:hAnsi="Calibri" w:cs="Calibri"/>
          <w:bCs/>
          <w:iCs/>
          <w:sz w:val="23"/>
          <w:szCs w:val="23"/>
          <w:lang w:val="en-GB"/>
        </w:rPr>
        <w:t xml:space="preserve">and the National Aeronautics and Space Administration (NASA), and contributes to assessment reports of the Intergovernmental Panel on Climate Change (IPCC). IMBIE has led to improved confidence in the measurement of ice sheet mass balance and the associated global sea-level contribution. The improvements were achieved through </w:t>
      </w:r>
      <w:r w:rsidR="004A3A3E">
        <w:rPr>
          <w:rFonts w:ascii="Calibri" w:hAnsi="Calibri" w:cs="Calibri"/>
          <w:bCs/>
          <w:iCs/>
          <w:sz w:val="23"/>
          <w:szCs w:val="23"/>
          <w:lang w:val="en-GB"/>
        </w:rPr>
        <w:t xml:space="preserve">a </w:t>
      </w:r>
      <w:r w:rsidRPr="00987327">
        <w:rPr>
          <w:rFonts w:ascii="Calibri" w:hAnsi="Calibri" w:cs="Calibri"/>
          <w:bCs/>
          <w:iCs/>
          <w:sz w:val="23"/>
          <w:szCs w:val="23"/>
          <w:lang w:val="en-GB"/>
        </w:rPr>
        <w:t xml:space="preserve">combination of ice sheet imbalance estimates developed from the independent satellite techniques of altimetry, gravimetry and the input-output method. </w:t>
      </w:r>
      <w:r w:rsidR="004A3A3E">
        <w:rPr>
          <w:rFonts w:ascii="Calibri" w:hAnsi="Calibri" w:cs="Calibri"/>
          <w:bCs/>
          <w:iCs/>
          <w:sz w:val="23"/>
          <w:szCs w:val="23"/>
          <w:lang w:val="en-GB"/>
        </w:rPr>
        <w:t>In g</w:t>
      </w:r>
      <w:r w:rsidRPr="00987327">
        <w:rPr>
          <w:rFonts w:ascii="Calibri" w:hAnsi="Calibri" w:cs="Calibri"/>
          <w:bCs/>
          <w:iCs/>
          <w:sz w:val="23"/>
          <w:szCs w:val="23"/>
          <w:lang w:val="en-GB"/>
        </w:rPr>
        <w:t xml:space="preserve">oing </w:t>
      </w:r>
      <w:r w:rsidR="004A3A3E">
        <w:rPr>
          <w:rFonts w:ascii="Calibri" w:hAnsi="Calibri" w:cs="Calibri"/>
          <w:bCs/>
          <w:iCs/>
          <w:sz w:val="23"/>
          <w:szCs w:val="23"/>
          <w:lang w:val="en-GB"/>
        </w:rPr>
        <w:t>ahead</w:t>
      </w:r>
      <w:r w:rsidRPr="00987327">
        <w:rPr>
          <w:rFonts w:ascii="Calibri" w:hAnsi="Calibri" w:cs="Calibri"/>
          <w:bCs/>
          <w:iCs/>
          <w:sz w:val="23"/>
          <w:szCs w:val="23"/>
          <w:lang w:val="en-GB"/>
        </w:rPr>
        <w:t xml:space="preserve">, IMBIE provides a framework for assessing ice sheet mass balance, and has </w:t>
      </w:r>
      <w:r w:rsidR="004A3A3E">
        <w:rPr>
          <w:rFonts w:ascii="Calibri" w:hAnsi="Calibri" w:cs="Calibri"/>
          <w:bCs/>
          <w:iCs/>
          <w:sz w:val="23"/>
          <w:szCs w:val="23"/>
          <w:lang w:val="en-GB"/>
        </w:rPr>
        <w:t>the</w:t>
      </w:r>
      <w:r w:rsidRPr="00987327">
        <w:rPr>
          <w:rFonts w:ascii="Calibri" w:hAnsi="Calibri" w:cs="Calibri"/>
          <w:bCs/>
          <w:iCs/>
          <w:sz w:val="23"/>
          <w:szCs w:val="23"/>
          <w:lang w:val="en-GB"/>
        </w:rPr>
        <w:t xml:space="preserve"> explicit aim </w:t>
      </w:r>
      <w:r w:rsidR="004A3A3E">
        <w:rPr>
          <w:rFonts w:ascii="Calibri" w:hAnsi="Calibri" w:cs="Calibri"/>
          <w:bCs/>
          <w:iCs/>
          <w:sz w:val="23"/>
          <w:szCs w:val="23"/>
          <w:lang w:val="en-GB"/>
        </w:rPr>
        <w:t>of</w:t>
      </w:r>
      <w:r w:rsidRPr="00987327">
        <w:rPr>
          <w:rFonts w:ascii="Calibri" w:hAnsi="Calibri" w:cs="Calibri"/>
          <w:bCs/>
          <w:iCs/>
          <w:sz w:val="23"/>
          <w:szCs w:val="23"/>
          <w:lang w:val="en-GB"/>
        </w:rPr>
        <w:t xml:space="preserve"> widen</w:t>
      </w:r>
      <w:r w:rsidR="004A3A3E">
        <w:rPr>
          <w:rFonts w:ascii="Calibri" w:hAnsi="Calibri" w:cs="Calibri"/>
          <w:bCs/>
          <w:iCs/>
          <w:sz w:val="23"/>
          <w:szCs w:val="23"/>
          <w:lang w:val="en-GB"/>
        </w:rPr>
        <w:t>ing</w:t>
      </w:r>
      <w:r w:rsidRPr="00987327">
        <w:rPr>
          <w:rFonts w:ascii="Calibri" w:hAnsi="Calibri" w:cs="Calibri"/>
          <w:bCs/>
          <w:iCs/>
          <w:sz w:val="23"/>
          <w:szCs w:val="23"/>
          <w:lang w:val="en-GB"/>
        </w:rPr>
        <w:t xml:space="preserve"> participation </w:t>
      </w:r>
      <w:r w:rsidR="004A3A3E">
        <w:rPr>
          <w:rFonts w:ascii="Calibri" w:hAnsi="Calibri" w:cs="Calibri"/>
          <w:bCs/>
          <w:iCs/>
          <w:sz w:val="23"/>
          <w:szCs w:val="23"/>
          <w:lang w:val="en-GB"/>
        </w:rPr>
        <w:t xml:space="preserve">in order </w:t>
      </w:r>
      <w:r w:rsidRPr="00987327">
        <w:rPr>
          <w:rFonts w:ascii="Calibri" w:hAnsi="Calibri" w:cs="Calibri"/>
          <w:bCs/>
          <w:iCs/>
          <w:sz w:val="23"/>
          <w:szCs w:val="23"/>
          <w:lang w:val="en-GB"/>
        </w:rPr>
        <w:t>to enable the entire scientific community to become involved.</w:t>
      </w:r>
    </w:p>
    <w:p w:rsidR="003A3A68" w:rsidRDefault="003A3A68" w:rsidP="00451968">
      <w:pPr>
        <w:pStyle w:val="Default"/>
        <w:jc w:val="both"/>
        <w:rPr>
          <w:rFonts w:ascii="Calibri" w:hAnsi="Calibri" w:cs="Calibri"/>
          <w:bCs/>
          <w:iCs/>
          <w:sz w:val="23"/>
          <w:szCs w:val="23"/>
          <w:lang w:val="en-GB"/>
        </w:rPr>
      </w:pPr>
    </w:p>
    <w:p w:rsidR="003A3A68" w:rsidRDefault="003A3A68" w:rsidP="00451968">
      <w:pPr>
        <w:pStyle w:val="Default"/>
        <w:jc w:val="both"/>
        <w:rPr>
          <w:rFonts w:ascii="Calibri" w:hAnsi="Calibri" w:cs="Calibri"/>
          <w:bCs/>
          <w:iCs/>
          <w:sz w:val="23"/>
          <w:szCs w:val="23"/>
          <w:lang w:val="en-GB"/>
        </w:rPr>
      </w:pPr>
    </w:p>
    <w:p w:rsidR="003A3A68" w:rsidRPr="00987327" w:rsidRDefault="003A3A68" w:rsidP="00451968">
      <w:pPr>
        <w:pStyle w:val="Default"/>
        <w:jc w:val="both"/>
        <w:rPr>
          <w:rFonts w:ascii="Calibri" w:hAnsi="Calibri" w:cs="Calibri"/>
          <w:bCs/>
          <w:iCs/>
          <w:sz w:val="23"/>
          <w:szCs w:val="23"/>
          <w:lang w:val="en-GB"/>
        </w:rPr>
      </w:pPr>
    </w:p>
    <w:p w:rsidR="00932174" w:rsidRPr="00B80857" w:rsidRDefault="00E74FF2" w:rsidP="00E74FF2">
      <w:pPr>
        <w:suppressAutoHyphens w:val="0"/>
        <w:autoSpaceDE/>
        <w:jc w:val="left"/>
      </w:pPr>
      <w:r>
        <w:br w:type="page"/>
      </w:r>
    </w:p>
    <w:p w:rsidR="00932174" w:rsidRPr="00B80857" w:rsidRDefault="00932174" w:rsidP="00A67895">
      <w:pPr>
        <w:pStyle w:val="Titolo1"/>
        <w:rPr>
          <w:sz w:val="23"/>
        </w:rPr>
      </w:pPr>
      <w:bookmarkStart w:id="144" w:name="__RefHeading___Toc412021734"/>
      <w:bookmarkStart w:id="145" w:name="__RefHeading___Toc287275925"/>
      <w:bookmarkStart w:id="146" w:name="_Toc288937129"/>
      <w:bookmarkStart w:id="147" w:name="_Toc289595966"/>
      <w:bookmarkEnd w:id="144"/>
      <w:bookmarkEnd w:id="145"/>
      <w:r w:rsidRPr="00B80857">
        <w:lastRenderedPageBreak/>
        <w:t>References</w:t>
      </w:r>
      <w:bookmarkEnd w:id="146"/>
      <w:bookmarkEnd w:id="147"/>
    </w:p>
    <w:p w:rsidR="0072215E" w:rsidRDefault="0072215E" w:rsidP="00A67895"/>
    <w:p w:rsidR="00111D2C" w:rsidRPr="00B80857" w:rsidRDefault="00111D2C" w:rsidP="00A67895">
      <w:r w:rsidRPr="00B80857">
        <w:t>Abdalati W., Steffen K., 1997. Snowmelt on the Greenland Ice Sheet as Derived from Passive Microwave Satellite Data. Journal of Climate, 10(2):165-175.</w:t>
      </w:r>
    </w:p>
    <w:p w:rsidR="00111D2C" w:rsidRDefault="00111D2C" w:rsidP="00932174">
      <w:pPr>
        <w:pStyle w:val="Default"/>
        <w:jc w:val="both"/>
        <w:rPr>
          <w:rFonts w:ascii="Calibri" w:hAnsi="Calibri" w:cs="Calibri"/>
          <w:sz w:val="23"/>
          <w:szCs w:val="23"/>
          <w:lang w:val="en-GB"/>
        </w:rPr>
      </w:pPr>
    </w:p>
    <w:p w:rsidR="00111D2C" w:rsidRPr="00B80857" w:rsidRDefault="00111D2C" w:rsidP="00932174">
      <w:pPr>
        <w:pStyle w:val="Default"/>
        <w:jc w:val="both"/>
        <w:rPr>
          <w:rFonts w:ascii="Calibri" w:hAnsi="Calibri" w:cs="Calibri"/>
          <w:sz w:val="23"/>
          <w:szCs w:val="23"/>
          <w:lang w:val="en-GB"/>
        </w:rPr>
      </w:pPr>
      <w:r w:rsidRPr="00B80857">
        <w:rPr>
          <w:rFonts w:ascii="Calibri" w:hAnsi="Calibri" w:cs="Calibri"/>
          <w:sz w:val="23"/>
          <w:szCs w:val="23"/>
          <w:lang w:val="en-GB"/>
        </w:rPr>
        <w:t>Alley R. B., Bolzan J. F., Whillans I. M., 1982, Polar firn densification and grain growth, Annals of Glaciology, 3, 7-11.</w:t>
      </w:r>
    </w:p>
    <w:p w:rsidR="00111D2C" w:rsidRDefault="00111D2C" w:rsidP="00A67895"/>
    <w:p w:rsidR="00111D2C" w:rsidRPr="00B80857" w:rsidRDefault="00111D2C" w:rsidP="00A67895">
      <w:r w:rsidRPr="00B80857">
        <w:t>Arthern R. J., Winebrenner D. P., Vaughan D. G., 2006, Antarctic snow accumulation mapped using polarization of 4.3-cm wavelength microwave emission, J. Geophys. Res., 111, D06107, doi:10.1029/2004JD005667.</w:t>
      </w:r>
    </w:p>
    <w:p w:rsidR="00111D2C" w:rsidRDefault="00111D2C" w:rsidP="00932174">
      <w:pPr>
        <w:pStyle w:val="Default"/>
        <w:jc w:val="both"/>
        <w:rPr>
          <w:rFonts w:ascii="Calibri" w:hAnsi="Calibri" w:cs="Calibri"/>
          <w:sz w:val="23"/>
          <w:szCs w:val="23"/>
          <w:lang w:val="en-GB"/>
        </w:rPr>
      </w:pPr>
    </w:p>
    <w:p w:rsidR="00111D2C" w:rsidRPr="00B80857" w:rsidRDefault="00111D2C" w:rsidP="00932174">
      <w:pPr>
        <w:pStyle w:val="Default"/>
        <w:jc w:val="both"/>
        <w:rPr>
          <w:rFonts w:ascii="Calibri" w:hAnsi="Calibri" w:cs="Calibri"/>
          <w:sz w:val="23"/>
          <w:szCs w:val="23"/>
          <w:lang w:val="en-GB"/>
        </w:rPr>
      </w:pPr>
      <w:r w:rsidRPr="00B80857">
        <w:rPr>
          <w:rFonts w:ascii="Calibri" w:hAnsi="Calibri" w:cs="Calibri"/>
          <w:sz w:val="23"/>
          <w:szCs w:val="23"/>
          <w:lang w:val="en-GB"/>
        </w:rPr>
        <w:t>Bingham A. W., Drinkwater M. R., 2000,Recent Changes in the Microwave Scattering Properties of the Antarctic Ice Sheet, IEEE Trans. Geosc. Rem. Sens., vol. 38, no. 4, pp. 1810-1820.</w:t>
      </w:r>
    </w:p>
    <w:p w:rsidR="00111D2C" w:rsidRDefault="00111D2C" w:rsidP="00A67895"/>
    <w:p w:rsidR="00111D2C" w:rsidRPr="00B80857" w:rsidRDefault="00111D2C" w:rsidP="00A67895">
      <w:r w:rsidRPr="00B80857">
        <w:t>Blume H. J. C., Kendall B. M., Fedors J. C., 1978, Measurement of ocean temperature and salinity via microwave radiometry, Boundary-Layer Meteorology, 13(1-4), 295-308.</w:t>
      </w:r>
    </w:p>
    <w:p w:rsidR="00111D2C" w:rsidRDefault="00111D2C" w:rsidP="00932174">
      <w:pPr>
        <w:pStyle w:val="Default"/>
        <w:jc w:val="both"/>
        <w:rPr>
          <w:rFonts w:ascii="Calibri" w:hAnsi="Calibri" w:cs="Calibri"/>
          <w:sz w:val="23"/>
          <w:szCs w:val="23"/>
          <w:lang w:val="en-GB"/>
        </w:rPr>
      </w:pPr>
    </w:p>
    <w:p w:rsidR="00111D2C" w:rsidRPr="00B80857" w:rsidRDefault="00111D2C" w:rsidP="00932174">
      <w:pPr>
        <w:pStyle w:val="Default"/>
        <w:jc w:val="both"/>
        <w:rPr>
          <w:rFonts w:ascii="Calibri" w:hAnsi="Calibri" w:cs="Calibri"/>
          <w:sz w:val="23"/>
          <w:szCs w:val="23"/>
          <w:lang w:val="en-GB"/>
        </w:rPr>
      </w:pPr>
      <w:r w:rsidRPr="00B80857">
        <w:rPr>
          <w:rFonts w:ascii="Calibri" w:hAnsi="Calibri" w:cs="Calibri"/>
          <w:sz w:val="23"/>
          <w:szCs w:val="23"/>
          <w:lang w:val="en-GB"/>
        </w:rPr>
        <w:t>Brogioni M., Pettinato S., Montomoli F., Macelloni G., 2014, Snow layering effects on L-band passive Measurements at Dome C-Antarctica, Microwave Radiometry and Remote Sensing of the Environment (MicroRad), 13th Specialist Meeting on, Pasadena, CA, USA</w:t>
      </w:r>
    </w:p>
    <w:p w:rsidR="00111D2C" w:rsidRDefault="00111D2C" w:rsidP="00A67895">
      <w:pPr>
        <w:rPr>
          <w:lang w:eastAsia="zh-CN"/>
        </w:rPr>
      </w:pPr>
    </w:p>
    <w:p w:rsidR="00111D2C" w:rsidRPr="00B80857" w:rsidRDefault="00111D2C" w:rsidP="00A67895">
      <w:pPr>
        <w:rPr>
          <w:lang w:eastAsia="zh-CN"/>
        </w:rPr>
      </w:pPr>
      <w:r w:rsidRPr="00B80857">
        <w:rPr>
          <w:lang w:eastAsia="zh-CN"/>
        </w:rPr>
        <w:t>Brogioni M., Rahmoune R., Macelloni G., 2013,</w:t>
      </w:r>
      <w:r>
        <w:rPr>
          <w:lang w:eastAsia="zh-CN"/>
        </w:rPr>
        <w:t xml:space="preserve"> </w:t>
      </w:r>
      <w:r w:rsidRPr="00B80857">
        <w:rPr>
          <w:lang w:eastAsia="zh-CN"/>
        </w:rPr>
        <w:t>Characterization of the spatial and temporal stability of East-Antarctic plateau using SMOS data.</w:t>
      </w:r>
      <w:r>
        <w:rPr>
          <w:lang w:eastAsia="zh-CN"/>
        </w:rPr>
        <w:t xml:space="preserve"> </w:t>
      </w:r>
      <w:r w:rsidRPr="00B80857">
        <w:rPr>
          <w:lang w:eastAsia="zh-CN"/>
        </w:rPr>
        <w:t>IEEE TGRS – IGARSS 2013.</w:t>
      </w:r>
    </w:p>
    <w:p w:rsidR="00111D2C" w:rsidRDefault="00111D2C" w:rsidP="00A67895"/>
    <w:p w:rsidR="00FC4669" w:rsidRDefault="00FC4669" w:rsidP="00A67895">
      <w:r>
        <w:t>Brucker L., Picard G., Fily M., 2010,</w:t>
      </w:r>
      <w:r w:rsidRPr="00FC4669">
        <w:t xml:space="preserve"> Snow grain-size profiles deduced from microwave </w:t>
      </w:r>
      <w:r w:rsidR="00B523E1">
        <w:t>snow emissivities in Antarctica,</w:t>
      </w:r>
      <w:r w:rsidRPr="00FC4669">
        <w:t xml:space="preserve"> Journal of Glaciology, 56(197), 514-526.</w:t>
      </w:r>
    </w:p>
    <w:p w:rsidR="00FC4669" w:rsidRDefault="00FC4669" w:rsidP="00A67895"/>
    <w:p w:rsidR="00111D2C" w:rsidRPr="00B80857" w:rsidRDefault="00165841" w:rsidP="00A67895">
      <w:r>
        <w:t>Brucker L., Picard G., Arnaud L., Barnola J. M., Schneebeli M., Brunjail H., Lefebvre E., Fily, M</w:t>
      </w:r>
      <w:r w:rsidR="00111D2C" w:rsidRPr="00B80857">
        <w:t>., 2011, Modeling time series of microwave TB at Dome C, Antarctica, using vertically resolved snow temperature and microstructure measurements, J. Glaciol., vol. 57, no. 201, pp. 171–182.</w:t>
      </w:r>
    </w:p>
    <w:p w:rsidR="00111D2C" w:rsidRDefault="00111D2C" w:rsidP="00A67895"/>
    <w:p w:rsidR="00111D2C" w:rsidRPr="00B80857" w:rsidRDefault="00111D2C" w:rsidP="00A67895">
      <w:r w:rsidRPr="003A3A68">
        <w:rPr>
          <w:lang w:val="de-DE"/>
        </w:rPr>
        <w:t xml:space="preserve">Brucker L., Dinnat E. P., Koenig L. S., 2014b. </w:t>
      </w:r>
      <w:r w:rsidRPr="00B80857">
        <w:t xml:space="preserve">Weekly gridded Aquarius L-band radiometer/scatterometer observations and salinity retrievals over the polar regions – Part 2: Initial product analysis, The Cryosphere, 8:915-930, </w:t>
      </w:r>
      <w:hyperlink r:id="rId54" w:history="1">
        <w:r w:rsidRPr="00B80857">
          <w:rPr>
            <w:rStyle w:val="Collegamentoipertestuale"/>
          </w:rPr>
          <w:t>www.the-cryosphere.net/8/915/2014</w:t>
        </w:r>
      </w:hyperlink>
      <w:r w:rsidRPr="00B80857">
        <w:t>, doi:10.5194/tc-8-915-2014.</w:t>
      </w:r>
    </w:p>
    <w:p w:rsidR="00111D2C" w:rsidRDefault="00111D2C" w:rsidP="00A67895"/>
    <w:p w:rsidR="00111D2C" w:rsidRPr="00B80857" w:rsidRDefault="00111D2C" w:rsidP="00A67895">
      <w:r w:rsidRPr="00B80857">
        <w:t xml:space="preserve">Brucker L., Dinnat E. P., Koenig L., 2014a, Weekly gridded Aquarius L-band radiometer/scatterometer observations and salinity retrievals over the polar regions – Part 1: Product description, The Cryosphere, 8: 905-913, </w:t>
      </w:r>
      <w:hyperlink r:id="rId55" w:history="1">
        <w:r w:rsidRPr="00B80857">
          <w:rPr>
            <w:rStyle w:val="Collegamentoipertestuale"/>
          </w:rPr>
          <w:t>www.the-cryosphere.net/8/905/2014</w:t>
        </w:r>
      </w:hyperlink>
      <w:r w:rsidRPr="00B80857">
        <w:t>, doi:10.5194/tc-8-905-2014.</w:t>
      </w:r>
    </w:p>
    <w:p w:rsidR="00111D2C" w:rsidRDefault="00111D2C" w:rsidP="00A67895"/>
    <w:p w:rsidR="00111D2C" w:rsidRPr="00B80857" w:rsidRDefault="00111D2C" w:rsidP="00A67895">
      <w:r w:rsidRPr="00B80857">
        <w:t>Brucker L., Dinnat E., Koenig L., 2014, Aquarius L3 Weekly Polar-Gridded TB and Sea Surface Salinity. Version 4. Boulder, Colorado USA: NASA National Snow and Ice Data Center Distributed Active Archive Center (</w:t>
      </w:r>
      <w:hyperlink r:id="rId56" w:history="1">
        <w:r w:rsidRPr="00B80857">
          <w:rPr>
            <w:rStyle w:val="Collegamentoipertestuale"/>
          </w:rPr>
          <w:t>http://dx.doi.org/10.5067/Aquarius/AQ3_TB.004</w:t>
        </w:r>
      </w:hyperlink>
      <w:r w:rsidRPr="00B80857">
        <w:rPr>
          <w:rStyle w:val="Collegamentoipertestuale"/>
        </w:rPr>
        <w:t>)</w:t>
      </w:r>
      <w:r w:rsidRPr="00B80857">
        <w:t>.</w:t>
      </w:r>
    </w:p>
    <w:p w:rsidR="00111D2C" w:rsidRDefault="00111D2C" w:rsidP="00A67895"/>
    <w:p w:rsidR="00111D2C" w:rsidRPr="00B80857" w:rsidRDefault="00111D2C" w:rsidP="00A67895">
      <w:r w:rsidRPr="00B80857">
        <w:t>Brucker L., Dinnat E.P., Picard G., Champollion N., 2014c, Effect of Snow Surface Metamorphism on Aquarius L-Band Radiometer Observations at Dome C, Antarctica, IEEE Transactions on Geoscience and Remote Sensing, 52(11): 1-10, doi: 10.1109/TGRS.2014.2312102.</w:t>
      </w:r>
    </w:p>
    <w:p w:rsidR="00111D2C" w:rsidRDefault="00111D2C" w:rsidP="00A67895"/>
    <w:p w:rsidR="00111D2C" w:rsidRPr="00B80857" w:rsidRDefault="00111D2C" w:rsidP="00A67895">
      <w:r w:rsidRPr="00B80857">
        <w:lastRenderedPageBreak/>
        <w:t>Cabot F, Anterrieu E., Kerr Y. H., 2014, A method to inter-calibrate orbiting l-band radiometer, Microrad Final Program, 13th Specialist Meeting on Microwave Radiometry and Remote Sensing of the Environment, Pasadena (California, USA), March 24-27, 2014.</w:t>
      </w:r>
    </w:p>
    <w:p w:rsidR="00111D2C" w:rsidRDefault="00111D2C" w:rsidP="00A67895">
      <w:pPr>
        <w:rPr>
          <w:lang w:eastAsia="zh-CN"/>
        </w:rPr>
      </w:pPr>
    </w:p>
    <w:p w:rsidR="00111D2C" w:rsidRPr="00B80857" w:rsidRDefault="00111D2C" w:rsidP="00A67895">
      <w:pPr>
        <w:rPr>
          <w:lang w:eastAsia="zh-CN"/>
        </w:rPr>
      </w:pPr>
      <w:r w:rsidRPr="00B80857">
        <w:rPr>
          <w:lang w:eastAsia="zh-CN"/>
        </w:rPr>
        <w:t>Cao C., Ungar S., Lecomte P., Fox N., Xiong X., Henry P., Buck C., Stenssas G., Zhan X., Campbell P., 2009, Toward consistent satellite calibration and validation for GEOSS interoperability. Geoscience and Remote Sensing Symposium, 2008. IGARSS 2008 I300-I303, doi:10.1109/IGARSS.2008.4778853</w:t>
      </w:r>
    </w:p>
    <w:p w:rsidR="00111D2C" w:rsidRDefault="00111D2C" w:rsidP="00A67895"/>
    <w:p w:rsidR="00111D2C" w:rsidRPr="00B80857" w:rsidRDefault="00111D2C" w:rsidP="00A67895">
      <w:r w:rsidRPr="00B80857">
        <w:t>Chandrasekhar S., 1960, Radiative Transfer. New York, NY, USA: Dover.</w:t>
      </w:r>
    </w:p>
    <w:p w:rsidR="00111D2C" w:rsidRDefault="00111D2C" w:rsidP="00A67895">
      <w:pPr>
        <w:rPr>
          <w:lang w:eastAsia="zh-CN"/>
        </w:rPr>
      </w:pPr>
    </w:p>
    <w:p w:rsidR="00111D2C" w:rsidRPr="00B80857" w:rsidRDefault="00111D2C" w:rsidP="00A67895">
      <w:pPr>
        <w:rPr>
          <w:lang w:eastAsia="zh-CN"/>
        </w:rPr>
      </w:pPr>
      <w:r w:rsidRPr="00B80857">
        <w:rPr>
          <w:lang w:eastAsia="zh-CN"/>
        </w:rPr>
        <w:t>Craven M., et al., 2009, Properties of a marine ice layer under the Amery Ice Shelf, East Antarctica. Journal of Glaciology, 55(192): 717-728.</w:t>
      </w:r>
    </w:p>
    <w:p w:rsidR="00111D2C" w:rsidRDefault="00111D2C" w:rsidP="00A67895">
      <w:pPr>
        <w:rPr>
          <w:lang w:eastAsia="zh-CN"/>
        </w:rPr>
      </w:pPr>
    </w:p>
    <w:p w:rsidR="00111D2C" w:rsidRPr="00B80857" w:rsidRDefault="00111D2C" w:rsidP="00A67895">
      <w:pPr>
        <w:rPr>
          <w:lang w:eastAsia="zh-CN"/>
        </w:rPr>
      </w:pPr>
      <w:r w:rsidRPr="00B80857">
        <w:rPr>
          <w:lang w:eastAsia="zh-CN"/>
        </w:rPr>
        <w:t>Das N.N., Entekhabi D., Njoku E.G., Shi J.J.C., Johnson J.T., Colliander A., 2014, Tests of the SMAP Combined Radar and Radiometer Algorithm Using Airborne Field Campaign Observations and Simulated Data, Geoscience and Remote Sensing, IEEE Transactions on, 52(4):2018-2028, doi: 10.1109/TGRS.2013.2257605</w:t>
      </w:r>
    </w:p>
    <w:p w:rsidR="00111D2C" w:rsidRDefault="00111D2C" w:rsidP="00A67895">
      <w:pPr>
        <w:rPr>
          <w:lang w:eastAsia="zh-CN"/>
        </w:rPr>
      </w:pPr>
    </w:p>
    <w:p w:rsidR="00111D2C" w:rsidRPr="00B80857" w:rsidRDefault="00111D2C" w:rsidP="00A67895">
      <w:pPr>
        <w:rPr>
          <w:lang w:eastAsia="zh-CN"/>
        </w:rPr>
      </w:pPr>
      <w:r w:rsidRPr="00B80857">
        <w:rPr>
          <w:lang w:eastAsia="zh-CN"/>
        </w:rPr>
        <w:t>Depoorter M. A., Bamber J. L., Griggs J. A. , Lenaerts J. T. M., Ligtenberg S. R. M., van den Broeke M. R., Moholdt G., 2013, Calving fluxes and basal melt rates of Antarctic ice shelves, Nature, doi:10.1038/nature12567</w:t>
      </w:r>
    </w:p>
    <w:p w:rsidR="00111D2C" w:rsidRDefault="00111D2C" w:rsidP="00A67895">
      <w:pPr>
        <w:rPr>
          <w:lang w:eastAsia="zh-CN"/>
        </w:rPr>
      </w:pPr>
    </w:p>
    <w:p w:rsidR="00111D2C" w:rsidRPr="00B80857" w:rsidRDefault="00111D2C" w:rsidP="00A67895">
      <w:pPr>
        <w:rPr>
          <w:lang w:eastAsia="zh-CN"/>
        </w:rPr>
      </w:pPr>
      <w:r w:rsidRPr="00B80857">
        <w:rPr>
          <w:lang w:eastAsia="zh-CN"/>
        </w:rPr>
        <w:t>Eagleman J. R., Lin W. C., 1976, Remote sensing of soil moisture by a 21-cm passive radiometer, J. Geophys. Res., 81(21), 3660–3666, doi:10.1029/JC081i021p03660.</w:t>
      </w:r>
    </w:p>
    <w:p w:rsidR="00111D2C" w:rsidRDefault="00111D2C" w:rsidP="00A67895">
      <w:pPr>
        <w:rPr>
          <w:lang w:eastAsia="zh-CN"/>
        </w:rPr>
      </w:pPr>
    </w:p>
    <w:p w:rsidR="00111D2C" w:rsidRPr="00B80857" w:rsidRDefault="00111D2C" w:rsidP="00A67895">
      <w:pPr>
        <w:rPr>
          <w:lang w:eastAsia="zh-CN"/>
        </w:rPr>
      </w:pPr>
      <w:r w:rsidRPr="00B80857">
        <w:rPr>
          <w:lang w:eastAsia="zh-CN"/>
        </w:rPr>
        <w:t>Forsberg R., 2014, GOCE and Antarctica, Keynote presentation, Proceedings, ESA GOCE workshop, Paris, Nov 2014, in print.</w:t>
      </w:r>
    </w:p>
    <w:p w:rsidR="00111D2C" w:rsidRDefault="00111D2C" w:rsidP="00A67895">
      <w:pPr>
        <w:rPr>
          <w:lang w:eastAsia="zh-CN"/>
        </w:rPr>
      </w:pPr>
    </w:p>
    <w:p w:rsidR="00111D2C" w:rsidRPr="00B80857" w:rsidRDefault="00111D2C" w:rsidP="00A67895">
      <w:pPr>
        <w:rPr>
          <w:lang w:eastAsia="zh-CN"/>
        </w:rPr>
      </w:pPr>
      <w:r w:rsidRPr="00B80857">
        <w:rPr>
          <w:lang w:eastAsia="zh-CN"/>
        </w:rPr>
        <w:t>Fretwell P., Pritchard H. D., Vaughan D. G., Bamber J. L., Barrand N. E., Bell R., Bianchi C., Bingham R. G., Blankenship D. D., Casassa G., Catania G., Callens D., Conway H., Cook A. J., Corr H. F. J., Damaske D., Damm V., Ferraccioli F., Forsberg R., Fujita S., Gim Y., Gogineni P., Griggs J. A., Hindmarsh R. C. A., Holmlund P., Holt J. W., Jacobel R. W., Jenkins A., Jokat W., Jordan T., King E. C., Kohler J., Krabill W., Riger-Kusk M., Langley K. A., Leitchenkov G., Leuschen C., Luyendyk B. P., Matsuoka K., Mouginot J., Nitsche F. O., Nogi Y., Nost O. A., Popov S. V., Rignot E., Rippin D. M., Rivera A., Roberts J., Ross N., Siegert M. J., Smith A. M., Steinhage D., Studinger M., Sun B., Tinto B. K., Welch B. C., Wilson D., Young D. A., Xiangbin C., Zirizzotti A., 2013, Bedmap2: improved ice bed, surface and thickness datasets for Antarctica, The Cryosphere, 7, 375-393, 2013, doi:10.5194/tc-7-375-2013</w:t>
      </w:r>
    </w:p>
    <w:p w:rsidR="00111D2C" w:rsidRDefault="00111D2C" w:rsidP="00F14F81"/>
    <w:p w:rsidR="00111D2C" w:rsidRDefault="00111D2C" w:rsidP="00F14F81">
      <w:r>
        <w:t>Fréville H., Brun E., Picard G., Tatarinova N., Arnaud L., Lanconelli C., Reijmer C., van den Broeke M., 2014, Using MODIS land surface temperatures and the Crocus snow model to understand the warm bias of ERA-Interim reanalyses at the surface in Antarctica, The Cryosphere, 8, 1361–1373.</w:t>
      </w:r>
    </w:p>
    <w:p w:rsidR="00111D2C" w:rsidRDefault="00111D2C" w:rsidP="00932174">
      <w:pPr>
        <w:pStyle w:val="Default"/>
        <w:jc w:val="both"/>
        <w:rPr>
          <w:rFonts w:ascii="Calibri" w:hAnsi="Calibri" w:cs="Calibri"/>
          <w:sz w:val="23"/>
          <w:szCs w:val="23"/>
          <w:lang w:val="en-GB"/>
        </w:rPr>
      </w:pPr>
    </w:p>
    <w:p w:rsidR="00111D2C" w:rsidRPr="00B80857" w:rsidRDefault="00111D2C" w:rsidP="00932174">
      <w:pPr>
        <w:pStyle w:val="Default"/>
        <w:jc w:val="both"/>
        <w:rPr>
          <w:rFonts w:ascii="Calibri" w:hAnsi="Calibri" w:cs="Calibri"/>
          <w:sz w:val="23"/>
          <w:szCs w:val="23"/>
          <w:lang w:val="en-GB"/>
        </w:rPr>
      </w:pPr>
      <w:r w:rsidRPr="00B80857">
        <w:rPr>
          <w:rFonts w:ascii="Calibri" w:hAnsi="Calibri" w:cs="Calibri"/>
          <w:sz w:val="23"/>
          <w:szCs w:val="23"/>
          <w:lang w:val="en-GB"/>
        </w:rPr>
        <w:t>Gow A. J., 1971, Depth-Time-Temperature Relationships of Ice Crystal Growth in Polar Glaciers, USA Cold Regesions Res. Eng. Lab., Hanover, NH, USA, CRREL Res. Rep. 300.</w:t>
      </w:r>
    </w:p>
    <w:p w:rsidR="00111D2C" w:rsidRDefault="00111D2C" w:rsidP="00932174">
      <w:pPr>
        <w:pStyle w:val="Default"/>
        <w:jc w:val="both"/>
        <w:rPr>
          <w:rFonts w:ascii="Calibri" w:hAnsi="Calibri" w:cs="Calibri"/>
          <w:sz w:val="23"/>
          <w:szCs w:val="23"/>
          <w:lang w:val="en-GB"/>
        </w:rPr>
      </w:pPr>
    </w:p>
    <w:p w:rsidR="00111D2C" w:rsidRPr="00B80857" w:rsidRDefault="00111D2C" w:rsidP="00932174">
      <w:pPr>
        <w:pStyle w:val="Default"/>
        <w:jc w:val="both"/>
        <w:rPr>
          <w:rFonts w:ascii="Calibri" w:hAnsi="Calibri" w:cs="Calibri"/>
          <w:sz w:val="23"/>
          <w:szCs w:val="23"/>
          <w:lang w:val="en-GB"/>
        </w:rPr>
      </w:pPr>
      <w:r w:rsidRPr="00B80857">
        <w:rPr>
          <w:rFonts w:ascii="Calibri" w:hAnsi="Calibri" w:cs="Calibri"/>
          <w:sz w:val="23"/>
          <w:szCs w:val="23"/>
          <w:lang w:val="en-GB"/>
        </w:rPr>
        <w:t>Hall D. K., Comiso J. C., DiGirolamo N. E., Shuman C. A., Box J. E., Koenig L. S., 2013, Variability in the surface temperature and melt extent of the Greenland ice sheet from MODIS, Geophys. Res. Lett., 40, 2114–2120, doi:10.1002/grl.50240</w:t>
      </w:r>
    </w:p>
    <w:p w:rsidR="00111D2C" w:rsidRDefault="00111D2C" w:rsidP="00A67895">
      <w:pPr>
        <w:rPr>
          <w:lang w:eastAsia="zh-CN"/>
        </w:rPr>
      </w:pPr>
    </w:p>
    <w:p w:rsidR="00111D2C" w:rsidRPr="00B80857" w:rsidRDefault="00111D2C" w:rsidP="00A67895">
      <w:pPr>
        <w:rPr>
          <w:lang w:eastAsia="zh-CN"/>
        </w:rPr>
      </w:pPr>
      <w:r w:rsidRPr="00B80857">
        <w:rPr>
          <w:lang w:eastAsia="zh-CN"/>
        </w:rPr>
        <w:t>Helm V., Humbert A., Miller H., 2014, Elevation and elevation change of Greenland and Antarctica derived from CryoSat-2, The Cryosphere, 8: 1539-1559, doi:10.5194/tc-8-1539-2014.</w:t>
      </w:r>
    </w:p>
    <w:p w:rsidR="00111D2C" w:rsidRDefault="00111D2C" w:rsidP="00A67895">
      <w:pPr>
        <w:rPr>
          <w:lang w:eastAsia="zh-CN"/>
        </w:rPr>
      </w:pPr>
    </w:p>
    <w:p w:rsidR="00111D2C" w:rsidRPr="00B80857" w:rsidRDefault="00111D2C" w:rsidP="00A67895">
      <w:pPr>
        <w:rPr>
          <w:lang w:eastAsia="zh-CN"/>
        </w:rPr>
      </w:pPr>
      <w:r w:rsidRPr="00B80857">
        <w:rPr>
          <w:lang w:eastAsia="zh-CN"/>
        </w:rPr>
        <w:t>Jezek K., Johnson J., Aksoy M., 2012, Radiometric approach for estimating relative changes in intra-glacial average temperature, EOS Supplement, 2012 Fall AGU meeting.</w:t>
      </w:r>
    </w:p>
    <w:p w:rsidR="00111D2C" w:rsidRDefault="00111D2C" w:rsidP="00A67895">
      <w:pPr>
        <w:rPr>
          <w:lang w:eastAsia="zh-CN"/>
        </w:rPr>
      </w:pPr>
    </w:p>
    <w:p w:rsidR="00111D2C" w:rsidRPr="00B80857" w:rsidRDefault="00111D2C" w:rsidP="00A67895">
      <w:pPr>
        <w:rPr>
          <w:lang w:eastAsia="zh-CN"/>
        </w:rPr>
      </w:pPr>
      <w:r>
        <w:rPr>
          <w:lang w:eastAsia="zh-CN"/>
        </w:rPr>
        <w:t>Klein L., Swift C., 1976,</w:t>
      </w:r>
      <w:r w:rsidRPr="00B80857">
        <w:rPr>
          <w:lang w:eastAsia="zh-CN"/>
        </w:rPr>
        <w:t xml:space="preserve"> An improved model for the dielectric constant of sea water at microwave frequencies, IEEE J. Ocean Eng.,</w:t>
      </w:r>
      <w:r>
        <w:rPr>
          <w:lang w:eastAsia="zh-CN"/>
        </w:rPr>
        <w:t xml:space="preserve"> OE-2, 104–111</w:t>
      </w:r>
      <w:r w:rsidRPr="00B80857">
        <w:rPr>
          <w:lang w:eastAsia="zh-CN"/>
        </w:rPr>
        <w:t>.</w:t>
      </w:r>
    </w:p>
    <w:p w:rsidR="00111D2C" w:rsidRDefault="00111D2C" w:rsidP="00A67895">
      <w:pPr>
        <w:rPr>
          <w:lang w:eastAsia="zh-CN"/>
        </w:rPr>
      </w:pPr>
    </w:p>
    <w:p w:rsidR="00111D2C" w:rsidRPr="00B80857" w:rsidRDefault="00111D2C" w:rsidP="00A67895">
      <w:pPr>
        <w:rPr>
          <w:lang w:eastAsia="zh-CN"/>
        </w:rPr>
      </w:pPr>
      <w:r w:rsidRPr="00B80857">
        <w:rPr>
          <w:lang w:eastAsia="zh-CN"/>
        </w:rPr>
        <w:t>Kristensen S. S., Søbjærg S.S., Balling J. E., Skou N., 2013, DOMECair Campaign, EMIRAD Data: Presentation and Analysis, DTU Space report, 12/11 – 2013, 118 p.</w:t>
      </w:r>
    </w:p>
    <w:p w:rsidR="00111D2C" w:rsidRDefault="00111D2C" w:rsidP="00B34766"/>
    <w:p w:rsidR="00111D2C" w:rsidRDefault="00111D2C" w:rsidP="00B34766">
      <w:r>
        <w:t>Lagerloef G. et al., 2008, The Aquarius/SAC-D Mission: Designed to meet the salinity remote-sensing challenge, Oceanography, vol. 21, no. 1, pp. 68–81.</w:t>
      </w:r>
    </w:p>
    <w:p w:rsidR="00111D2C" w:rsidRDefault="00111D2C" w:rsidP="00A67895">
      <w:pPr>
        <w:rPr>
          <w:lang w:eastAsia="zh-CN"/>
        </w:rPr>
      </w:pPr>
    </w:p>
    <w:p w:rsidR="00111D2C" w:rsidRPr="00B80857" w:rsidRDefault="00111D2C" w:rsidP="00A67895">
      <w:pPr>
        <w:rPr>
          <w:lang w:eastAsia="zh-CN"/>
        </w:rPr>
      </w:pPr>
      <w:r w:rsidRPr="00B80857">
        <w:rPr>
          <w:lang w:eastAsia="zh-CN"/>
        </w:rPr>
        <w:t>Leduc-Leballeur M., Picard G., Mialon A., Arnaud L., Lefebvre E., Possenti P., Kerr Y., 2015, Modeling L-band TB at Dome C, Antarctica and comparison with SMOS observations, IEEE Trans. on Geoscience and Remote Sensing, 53(7), 4022-4032.</w:t>
      </w:r>
    </w:p>
    <w:p w:rsidR="00111D2C" w:rsidRDefault="00111D2C" w:rsidP="00A67895">
      <w:pPr>
        <w:rPr>
          <w:lang w:eastAsia="zh-CN"/>
        </w:rPr>
      </w:pPr>
    </w:p>
    <w:p w:rsidR="00111D2C" w:rsidRPr="00B80857" w:rsidRDefault="00111D2C" w:rsidP="00A67895">
      <w:pPr>
        <w:rPr>
          <w:lang w:eastAsia="zh-CN"/>
        </w:rPr>
      </w:pPr>
      <w:r w:rsidRPr="00B80857">
        <w:rPr>
          <w:lang w:eastAsia="zh-CN"/>
        </w:rPr>
        <w:t>Long D. G., Drinkwater M. R., 2000, Azimuth Variation in Microwave Scatterometer and Radiometer Data over Antarctica, IEEE Trans. Geosci. Remote Sens., 38, 4, 1857-1870.</w:t>
      </w:r>
    </w:p>
    <w:p w:rsidR="00111D2C" w:rsidRDefault="00111D2C" w:rsidP="00A67895">
      <w:pPr>
        <w:rPr>
          <w:lang w:eastAsia="zh-CN"/>
        </w:rPr>
      </w:pPr>
    </w:p>
    <w:p w:rsidR="00111D2C" w:rsidRPr="00B80857" w:rsidRDefault="00111D2C" w:rsidP="00A67895">
      <w:pPr>
        <w:rPr>
          <w:lang w:eastAsia="zh-CN"/>
        </w:rPr>
      </w:pPr>
      <w:r w:rsidRPr="00B80857">
        <w:rPr>
          <w:lang w:eastAsia="zh-CN"/>
        </w:rPr>
        <w:t>Maaß N., Kaleschke L., Tian-Kunze X., Mäkynen M., Drusch M., Krumpen T., Hendricks S., Lensu M., Haapala J., Haas C., 2015, Validation of SMOS sea ice thickness retrieval in the northern Baltic Sea. Tellus A, 67. doi:</w:t>
      </w:r>
      <w:hyperlink r:id="rId57" w:history="1">
        <w:r w:rsidRPr="00B80857">
          <w:rPr>
            <w:rStyle w:val="Collegamentoipertestuale"/>
            <w:color w:val="000000"/>
            <w:lang w:eastAsia="zh-CN"/>
          </w:rPr>
          <w:t>http://dx.doi.org/10.3402/tellusa.v67.24617</w:t>
        </w:r>
      </w:hyperlink>
    </w:p>
    <w:p w:rsidR="00111D2C" w:rsidRDefault="00111D2C" w:rsidP="00A67895">
      <w:pPr>
        <w:rPr>
          <w:lang w:eastAsia="zh-CN"/>
        </w:rPr>
      </w:pPr>
    </w:p>
    <w:p w:rsidR="00111D2C" w:rsidRPr="00B80857" w:rsidRDefault="00111D2C" w:rsidP="00A67895">
      <w:pPr>
        <w:rPr>
          <w:lang w:eastAsia="zh-CN"/>
        </w:rPr>
      </w:pPr>
      <w:r w:rsidRPr="00B80857">
        <w:rPr>
          <w:lang w:eastAsia="zh-CN"/>
        </w:rPr>
        <w:t>Macelloni G., Brogioni M., Pampaloni P., Cagnati A., 2007, Multi-frequency Microwave Emission from the East Antarctic Plateau:Temporal and Spatial Variability, IEEE Trans. Geosci. Remote Sensing (Microrad 08, Special Issue), vol. 43, 2029-2039.</w:t>
      </w:r>
    </w:p>
    <w:p w:rsidR="00111D2C" w:rsidRDefault="00111D2C" w:rsidP="00A67895">
      <w:pPr>
        <w:rPr>
          <w:lang w:eastAsia="zh-CN"/>
        </w:rPr>
      </w:pPr>
    </w:p>
    <w:p w:rsidR="00D0706E" w:rsidRDefault="00D0706E" w:rsidP="00A67895">
      <w:pPr>
        <w:rPr>
          <w:lang w:eastAsia="zh-CN"/>
        </w:rPr>
      </w:pPr>
      <w:r>
        <w:rPr>
          <w:lang w:eastAsia="zh-CN"/>
        </w:rPr>
        <w:t>Magand O., Picard G., Brucker L., Fily M., Genthon C., 2008,</w:t>
      </w:r>
      <w:r w:rsidRPr="00D0706E">
        <w:rPr>
          <w:lang w:eastAsia="zh-CN"/>
        </w:rPr>
        <w:t xml:space="preserve"> Snow melting bias in microwave mapping of Antarctic snow accumulation. The Cryosphere</w:t>
      </w:r>
      <w:r>
        <w:rPr>
          <w:lang w:eastAsia="zh-CN"/>
        </w:rPr>
        <w:t>, 2, 109-115</w:t>
      </w:r>
      <w:r w:rsidRPr="00D0706E">
        <w:rPr>
          <w:lang w:eastAsia="zh-CN"/>
        </w:rPr>
        <w:t>.</w:t>
      </w:r>
    </w:p>
    <w:p w:rsidR="00D0706E" w:rsidRDefault="00D0706E" w:rsidP="00A67895">
      <w:pPr>
        <w:rPr>
          <w:lang w:eastAsia="zh-CN"/>
        </w:rPr>
      </w:pPr>
    </w:p>
    <w:p w:rsidR="00111D2C" w:rsidRPr="00B80857" w:rsidRDefault="00111D2C" w:rsidP="00A67895">
      <w:pPr>
        <w:rPr>
          <w:lang w:eastAsia="zh-CN"/>
        </w:rPr>
      </w:pPr>
      <w:r w:rsidRPr="00B80857">
        <w:rPr>
          <w:lang w:eastAsia="zh-CN"/>
        </w:rPr>
        <w:t>Mironov V.L., De Roo R.D., Savin I.V., 2010, Temperature-Dependable Microwave Dielectric Model for an Arctic Soil, Geoscience and Remote Sensing, IEEE Transactions on, 48(6): 2544-2556, doi: 10.1109/TGRS.2010.2040034</w:t>
      </w:r>
    </w:p>
    <w:p w:rsidR="00111D2C" w:rsidRDefault="00111D2C" w:rsidP="00A67895">
      <w:pPr>
        <w:rPr>
          <w:lang w:eastAsia="zh-CN"/>
        </w:rPr>
      </w:pPr>
    </w:p>
    <w:p w:rsidR="00111D2C" w:rsidRPr="00B80857" w:rsidRDefault="00111D2C" w:rsidP="00A67895">
      <w:pPr>
        <w:rPr>
          <w:lang w:eastAsia="zh-CN"/>
        </w:rPr>
      </w:pPr>
      <w:r w:rsidRPr="00B80857">
        <w:rPr>
          <w:lang w:eastAsia="zh-CN"/>
        </w:rPr>
        <w:t>Oerlemans J., Cornelis J. van der Veen., 1984, Ice sheets and climate. 21(7), Dordrecht: Reidel.</w:t>
      </w:r>
    </w:p>
    <w:p w:rsidR="00111D2C" w:rsidRDefault="00111D2C" w:rsidP="00A67895"/>
    <w:p w:rsidR="00111D2C" w:rsidRPr="00B80857" w:rsidRDefault="00111D2C" w:rsidP="00A67895">
      <w:pPr>
        <w:rPr>
          <w:lang w:eastAsia="zh-CN"/>
        </w:rPr>
      </w:pPr>
      <w:r w:rsidRPr="00B80857">
        <w:t>Picard G., Brucker L., Roy A., Dupont F., Fily M., Royer A., Harlow C., 2013, Simulation of the microwave emission of multi-layered snowpacks using the dense media radiative transfer theory: the dmrt-ml model, Geosci. Model Dev., 6(4): 1061–1078.</w:t>
      </w:r>
    </w:p>
    <w:p w:rsidR="00111D2C" w:rsidRDefault="00111D2C" w:rsidP="00A67895"/>
    <w:p w:rsidR="00CD2B22" w:rsidRDefault="00CD2B22" w:rsidP="00A67895">
      <w:r>
        <w:t>Picard</w:t>
      </w:r>
      <w:r w:rsidRPr="00CD2B22">
        <w:t xml:space="preserve"> G., Bruc</w:t>
      </w:r>
      <w:r>
        <w:t>ker L., Fily M., Gallée H., Krinner G., 2009,</w:t>
      </w:r>
      <w:r w:rsidRPr="00CD2B22">
        <w:t xml:space="preserve"> Modeling time series of microwave brigh</w:t>
      </w:r>
      <w:r>
        <w:t>tness temperature in Antarctica,</w:t>
      </w:r>
      <w:r w:rsidRPr="00CD2B22">
        <w:t xml:space="preserve"> Journal of Glaciology, 55(191), 537-551.</w:t>
      </w:r>
    </w:p>
    <w:p w:rsidR="00CD2B22" w:rsidRDefault="00CD2B22" w:rsidP="00A67895"/>
    <w:p w:rsidR="00111D2C" w:rsidRPr="00B80857" w:rsidRDefault="00111D2C" w:rsidP="00A67895">
      <w:r w:rsidRPr="00B80857">
        <w:lastRenderedPageBreak/>
        <w:t>Picard G., Fily M., 2006, Surface melting observations in Antarctica by microwave radiometers: correcting 26 year-long timeseries from changes in acquisition hours, Remote Sensing of Environment, 104 (3): 325-336.</w:t>
      </w:r>
    </w:p>
    <w:p w:rsidR="00111D2C" w:rsidRDefault="00111D2C" w:rsidP="00A67895">
      <w:pPr>
        <w:rPr>
          <w:lang w:eastAsia="zh-CN"/>
        </w:rPr>
      </w:pPr>
    </w:p>
    <w:p w:rsidR="00111D2C" w:rsidRPr="00B80857" w:rsidRDefault="00111D2C" w:rsidP="00A67895">
      <w:pPr>
        <w:rPr>
          <w:lang w:eastAsia="zh-CN"/>
        </w:rPr>
      </w:pPr>
      <w:r w:rsidRPr="00B80857">
        <w:rPr>
          <w:lang w:eastAsia="zh-CN"/>
        </w:rPr>
        <w:t>Picard G., Fily M., Gallee H., 2007, Surface melting derived from microwave radiometers: a climatic indicator in Antarctica. Annals of Glaciology, 46: 29-34.</w:t>
      </w:r>
    </w:p>
    <w:p w:rsidR="00111D2C" w:rsidRDefault="00111D2C" w:rsidP="00A67895"/>
    <w:p w:rsidR="00E82C6A" w:rsidRDefault="00E82C6A" w:rsidP="00A67895">
      <w:r w:rsidRPr="00E82C6A">
        <w:t>Picard</w:t>
      </w:r>
      <w:r>
        <w:t xml:space="preserve"> G., </w:t>
      </w:r>
      <w:r w:rsidRPr="00E82C6A">
        <w:t>Royer</w:t>
      </w:r>
      <w:r>
        <w:t xml:space="preserve"> A., </w:t>
      </w:r>
      <w:r w:rsidRPr="00E82C6A">
        <w:t>Arnaud</w:t>
      </w:r>
      <w:r>
        <w:t xml:space="preserve"> L., </w:t>
      </w:r>
      <w:r w:rsidRPr="00E82C6A">
        <w:t>Fily</w:t>
      </w:r>
      <w:r>
        <w:t xml:space="preserve"> M</w:t>
      </w:r>
      <w:r w:rsidRPr="00E82C6A">
        <w:t>.</w:t>
      </w:r>
      <w:r>
        <w:t>, 2014,</w:t>
      </w:r>
      <w:r w:rsidRPr="00E82C6A">
        <w:t xml:space="preserve"> Influence of meter-scale wind-formed features on the variability of the microwave brightness temperature around Dome C in Antarctica, The Cryosphere</w:t>
      </w:r>
      <w:r>
        <w:t>, 8, 1105-1119</w:t>
      </w:r>
      <w:r w:rsidRPr="00E82C6A">
        <w:t>, doi:10.5194/tc-8-1105-2014</w:t>
      </w:r>
    </w:p>
    <w:p w:rsidR="00E82C6A" w:rsidRDefault="00E82C6A" w:rsidP="00A67895"/>
    <w:p w:rsidR="00111D2C" w:rsidRPr="00B80857" w:rsidRDefault="00111D2C" w:rsidP="00A67895">
      <w:r w:rsidRPr="00B80857">
        <w:t>Ricker R., Hendricks S., Helm V., Skourup H., Davidson M., 2014, Sensitivity of CryoSat-2 Arctic sea-ice freeboard and thickness on radar-waveform interpretation, The Cryosphere, 8: 1607-1622, doi:10.5194/tc-8-1607-2014.</w:t>
      </w:r>
    </w:p>
    <w:p w:rsidR="00111D2C" w:rsidRDefault="00111D2C" w:rsidP="00A67895"/>
    <w:p w:rsidR="00232191" w:rsidRDefault="00232191" w:rsidP="00A67895">
      <w:r>
        <w:t xml:space="preserve">Schwank M., Rautiainen K., Mätzler C., Stähli M., Lemmetyinenb J., Pulliainen J., Vehviläinen J., Kontub A., Ikonen J., Ménard C. B., Drusch M., Wiesmann A., Wegmüller U., </w:t>
      </w:r>
      <w:r w:rsidRPr="00232191">
        <w:t>2014, Emission of a snow-covered ground with focus on l-band, Remote Sensing of Environment, 1</w:t>
      </w:r>
      <w:r>
        <w:t>54,180-191.</w:t>
      </w:r>
    </w:p>
    <w:p w:rsidR="00232191" w:rsidRDefault="00232191" w:rsidP="00A67895"/>
    <w:p w:rsidR="00111D2C" w:rsidRPr="00B80857" w:rsidRDefault="00111D2C" w:rsidP="00A67895">
      <w:r w:rsidRPr="00B80857">
        <w:t>Skou N., Kristensen S. S. , Søbjærg S. S., Balling J., 2014, Mapping of the Dome-C Area in Antarctica by an Airborne L-band Radiometer, Proceedings of IGARSS 2014, 3610 – 3613.</w:t>
      </w:r>
    </w:p>
    <w:p w:rsidR="00111D2C" w:rsidRDefault="00111D2C" w:rsidP="00A67895"/>
    <w:p w:rsidR="00111D2C" w:rsidRPr="00B80857" w:rsidRDefault="00111D2C" w:rsidP="00A67895">
      <w:r w:rsidRPr="00B80857">
        <w:t>Skou N., Kristensen S. S., Søbjærg S. S., Balling J., 2013, DOMECair: An Airborne Campaign in Antarctica Supporting SMOS Calibration, Proceed</w:t>
      </w:r>
      <w:r>
        <w:t>ings ESA Living Planet Symp.</w:t>
      </w:r>
      <w:r w:rsidRPr="00B80857">
        <w:t>, Edinburgh, September 2013, 8p.</w:t>
      </w:r>
    </w:p>
    <w:p w:rsidR="00111D2C" w:rsidRDefault="00111D2C" w:rsidP="00932174">
      <w:pPr>
        <w:pStyle w:val="Default"/>
        <w:jc w:val="both"/>
        <w:rPr>
          <w:rFonts w:ascii="Calibri" w:hAnsi="Calibri" w:cs="Calibri"/>
          <w:sz w:val="23"/>
          <w:szCs w:val="23"/>
          <w:lang w:val="en-GB"/>
        </w:rPr>
      </w:pPr>
    </w:p>
    <w:p w:rsidR="00111D2C" w:rsidRPr="00B80857" w:rsidRDefault="00111D2C" w:rsidP="00932174">
      <w:pPr>
        <w:pStyle w:val="Default"/>
        <w:jc w:val="both"/>
        <w:rPr>
          <w:rFonts w:ascii="Calibri" w:hAnsi="Calibri" w:cs="Calibri"/>
          <w:sz w:val="23"/>
          <w:szCs w:val="23"/>
          <w:lang w:val="en-GB"/>
        </w:rPr>
      </w:pPr>
      <w:r w:rsidRPr="00B80857">
        <w:rPr>
          <w:rFonts w:ascii="Calibri" w:hAnsi="Calibri" w:cs="Calibri"/>
          <w:sz w:val="23"/>
          <w:szCs w:val="23"/>
          <w:lang w:val="en-GB"/>
        </w:rPr>
        <w:t>Stogryn A., 1971, Equations for calculating the dielectric constant of saline water, IEEE Trans. Microwave Theory Tech., vol. MTT-19, 733-736.</w:t>
      </w:r>
    </w:p>
    <w:p w:rsidR="00111D2C" w:rsidRDefault="00111D2C" w:rsidP="00A67895"/>
    <w:p w:rsidR="00111D2C" w:rsidRPr="00B80857" w:rsidRDefault="00111D2C" w:rsidP="00A67895">
      <w:r w:rsidRPr="00B80857">
        <w:t>Surdyk S., Fily M., 1995, Results of a stratified snow emissivity model based on the wave approach: application to the Antarctic ice sheet, Journal of Geophysical Research: Oceans, 100(C5), 8837-8848.</w:t>
      </w:r>
    </w:p>
    <w:p w:rsidR="00111D2C" w:rsidRDefault="00111D2C" w:rsidP="00A67895">
      <w:pPr>
        <w:rPr>
          <w:lang w:eastAsia="zh-CN"/>
        </w:rPr>
      </w:pPr>
    </w:p>
    <w:p w:rsidR="00111D2C" w:rsidRPr="00B80857" w:rsidRDefault="00111D2C" w:rsidP="00A67895">
      <w:pPr>
        <w:rPr>
          <w:lang w:eastAsia="zh-CN"/>
        </w:rPr>
      </w:pPr>
      <w:r w:rsidRPr="00B80857">
        <w:rPr>
          <w:lang w:eastAsia="zh-CN"/>
        </w:rPr>
        <w:t xml:space="preserve">Tan S., Aksoy M., Brogioni M., Macelloni G., Durand M., Jezek K. C., Wang T.-L., Tsang L., Johnson J. T., Drinkwater M. R., Brucker L., 2015, Physical Models of Layered Polar Firn Brightness Temperatures From 0.5 to 2 GHz, IEEE </w:t>
      </w:r>
      <w:r w:rsidRPr="00B80857">
        <w:t>J. of Selected Topics in Applied Earth Observations and Remote Sensing</w:t>
      </w:r>
      <w:r w:rsidRPr="00B80857">
        <w:rPr>
          <w:lang w:eastAsia="zh-CN"/>
        </w:rPr>
        <w:t>.</w:t>
      </w:r>
    </w:p>
    <w:p w:rsidR="00111D2C" w:rsidRDefault="00111D2C" w:rsidP="00A67895"/>
    <w:p w:rsidR="00111D2C" w:rsidRPr="00B80857" w:rsidRDefault="00111D2C" w:rsidP="00A67895">
      <w:r w:rsidRPr="00B80857">
        <w:t>Tian-Kunze X., Kaleschke L., Maaß N., Mäkynen M., Serra N., Drusch M., Krumpen T, 2014, SMOS-derived thin sea ice thickness: algorithm baseline, product specifications and initial verification, The Cryosphere, 8, 997-1018, doi:10.5194/tc-8-997-2014.</w:t>
      </w:r>
    </w:p>
    <w:p w:rsidR="00111D2C" w:rsidRDefault="00111D2C" w:rsidP="00A67895"/>
    <w:p w:rsidR="00111D2C" w:rsidRPr="00B80857" w:rsidRDefault="00111D2C" w:rsidP="00A67895">
      <w:r w:rsidRPr="00B80857">
        <w:t>Timmermann R et al., 2010, Antarctic ice sheet topography, cavity geometry, and global bathymetry (RTopo 1.0.5-beta). doi:10.1594/PANGAEA.741917, Supplement to: Timmermann R., Le Brocq A. M., Deen T. J., Domack E. W., Dutrieux P., Galton-Fenzi B., Hellmer H. H., Humbert A., Jansen D., Jenkins A., Lambrecht A., Makinson K., Niederjasper F., Nitsche F.-O., Nøst O. A., Smedsrud L. H., Smith W., 2010, A consistent dataset of Antarctic ice sheet topography, cavity geometry, and global bathymetry. Earth System Science Data, 2(2), 261-273, doi:10.5194/essd-2-261-2010</w:t>
      </w:r>
    </w:p>
    <w:p w:rsidR="00111D2C" w:rsidRDefault="00111D2C" w:rsidP="004A68F2">
      <w:pPr>
        <w:pStyle w:val="Default"/>
        <w:jc w:val="both"/>
        <w:rPr>
          <w:rFonts w:ascii="Calibri" w:hAnsi="Calibri" w:cs="Calibri"/>
          <w:sz w:val="23"/>
          <w:szCs w:val="23"/>
          <w:lang w:val="en-GB"/>
        </w:rPr>
      </w:pPr>
    </w:p>
    <w:p w:rsidR="00111D2C" w:rsidRPr="00B80857" w:rsidRDefault="00111D2C" w:rsidP="004A68F2">
      <w:pPr>
        <w:pStyle w:val="Default"/>
        <w:jc w:val="both"/>
        <w:rPr>
          <w:rFonts w:ascii="Calibri" w:hAnsi="Calibri" w:cs="Calibri"/>
          <w:sz w:val="23"/>
          <w:szCs w:val="23"/>
          <w:lang w:val="en-GB"/>
        </w:rPr>
      </w:pPr>
      <w:r w:rsidRPr="00B80857">
        <w:rPr>
          <w:rFonts w:ascii="Calibri" w:hAnsi="Calibri" w:cs="Calibri"/>
          <w:sz w:val="23"/>
          <w:szCs w:val="23"/>
          <w:lang w:val="en-GB"/>
        </w:rPr>
        <w:t>Torinesi O., Fily M., Genthon C., 2003, Variability and Trends of the Summer Melt Period of Antarctic Ice Margins since 1980 from Microwave Sensors. J. Climate, 16, 1047–1060.</w:t>
      </w:r>
    </w:p>
    <w:p w:rsidR="00111D2C" w:rsidRDefault="00111D2C" w:rsidP="00A67895"/>
    <w:p w:rsidR="00111D2C" w:rsidRPr="00B80857" w:rsidRDefault="005848E6" w:rsidP="00A67895">
      <w:r>
        <w:t>Tsang L., Kong J. A.</w:t>
      </w:r>
      <w:r w:rsidR="00111D2C" w:rsidRPr="00B80857">
        <w:t>, 2001, Scattering of Electromagnetic Waves, 3, Advanced Topics. Wiley Interscience.</w:t>
      </w:r>
    </w:p>
    <w:p w:rsidR="00111D2C" w:rsidRDefault="00111D2C" w:rsidP="00A67895"/>
    <w:p w:rsidR="00111D2C" w:rsidRPr="00B80857" w:rsidRDefault="00111D2C" w:rsidP="00A67895">
      <w:r w:rsidRPr="00B80857">
        <w:t>Tsang L., Kong J. A., Ding K. H., Ao C., 2000, Scattering of electromagnetic waves, 2, numerical solutions, Wiley Interscience, New York, 705 pp.</w:t>
      </w:r>
    </w:p>
    <w:p w:rsidR="00111D2C" w:rsidRDefault="00111D2C" w:rsidP="00932174">
      <w:pPr>
        <w:pStyle w:val="Default"/>
        <w:jc w:val="both"/>
        <w:rPr>
          <w:rFonts w:ascii="Calibri" w:hAnsi="Calibri" w:cs="Calibri"/>
          <w:sz w:val="23"/>
          <w:szCs w:val="23"/>
          <w:lang w:val="en-GB"/>
        </w:rPr>
      </w:pPr>
    </w:p>
    <w:p w:rsidR="00111D2C" w:rsidRPr="00B80857" w:rsidRDefault="00111D2C" w:rsidP="00932174">
      <w:pPr>
        <w:pStyle w:val="Default"/>
        <w:jc w:val="both"/>
        <w:rPr>
          <w:rFonts w:ascii="Calibri" w:hAnsi="Calibri" w:cs="Calibri"/>
          <w:sz w:val="23"/>
          <w:szCs w:val="23"/>
          <w:lang w:val="en-GB"/>
        </w:rPr>
      </w:pPr>
      <w:r w:rsidRPr="00B80857">
        <w:rPr>
          <w:rFonts w:ascii="Calibri" w:hAnsi="Calibri" w:cs="Calibri"/>
          <w:sz w:val="23"/>
          <w:szCs w:val="23"/>
          <w:lang w:val="en-GB"/>
        </w:rPr>
        <w:t>Ulaby F. T., Bengal T. H., Dobson M. C., East J. R., Garvin J. B., Evans D. L., 1990, Microwave Dielectric Properties of Dry Rocks, IEEE Trans. Geos. Rem. Sens., 28(3):325-336.</w:t>
      </w:r>
    </w:p>
    <w:p w:rsidR="00111D2C" w:rsidRDefault="00111D2C" w:rsidP="00932174">
      <w:pPr>
        <w:pStyle w:val="Default"/>
        <w:jc w:val="both"/>
        <w:rPr>
          <w:rFonts w:ascii="Calibri" w:hAnsi="Calibri" w:cs="Calibri"/>
          <w:sz w:val="23"/>
          <w:szCs w:val="23"/>
          <w:lang w:val="en-GB"/>
        </w:rPr>
      </w:pPr>
    </w:p>
    <w:p w:rsidR="00111D2C" w:rsidRPr="00B80857" w:rsidRDefault="00111D2C" w:rsidP="00932174">
      <w:pPr>
        <w:pStyle w:val="Default"/>
        <w:jc w:val="both"/>
        <w:rPr>
          <w:rFonts w:ascii="Calibri" w:hAnsi="Calibri" w:cs="Calibri"/>
          <w:sz w:val="23"/>
          <w:szCs w:val="23"/>
          <w:lang w:val="en-GB"/>
        </w:rPr>
      </w:pPr>
      <w:r w:rsidRPr="00B80857">
        <w:rPr>
          <w:rFonts w:ascii="Calibri" w:hAnsi="Calibri" w:cs="Calibri"/>
          <w:sz w:val="23"/>
          <w:szCs w:val="23"/>
          <w:lang w:val="en-GB"/>
        </w:rPr>
        <w:t>Van der Veen J., Fundamentals of Glacier Dynamics. Rotterdam: A. A. Balkema, pp. 462, 1999.</w:t>
      </w:r>
    </w:p>
    <w:p w:rsidR="00111D2C" w:rsidRDefault="00111D2C" w:rsidP="00F14F81"/>
    <w:p w:rsidR="00111D2C" w:rsidRDefault="00111D2C" w:rsidP="00F14F81">
      <w:r>
        <w:t>Wan Z., 2014, New refinements and validation of the collection-6 MODIS land-surface temperature/emissivity product, Remote Sens. Environ., 140, 36–45.</w:t>
      </w:r>
    </w:p>
    <w:p w:rsidR="00111D2C" w:rsidRDefault="00111D2C" w:rsidP="00A67895"/>
    <w:p w:rsidR="00111D2C" w:rsidRPr="00B80857" w:rsidRDefault="00111D2C" w:rsidP="00A67895">
      <w:r w:rsidRPr="00B80857">
        <w:t>West R. D., Winebrenner D. P., Tsang L., Rott H., 1996, Microwave emission from density-stratified Antarctic firn at 6 cm wavelength, J. Glaciol., 42(140): 63–76.</w:t>
      </w:r>
    </w:p>
    <w:p w:rsidR="00111D2C" w:rsidRDefault="00111D2C" w:rsidP="00932174">
      <w:pPr>
        <w:pStyle w:val="Default"/>
        <w:jc w:val="both"/>
        <w:rPr>
          <w:rFonts w:ascii="Calibri" w:hAnsi="Calibri" w:cs="Calibri"/>
          <w:sz w:val="23"/>
          <w:szCs w:val="23"/>
          <w:lang w:val="en-GB"/>
        </w:rPr>
      </w:pPr>
    </w:p>
    <w:p w:rsidR="004A68F2" w:rsidRPr="005848E6" w:rsidRDefault="00111D2C" w:rsidP="005848E6">
      <w:pPr>
        <w:pStyle w:val="Default"/>
        <w:jc w:val="both"/>
        <w:rPr>
          <w:rFonts w:ascii="Calibri" w:hAnsi="Calibri" w:cs="Calibri"/>
          <w:sz w:val="23"/>
          <w:szCs w:val="23"/>
          <w:lang w:val="en-GB"/>
        </w:rPr>
      </w:pPr>
      <w:r w:rsidRPr="00B80857">
        <w:rPr>
          <w:rFonts w:ascii="Calibri" w:hAnsi="Calibri" w:cs="Calibri"/>
          <w:sz w:val="23"/>
          <w:szCs w:val="23"/>
          <w:lang w:val="en-GB"/>
        </w:rPr>
        <w:t>Zwally H. J., 1977, Microwave emissivity and accumulation rate of polar firn, J. Glaciol., 18(79):195-215.</w:t>
      </w:r>
    </w:p>
    <w:p w:rsidR="00B34766" w:rsidRPr="00B80857" w:rsidRDefault="00B34766" w:rsidP="00A67895"/>
    <w:sectPr w:rsidR="00B34766" w:rsidRPr="00B80857">
      <w:headerReference w:type="default" r:id="rId58"/>
      <w:footerReference w:type="default" r:id="rId59"/>
      <w:pgSz w:w="11906" w:h="16838"/>
      <w:pgMar w:top="1418" w:right="1134" w:bottom="1418" w:left="1134"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5D4" w:rsidRDefault="001F65D4" w:rsidP="00A67895">
      <w:r>
        <w:separator/>
      </w:r>
    </w:p>
  </w:endnote>
  <w:endnote w:type="continuationSeparator" w:id="0">
    <w:p w:rsidR="001F65D4" w:rsidRDefault="001F65D4" w:rsidP="00A67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eeSan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Carlito">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lairMdITC TT-Medium">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259"/>
      <w:gridCol w:w="3259"/>
      <w:gridCol w:w="3260"/>
    </w:tblGrid>
    <w:tr w:rsidR="006D1950">
      <w:tc>
        <w:tcPr>
          <w:tcW w:w="3259" w:type="dxa"/>
          <w:tcBorders>
            <w:top w:val="single" w:sz="18" w:space="0" w:color="000000"/>
          </w:tcBorders>
          <w:shd w:val="clear" w:color="auto" w:fill="auto"/>
        </w:tcPr>
        <w:p w:rsidR="006D1950" w:rsidRDefault="006D1950" w:rsidP="00A67895">
          <w:pPr>
            <w:pStyle w:val="Pidipagina"/>
            <w:rPr>
              <w:rFonts w:eastAsia="Calibri"/>
            </w:rPr>
          </w:pPr>
        </w:p>
      </w:tc>
      <w:tc>
        <w:tcPr>
          <w:tcW w:w="3259" w:type="dxa"/>
          <w:tcBorders>
            <w:top w:val="single" w:sz="18" w:space="0" w:color="000000"/>
          </w:tcBorders>
          <w:shd w:val="clear" w:color="auto" w:fill="auto"/>
          <w:vAlign w:val="center"/>
        </w:tcPr>
        <w:p w:rsidR="006D1950" w:rsidRDefault="006D1950" w:rsidP="00B75790">
          <w:pPr>
            <w:pStyle w:val="Pidipagina"/>
            <w:jc w:val="center"/>
          </w:pPr>
          <w:r>
            <w:rPr>
              <w:rFonts w:eastAsia="Calibri"/>
            </w:rPr>
            <w:t>Requirement Baseline Report</w:t>
          </w:r>
        </w:p>
      </w:tc>
      <w:tc>
        <w:tcPr>
          <w:tcW w:w="3260" w:type="dxa"/>
          <w:tcBorders>
            <w:top w:val="single" w:sz="18" w:space="0" w:color="000000"/>
          </w:tcBorders>
          <w:shd w:val="clear" w:color="auto" w:fill="auto"/>
          <w:vAlign w:val="bottom"/>
        </w:tcPr>
        <w:p w:rsidR="006D1950" w:rsidRDefault="006D1950" w:rsidP="00B75790">
          <w:pPr>
            <w:pStyle w:val="Pidipagina"/>
            <w:jc w:val="right"/>
          </w:pPr>
          <w:r>
            <w:t xml:space="preserve">Page </w:t>
          </w:r>
          <w:r>
            <w:fldChar w:fldCharType="begin"/>
          </w:r>
          <w:r>
            <w:instrText xml:space="preserve"> PAGE </w:instrText>
          </w:r>
          <w:r>
            <w:fldChar w:fldCharType="separate"/>
          </w:r>
          <w:r w:rsidR="007F6452">
            <w:rPr>
              <w:noProof/>
            </w:rPr>
            <w:t>21</w:t>
          </w:r>
          <w:r>
            <w:fldChar w:fldCharType="end"/>
          </w:r>
        </w:p>
      </w:tc>
    </w:tr>
  </w:tbl>
  <w:p w:rsidR="006D1950" w:rsidRDefault="006D1950" w:rsidP="00A67895">
    <w:pPr>
      <w:pStyle w:val="Pidipagina"/>
      <w:rPr>
        <w:rFonts w:eastAsia="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5D4" w:rsidRDefault="001F65D4" w:rsidP="00A67895">
      <w:r>
        <w:separator/>
      </w:r>
    </w:p>
  </w:footnote>
  <w:footnote w:type="continuationSeparator" w:id="0">
    <w:p w:rsidR="001F65D4" w:rsidRDefault="001F65D4" w:rsidP="00A678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bottom w:w="170" w:type="dxa"/>
      </w:tblCellMar>
      <w:tblLook w:val="0000" w:firstRow="0" w:lastRow="0" w:firstColumn="0" w:lastColumn="0" w:noHBand="0" w:noVBand="0"/>
    </w:tblPr>
    <w:tblGrid>
      <w:gridCol w:w="9778"/>
    </w:tblGrid>
    <w:tr w:rsidR="006D1950" w:rsidRPr="005561EA">
      <w:tc>
        <w:tcPr>
          <w:tcW w:w="9778" w:type="dxa"/>
          <w:tcBorders>
            <w:bottom w:val="single" w:sz="18" w:space="0" w:color="000000"/>
          </w:tcBorders>
          <w:shd w:val="clear" w:color="auto" w:fill="auto"/>
        </w:tcPr>
        <w:p w:rsidR="006D1950" w:rsidRDefault="006D1950" w:rsidP="00B75790">
          <w:pPr>
            <w:pStyle w:val="Intestazione"/>
            <w:jc w:val="center"/>
            <w:rPr>
              <w:sz w:val="22"/>
              <w:szCs w:val="22"/>
              <w:lang w:val="es-AR"/>
            </w:rPr>
          </w:pPr>
          <w:r>
            <w:rPr>
              <w:lang w:val="es-AR"/>
            </w:rPr>
            <w:t>CRYOSMOS</w:t>
          </w:r>
        </w:p>
        <w:p w:rsidR="006D1950" w:rsidRPr="003A3A68" w:rsidRDefault="006D1950" w:rsidP="00B75790">
          <w:pPr>
            <w:pStyle w:val="Intestazione"/>
            <w:jc w:val="center"/>
            <w:rPr>
              <w:lang w:val="it-IT"/>
            </w:rPr>
          </w:pPr>
          <w:r>
            <w:rPr>
              <w:lang w:val="es-AR"/>
            </w:rPr>
            <w:t>ESA contract No.4000112262/14/I-NB</w:t>
          </w:r>
        </w:p>
      </w:tc>
    </w:tr>
  </w:tbl>
  <w:p w:rsidR="006D1950" w:rsidRPr="003A3A68" w:rsidRDefault="006D1950" w:rsidP="00A67895">
    <w:pPr>
      <w:pStyle w:val="Intestazione"/>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E6A318"/>
    <w:lvl w:ilvl="0">
      <w:start w:val="1"/>
      <w:numFmt w:val="decimal"/>
      <w:pStyle w:val="Titolo1"/>
      <w:lvlText w:val="%1"/>
      <w:lvlJc w:val="left"/>
      <w:pPr>
        <w:tabs>
          <w:tab w:val="num" w:pos="0"/>
        </w:tabs>
        <w:ind w:left="432" w:hanging="432"/>
      </w:pPr>
      <w:rPr>
        <w:rFonts w:ascii="Calibri" w:hAnsi="Calibri" w:cs="Calibri" w:hint="default"/>
        <w:b/>
        <w:bCs/>
        <w:i w:val="0"/>
        <w:iCs w:val="0"/>
        <w:sz w:val="32"/>
        <w:szCs w:val="32"/>
      </w:rPr>
    </w:lvl>
    <w:lvl w:ilvl="1">
      <w:start w:val="1"/>
      <w:numFmt w:val="decimal"/>
      <w:pStyle w:val="Titolo2"/>
      <w:lvlText w:val="%1.%2"/>
      <w:lvlJc w:val="left"/>
      <w:pPr>
        <w:tabs>
          <w:tab w:val="num" w:pos="0"/>
        </w:tabs>
        <w:ind w:left="576" w:hanging="576"/>
      </w:pPr>
      <w:rPr>
        <w:rFonts w:ascii="Calibri" w:hAnsi="Calibri" w:cs="Calibri" w:hint="default"/>
        <w:b/>
        <w:bCs/>
        <w:i w:val="0"/>
        <w:iCs w:val="0"/>
        <w:sz w:val="28"/>
        <w:szCs w:val="28"/>
      </w:rPr>
    </w:lvl>
    <w:lvl w:ilvl="2">
      <w:start w:val="1"/>
      <w:numFmt w:val="decimal"/>
      <w:pStyle w:val="Titolo3"/>
      <w:lvlText w:val="%1.%2.%3"/>
      <w:lvlJc w:val="left"/>
      <w:pPr>
        <w:tabs>
          <w:tab w:val="num" w:pos="0"/>
        </w:tabs>
        <w:ind w:left="578" w:hanging="578"/>
      </w:pPr>
      <w:rPr>
        <w:rFonts w:hint="default"/>
      </w:rPr>
    </w:lvl>
    <w:lvl w:ilvl="3">
      <w:start w:val="1"/>
      <w:numFmt w:val="decimal"/>
      <w:pStyle w:val="Titolo4"/>
      <w:lvlText w:val="%1.%2.%3.%4"/>
      <w:lvlJc w:val="left"/>
      <w:pPr>
        <w:tabs>
          <w:tab w:val="num" w:pos="0"/>
        </w:tabs>
        <w:ind w:left="864" w:hanging="864"/>
      </w:pPr>
      <w:rPr>
        <w:rFonts w:hint="default"/>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1" w15:restartNumberingAfterBreak="0">
    <w:nsid w:val="00000002"/>
    <w:multiLevelType w:val="singleLevel"/>
    <w:tmpl w:val="00000002"/>
    <w:name w:val="WW8Num2"/>
    <w:lvl w:ilvl="0">
      <w:start w:val="1"/>
      <w:numFmt w:val="bullet"/>
      <w:pStyle w:val="Puntoelenco1"/>
      <w:lvlText w:val=""/>
      <w:lvlJc w:val="left"/>
      <w:pPr>
        <w:tabs>
          <w:tab w:val="num" w:pos="720"/>
        </w:tabs>
        <w:ind w:left="720" w:hanging="360"/>
      </w:pPr>
      <w:rPr>
        <w:rFonts w:ascii="Symbol" w:hAnsi="Symbol" w:cs="Symbol" w:hint="default"/>
        <w:color w:val="0000FF"/>
      </w:rPr>
    </w:lvl>
  </w:abstractNum>
  <w:abstractNum w:abstractNumId="2" w15:restartNumberingAfterBreak="0">
    <w:nsid w:val="00000003"/>
    <w:multiLevelType w:val="singleLevel"/>
    <w:tmpl w:val="00000003"/>
    <w:name w:val="WW8Num3"/>
    <w:lvl w:ilvl="0">
      <w:start w:val="1"/>
      <w:numFmt w:val="bullet"/>
      <w:pStyle w:val="Aufzhlungszeichen1"/>
      <w:lvlText w:val=""/>
      <w:lvlJc w:val="left"/>
      <w:pPr>
        <w:tabs>
          <w:tab w:val="num" w:pos="0"/>
        </w:tabs>
        <w:ind w:left="928" w:hanging="360"/>
      </w:pPr>
      <w:rPr>
        <w:rFonts w:ascii="Symbol" w:hAnsi="Symbol" w:cs="Symbol" w:hint="default"/>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412C7496"/>
    <w:multiLevelType w:val="multilevel"/>
    <w:tmpl w:val="A2622F38"/>
    <w:lvl w:ilvl="0">
      <w:start w:val="1"/>
      <w:numFmt w:val="decimal"/>
      <w:lvlText w:val="%1"/>
      <w:lvlJc w:val="left"/>
      <w:pPr>
        <w:tabs>
          <w:tab w:val="num" w:pos="0"/>
        </w:tabs>
        <w:ind w:left="432" w:hanging="432"/>
      </w:pPr>
      <w:rPr>
        <w:rFonts w:ascii="Calibri" w:hAnsi="Calibri" w:cs="Calibri" w:hint="default"/>
        <w:b/>
        <w:bCs/>
        <w:i w:val="0"/>
        <w:iCs w:val="0"/>
        <w:sz w:val="32"/>
        <w:szCs w:val="32"/>
      </w:rPr>
    </w:lvl>
    <w:lvl w:ilvl="1">
      <w:start w:val="1"/>
      <w:numFmt w:val="decimal"/>
      <w:lvlText w:val="%1.%2"/>
      <w:lvlJc w:val="left"/>
      <w:pPr>
        <w:tabs>
          <w:tab w:val="num" w:pos="0"/>
        </w:tabs>
        <w:ind w:left="576" w:hanging="576"/>
      </w:pPr>
      <w:rPr>
        <w:rFonts w:ascii="Calibri" w:hAnsi="Calibri" w:cs="Calibri" w:hint="default"/>
        <w:b/>
        <w:bCs/>
        <w:i w:val="0"/>
        <w:iCs w:val="0"/>
        <w:sz w:val="28"/>
        <w:szCs w:val="28"/>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 w15:restartNumberingAfterBreak="0">
    <w:nsid w:val="69262DA2"/>
    <w:multiLevelType w:val="multilevel"/>
    <w:tmpl w:val="00000001"/>
    <w:lvl w:ilvl="0">
      <w:start w:val="1"/>
      <w:numFmt w:val="decimal"/>
      <w:lvlText w:val="%1"/>
      <w:lvlJc w:val="left"/>
      <w:pPr>
        <w:tabs>
          <w:tab w:val="num" w:pos="0"/>
        </w:tabs>
        <w:ind w:left="432" w:hanging="432"/>
      </w:pPr>
      <w:rPr>
        <w:rFonts w:ascii="Calibri" w:hAnsi="Calibri" w:cs="Calibri" w:hint="default"/>
        <w:b/>
        <w:bCs/>
        <w:i w:val="0"/>
        <w:iCs w:val="0"/>
        <w:sz w:val="32"/>
        <w:szCs w:val="32"/>
      </w:rPr>
    </w:lvl>
    <w:lvl w:ilvl="1">
      <w:start w:val="1"/>
      <w:numFmt w:val="decimal"/>
      <w:lvlText w:val="%1.%2"/>
      <w:lvlJc w:val="left"/>
      <w:pPr>
        <w:tabs>
          <w:tab w:val="num" w:pos="0"/>
        </w:tabs>
        <w:ind w:left="576" w:hanging="576"/>
      </w:pPr>
      <w:rPr>
        <w:rFonts w:ascii="Calibri" w:hAnsi="Calibri" w:cs="Calibri" w:hint="default"/>
        <w:b/>
        <w:bCs/>
        <w:i w:val="0"/>
        <w:iCs w:val="0"/>
        <w:sz w:val="28"/>
        <w:szCs w:val="28"/>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74"/>
    <w:rsid w:val="000244E7"/>
    <w:rsid w:val="00033ECB"/>
    <w:rsid w:val="00036581"/>
    <w:rsid w:val="000374AB"/>
    <w:rsid w:val="00042C81"/>
    <w:rsid w:val="00043EE5"/>
    <w:rsid w:val="0004626A"/>
    <w:rsid w:val="000501A6"/>
    <w:rsid w:val="00050581"/>
    <w:rsid w:val="00050C47"/>
    <w:rsid w:val="00051C36"/>
    <w:rsid w:val="00055737"/>
    <w:rsid w:val="000624DB"/>
    <w:rsid w:val="00076EF0"/>
    <w:rsid w:val="00077E39"/>
    <w:rsid w:val="000862A8"/>
    <w:rsid w:val="0009414C"/>
    <w:rsid w:val="00094C5D"/>
    <w:rsid w:val="000A3411"/>
    <w:rsid w:val="000B774F"/>
    <w:rsid w:val="000B7768"/>
    <w:rsid w:val="000C74A5"/>
    <w:rsid w:val="000E160D"/>
    <w:rsid w:val="000E1BE4"/>
    <w:rsid w:val="000E3CC1"/>
    <w:rsid w:val="000F4880"/>
    <w:rsid w:val="001056F6"/>
    <w:rsid w:val="00107C30"/>
    <w:rsid w:val="00110117"/>
    <w:rsid w:val="00111D2C"/>
    <w:rsid w:val="00122867"/>
    <w:rsid w:val="001228E8"/>
    <w:rsid w:val="001302D3"/>
    <w:rsid w:val="00133985"/>
    <w:rsid w:val="001454C4"/>
    <w:rsid w:val="00147DE9"/>
    <w:rsid w:val="0016190E"/>
    <w:rsid w:val="00163471"/>
    <w:rsid w:val="00165841"/>
    <w:rsid w:val="00166B4E"/>
    <w:rsid w:val="00174547"/>
    <w:rsid w:val="0018391E"/>
    <w:rsid w:val="00185866"/>
    <w:rsid w:val="001A3D13"/>
    <w:rsid w:val="001A70A0"/>
    <w:rsid w:val="001B399A"/>
    <w:rsid w:val="001C22C7"/>
    <w:rsid w:val="001D280D"/>
    <w:rsid w:val="001D6449"/>
    <w:rsid w:val="001F65D4"/>
    <w:rsid w:val="00201111"/>
    <w:rsid w:val="00201A6D"/>
    <w:rsid w:val="00201DD4"/>
    <w:rsid w:val="00210AFC"/>
    <w:rsid w:val="00211EE9"/>
    <w:rsid w:val="002123A7"/>
    <w:rsid w:val="002138A1"/>
    <w:rsid w:val="00217802"/>
    <w:rsid w:val="00232191"/>
    <w:rsid w:val="002500AC"/>
    <w:rsid w:val="0025407A"/>
    <w:rsid w:val="00254F97"/>
    <w:rsid w:val="002646E7"/>
    <w:rsid w:val="00266639"/>
    <w:rsid w:val="00270937"/>
    <w:rsid w:val="00270D32"/>
    <w:rsid w:val="00280113"/>
    <w:rsid w:val="00295EA5"/>
    <w:rsid w:val="00296A76"/>
    <w:rsid w:val="002A3035"/>
    <w:rsid w:val="002A51F5"/>
    <w:rsid w:val="002B0998"/>
    <w:rsid w:val="002B1489"/>
    <w:rsid w:val="002B31A9"/>
    <w:rsid w:val="002C263D"/>
    <w:rsid w:val="002C4C65"/>
    <w:rsid w:val="002E10F0"/>
    <w:rsid w:val="002E7C46"/>
    <w:rsid w:val="002F3A00"/>
    <w:rsid w:val="002F7331"/>
    <w:rsid w:val="00307E31"/>
    <w:rsid w:val="00321B5B"/>
    <w:rsid w:val="00327847"/>
    <w:rsid w:val="00332CF0"/>
    <w:rsid w:val="00343738"/>
    <w:rsid w:val="00345C29"/>
    <w:rsid w:val="00346272"/>
    <w:rsid w:val="003508AE"/>
    <w:rsid w:val="00353F7B"/>
    <w:rsid w:val="0036117E"/>
    <w:rsid w:val="00367990"/>
    <w:rsid w:val="003704F2"/>
    <w:rsid w:val="00371080"/>
    <w:rsid w:val="00376E09"/>
    <w:rsid w:val="00377C92"/>
    <w:rsid w:val="00386B05"/>
    <w:rsid w:val="003915B4"/>
    <w:rsid w:val="00392750"/>
    <w:rsid w:val="003A16EC"/>
    <w:rsid w:val="003A3A68"/>
    <w:rsid w:val="003B1C1F"/>
    <w:rsid w:val="003B711C"/>
    <w:rsid w:val="003C32FA"/>
    <w:rsid w:val="003D6002"/>
    <w:rsid w:val="003E2884"/>
    <w:rsid w:val="003E73BF"/>
    <w:rsid w:val="00405BCB"/>
    <w:rsid w:val="00416105"/>
    <w:rsid w:val="00431B8D"/>
    <w:rsid w:val="00431CE0"/>
    <w:rsid w:val="00432E43"/>
    <w:rsid w:val="0044302E"/>
    <w:rsid w:val="004468BD"/>
    <w:rsid w:val="00447E9D"/>
    <w:rsid w:val="00451968"/>
    <w:rsid w:val="00465ADB"/>
    <w:rsid w:val="0047592B"/>
    <w:rsid w:val="00491428"/>
    <w:rsid w:val="00491E25"/>
    <w:rsid w:val="00497088"/>
    <w:rsid w:val="004A1A07"/>
    <w:rsid w:val="004A2F49"/>
    <w:rsid w:val="004A3A3E"/>
    <w:rsid w:val="004A4CCA"/>
    <w:rsid w:val="004A68F2"/>
    <w:rsid w:val="004B06F1"/>
    <w:rsid w:val="004C1C4C"/>
    <w:rsid w:val="004C7D4F"/>
    <w:rsid w:val="004D1A7A"/>
    <w:rsid w:val="004D63FA"/>
    <w:rsid w:val="004E159A"/>
    <w:rsid w:val="004E2515"/>
    <w:rsid w:val="004F58B7"/>
    <w:rsid w:val="0051130B"/>
    <w:rsid w:val="0052523F"/>
    <w:rsid w:val="00531243"/>
    <w:rsid w:val="00532082"/>
    <w:rsid w:val="0053249D"/>
    <w:rsid w:val="00535BC3"/>
    <w:rsid w:val="00542E07"/>
    <w:rsid w:val="00547FAA"/>
    <w:rsid w:val="005561EA"/>
    <w:rsid w:val="005567F4"/>
    <w:rsid w:val="00570B6E"/>
    <w:rsid w:val="00571891"/>
    <w:rsid w:val="00577DCB"/>
    <w:rsid w:val="005848E6"/>
    <w:rsid w:val="005A46C9"/>
    <w:rsid w:val="005A4DC5"/>
    <w:rsid w:val="005B6891"/>
    <w:rsid w:val="005C6B96"/>
    <w:rsid w:val="005D6FDE"/>
    <w:rsid w:val="00601623"/>
    <w:rsid w:val="00602A05"/>
    <w:rsid w:val="00607216"/>
    <w:rsid w:val="00621253"/>
    <w:rsid w:val="006453E9"/>
    <w:rsid w:val="00646CCD"/>
    <w:rsid w:val="00651C3A"/>
    <w:rsid w:val="00660BCC"/>
    <w:rsid w:val="00662D9C"/>
    <w:rsid w:val="00674C9E"/>
    <w:rsid w:val="00694AB1"/>
    <w:rsid w:val="00695886"/>
    <w:rsid w:val="006A22EE"/>
    <w:rsid w:val="006A52B3"/>
    <w:rsid w:val="006B0130"/>
    <w:rsid w:val="006B0D23"/>
    <w:rsid w:val="006C1FBB"/>
    <w:rsid w:val="006C260F"/>
    <w:rsid w:val="006D1950"/>
    <w:rsid w:val="006D2E53"/>
    <w:rsid w:val="006D35F5"/>
    <w:rsid w:val="006D7D37"/>
    <w:rsid w:val="006E1E19"/>
    <w:rsid w:val="006E2096"/>
    <w:rsid w:val="006E4EE0"/>
    <w:rsid w:val="006F0346"/>
    <w:rsid w:val="006F7F2C"/>
    <w:rsid w:val="00710608"/>
    <w:rsid w:val="0072215E"/>
    <w:rsid w:val="00723E68"/>
    <w:rsid w:val="00731C30"/>
    <w:rsid w:val="00743B6A"/>
    <w:rsid w:val="00746047"/>
    <w:rsid w:val="007464C2"/>
    <w:rsid w:val="0076510A"/>
    <w:rsid w:val="007838B1"/>
    <w:rsid w:val="0078624D"/>
    <w:rsid w:val="00786655"/>
    <w:rsid w:val="007920DB"/>
    <w:rsid w:val="00793A9B"/>
    <w:rsid w:val="0079560E"/>
    <w:rsid w:val="007A247C"/>
    <w:rsid w:val="007A45F5"/>
    <w:rsid w:val="007C3619"/>
    <w:rsid w:val="007C4D7C"/>
    <w:rsid w:val="007C6C79"/>
    <w:rsid w:val="007D3B0A"/>
    <w:rsid w:val="007D46FF"/>
    <w:rsid w:val="007E14E8"/>
    <w:rsid w:val="007E2AC9"/>
    <w:rsid w:val="007F6452"/>
    <w:rsid w:val="007F77C1"/>
    <w:rsid w:val="008012E4"/>
    <w:rsid w:val="00803F71"/>
    <w:rsid w:val="00811031"/>
    <w:rsid w:val="00820DFE"/>
    <w:rsid w:val="00831DD8"/>
    <w:rsid w:val="008323CB"/>
    <w:rsid w:val="008372B1"/>
    <w:rsid w:val="00841859"/>
    <w:rsid w:val="00847498"/>
    <w:rsid w:val="0086316A"/>
    <w:rsid w:val="00873017"/>
    <w:rsid w:val="00874147"/>
    <w:rsid w:val="00875C77"/>
    <w:rsid w:val="0087605B"/>
    <w:rsid w:val="00881876"/>
    <w:rsid w:val="00886739"/>
    <w:rsid w:val="00893833"/>
    <w:rsid w:val="008A2186"/>
    <w:rsid w:val="008B3556"/>
    <w:rsid w:val="008B5F48"/>
    <w:rsid w:val="008C651C"/>
    <w:rsid w:val="008C6D34"/>
    <w:rsid w:val="008D492D"/>
    <w:rsid w:val="008F3592"/>
    <w:rsid w:val="008F6A6D"/>
    <w:rsid w:val="009138EB"/>
    <w:rsid w:val="00916F0B"/>
    <w:rsid w:val="00916F24"/>
    <w:rsid w:val="009218EB"/>
    <w:rsid w:val="009230E5"/>
    <w:rsid w:val="00923481"/>
    <w:rsid w:val="00932174"/>
    <w:rsid w:val="009376D6"/>
    <w:rsid w:val="009412E4"/>
    <w:rsid w:val="009424E9"/>
    <w:rsid w:val="00945828"/>
    <w:rsid w:val="009475C4"/>
    <w:rsid w:val="00950A5A"/>
    <w:rsid w:val="009510DE"/>
    <w:rsid w:val="00954093"/>
    <w:rsid w:val="00954624"/>
    <w:rsid w:val="00970A68"/>
    <w:rsid w:val="00970FF3"/>
    <w:rsid w:val="009719B8"/>
    <w:rsid w:val="0098085D"/>
    <w:rsid w:val="00981703"/>
    <w:rsid w:val="009819D9"/>
    <w:rsid w:val="00986633"/>
    <w:rsid w:val="00987327"/>
    <w:rsid w:val="009902A6"/>
    <w:rsid w:val="0099054F"/>
    <w:rsid w:val="00992F0D"/>
    <w:rsid w:val="00994C7A"/>
    <w:rsid w:val="00996907"/>
    <w:rsid w:val="00997BBE"/>
    <w:rsid w:val="009A0F56"/>
    <w:rsid w:val="009A0FF8"/>
    <w:rsid w:val="009B0CB5"/>
    <w:rsid w:val="009C37B2"/>
    <w:rsid w:val="009C4034"/>
    <w:rsid w:val="009E085E"/>
    <w:rsid w:val="009F5036"/>
    <w:rsid w:val="00A00A3D"/>
    <w:rsid w:val="00A02F84"/>
    <w:rsid w:val="00A26D63"/>
    <w:rsid w:val="00A402D9"/>
    <w:rsid w:val="00A44670"/>
    <w:rsid w:val="00A44F6B"/>
    <w:rsid w:val="00A50F83"/>
    <w:rsid w:val="00A52866"/>
    <w:rsid w:val="00A52CCE"/>
    <w:rsid w:val="00A6679D"/>
    <w:rsid w:val="00A67895"/>
    <w:rsid w:val="00A749E7"/>
    <w:rsid w:val="00A76CC2"/>
    <w:rsid w:val="00A83919"/>
    <w:rsid w:val="00A84598"/>
    <w:rsid w:val="00A90959"/>
    <w:rsid w:val="00A91149"/>
    <w:rsid w:val="00AA4E6C"/>
    <w:rsid w:val="00AB23F3"/>
    <w:rsid w:val="00AC01C0"/>
    <w:rsid w:val="00AC1DED"/>
    <w:rsid w:val="00AC34F7"/>
    <w:rsid w:val="00AC3F09"/>
    <w:rsid w:val="00AD2B69"/>
    <w:rsid w:val="00AD3079"/>
    <w:rsid w:val="00AE3656"/>
    <w:rsid w:val="00AE5A74"/>
    <w:rsid w:val="00AF52F5"/>
    <w:rsid w:val="00AF7418"/>
    <w:rsid w:val="00B015B7"/>
    <w:rsid w:val="00B04BCC"/>
    <w:rsid w:val="00B1770B"/>
    <w:rsid w:val="00B21017"/>
    <w:rsid w:val="00B263A0"/>
    <w:rsid w:val="00B30C84"/>
    <w:rsid w:val="00B32CF1"/>
    <w:rsid w:val="00B336B6"/>
    <w:rsid w:val="00B34392"/>
    <w:rsid w:val="00B34766"/>
    <w:rsid w:val="00B35D80"/>
    <w:rsid w:val="00B46F8C"/>
    <w:rsid w:val="00B523E1"/>
    <w:rsid w:val="00B560AF"/>
    <w:rsid w:val="00B6002C"/>
    <w:rsid w:val="00B65E50"/>
    <w:rsid w:val="00B66515"/>
    <w:rsid w:val="00B7051F"/>
    <w:rsid w:val="00B72703"/>
    <w:rsid w:val="00B740CB"/>
    <w:rsid w:val="00B75790"/>
    <w:rsid w:val="00B76025"/>
    <w:rsid w:val="00B80857"/>
    <w:rsid w:val="00B827E4"/>
    <w:rsid w:val="00B859D3"/>
    <w:rsid w:val="00B87FE7"/>
    <w:rsid w:val="00B90838"/>
    <w:rsid w:val="00B95BB3"/>
    <w:rsid w:val="00BA3BE4"/>
    <w:rsid w:val="00BB3AF7"/>
    <w:rsid w:val="00BC2501"/>
    <w:rsid w:val="00BD05D2"/>
    <w:rsid w:val="00BE0312"/>
    <w:rsid w:val="00BE5F0A"/>
    <w:rsid w:val="00BF4453"/>
    <w:rsid w:val="00C0534D"/>
    <w:rsid w:val="00C10FC2"/>
    <w:rsid w:val="00C1118C"/>
    <w:rsid w:val="00C22572"/>
    <w:rsid w:val="00C457E7"/>
    <w:rsid w:val="00C523CC"/>
    <w:rsid w:val="00C5686A"/>
    <w:rsid w:val="00C7202D"/>
    <w:rsid w:val="00C76B85"/>
    <w:rsid w:val="00C77FBF"/>
    <w:rsid w:val="00C871B9"/>
    <w:rsid w:val="00C908BB"/>
    <w:rsid w:val="00C90D53"/>
    <w:rsid w:val="00CA3E45"/>
    <w:rsid w:val="00CA5757"/>
    <w:rsid w:val="00CA6171"/>
    <w:rsid w:val="00CB1239"/>
    <w:rsid w:val="00CB2EDC"/>
    <w:rsid w:val="00CB30D8"/>
    <w:rsid w:val="00CB3C0F"/>
    <w:rsid w:val="00CD052A"/>
    <w:rsid w:val="00CD11D3"/>
    <w:rsid w:val="00CD2B22"/>
    <w:rsid w:val="00CD7109"/>
    <w:rsid w:val="00CF221B"/>
    <w:rsid w:val="00CF35F5"/>
    <w:rsid w:val="00CF56D0"/>
    <w:rsid w:val="00D0485B"/>
    <w:rsid w:val="00D0706E"/>
    <w:rsid w:val="00D26897"/>
    <w:rsid w:val="00D3335D"/>
    <w:rsid w:val="00D541FC"/>
    <w:rsid w:val="00D62173"/>
    <w:rsid w:val="00D70B36"/>
    <w:rsid w:val="00D73441"/>
    <w:rsid w:val="00D837BE"/>
    <w:rsid w:val="00D83848"/>
    <w:rsid w:val="00D83C72"/>
    <w:rsid w:val="00D867E2"/>
    <w:rsid w:val="00D87BBE"/>
    <w:rsid w:val="00D92DF2"/>
    <w:rsid w:val="00D97D51"/>
    <w:rsid w:val="00DA0CD9"/>
    <w:rsid w:val="00DC04D3"/>
    <w:rsid w:val="00DD4983"/>
    <w:rsid w:val="00DD58FB"/>
    <w:rsid w:val="00DE2A01"/>
    <w:rsid w:val="00DE614B"/>
    <w:rsid w:val="00E14B1A"/>
    <w:rsid w:val="00E150F0"/>
    <w:rsid w:val="00E15D35"/>
    <w:rsid w:val="00E20254"/>
    <w:rsid w:val="00E217D1"/>
    <w:rsid w:val="00E2218C"/>
    <w:rsid w:val="00E25A35"/>
    <w:rsid w:val="00E26E44"/>
    <w:rsid w:val="00E32466"/>
    <w:rsid w:val="00E375A2"/>
    <w:rsid w:val="00E41267"/>
    <w:rsid w:val="00E4240E"/>
    <w:rsid w:val="00E51E2D"/>
    <w:rsid w:val="00E563B8"/>
    <w:rsid w:val="00E6570D"/>
    <w:rsid w:val="00E725D6"/>
    <w:rsid w:val="00E74FF2"/>
    <w:rsid w:val="00E75C1C"/>
    <w:rsid w:val="00E82C6A"/>
    <w:rsid w:val="00E90B59"/>
    <w:rsid w:val="00E91987"/>
    <w:rsid w:val="00EA3D09"/>
    <w:rsid w:val="00EB4298"/>
    <w:rsid w:val="00EC373B"/>
    <w:rsid w:val="00EC3775"/>
    <w:rsid w:val="00ED171B"/>
    <w:rsid w:val="00ED7332"/>
    <w:rsid w:val="00EF6632"/>
    <w:rsid w:val="00F14F81"/>
    <w:rsid w:val="00F31322"/>
    <w:rsid w:val="00F33F9F"/>
    <w:rsid w:val="00F35B64"/>
    <w:rsid w:val="00F47D14"/>
    <w:rsid w:val="00F5316B"/>
    <w:rsid w:val="00F55203"/>
    <w:rsid w:val="00F57F91"/>
    <w:rsid w:val="00F6546D"/>
    <w:rsid w:val="00F76D7E"/>
    <w:rsid w:val="00F773E4"/>
    <w:rsid w:val="00F80F07"/>
    <w:rsid w:val="00F8510C"/>
    <w:rsid w:val="00F86975"/>
    <w:rsid w:val="00F87DAA"/>
    <w:rsid w:val="00F95288"/>
    <w:rsid w:val="00FA1AC9"/>
    <w:rsid w:val="00FA4FE9"/>
    <w:rsid w:val="00FB487A"/>
    <w:rsid w:val="00FB4B56"/>
    <w:rsid w:val="00FC02B4"/>
    <w:rsid w:val="00FC4638"/>
    <w:rsid w:val="00FC4669"/>
    <w:rsid w:val="00FC746E"/>
    <w:rsid w:val="00FE30BF"/>
    <w:rsid w:val="00FE66F0"/>
    <w:rsid w:val="00FF352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docId w15:val="{AFAAB7FE-5C41-4A8E-9F04-C191B3604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67895"/>
    <w:pPr>
      <w:suppressAutoHyphens/>
      <w:autoSpaceDE w:val="0"/>
      <w:jc w:val="both"/>
    </w:pPr>
    <w:rPr>
      <w:rFonts w:ascii="Calibri" w:eastAsia="Times New Roman" w:hAnsi="Calibri" w:cs="Calibri"/>
      <w:sz w:val="23"/>
      <w:szCs w:val="23"/>
      <w:lang w:val="en-GB"/>
    </w:rPr>
  </w:style>
  <w:style w:type="paragraph" w:styleId="Titolo1">
    <w:name w:val="heading 1"/>
    <w:basedOn w:val="Normale"/>
    <w:next w:val="Normale"/>
    <w:link w:val="Titolo1Carattere"/>
    <w:qFormat/>
    <w:rsid w:val="00932174"/>
    <w:pPr>
      <w:keepNext/>
      <w:numPr>
        <w:numId w:val="1"/>
      </w:numPr>
      <w:spacing w:before="240" w:after="60"/>
      <w:outlineLvl w:val="0"/>
    </w:pPr>
    <w:rPr>
      <w:b/>
      <w:sz w:val="32"/>
    </w:rPr>
  </w:style>
  <w:style w:type="paragraph" w:styleId="Titolo2">
    <w:name w:val="heading 2"/>
    <w:basedOn w:val="Normale"/>
    <w:next w:val="Normale"/>
    <w:link w:val="Titolo2Carattere"/>
    <w:qFormat/>
    <w:rsid w:val="00932174"/>
    <w:pPr>
      <w:keepNext/>
      <w:numPr>
        <w:ilvl w:val="1"/>
        <w:numId w:val="1"/>
      </w:numPr>
      <w:spacing w:before="240" w:after="60"/>
      <w:outlineLvl w:val="1"/>
    </w:pPr>
    <w:rPr>
      <w:b/>
      <w:sz w:val="28"/>
    </w:rPr>
  </w:style>
  <w:style w:type="paragraph" w:styleId="Titolo3">
    <w:name w:val="heading 3"/>
    <w:basedOn w:val="Normale"/>
    <w:next w:val="Normale"/>
    <w:link w:val="Titolo3Carattere"/>
    <w:qFormat/>
    <w:rsid w:val="00932174"/>
    <w:pPr>
      <w:keepNext/>
      <w:numPr>
        <w:ilvl w:val="2"/>
        <w:numId w:val="1"/>
      </w:numPr>
      <w:tabs>
        <w:tab w:val="left" w:pos="1288"/>
      </w:tabs>
      <w:outlineLvl w:val="2"/>
    </w:pPr>
    <w:rPr>
      <w:b/>
      <w:i/>
    </w:rPr>
  </w:style>
  <w:style w:type="paragraph" w:styleId="Titolo4">
    <w:name w:val="heading 4"/>
    <w:basedOn w:val="Normale"/>
    <w:next w:val="Normale"/>
    <w:link w:val="Titolo4Carattere"/>
    <w:qFormat/>
    <w:rsid w:val="00932174"/>
    <w:pPr>
      <w:keepNext/>
      <w:numPr>
        <w:ilvl w:val="3"/>
        <w:numId w:val="1"/>
      </w:numPr>
      <w:spacing w:before="240" w:after="60"/>
      <w:outlineLvl w:val="3"/>
    </w:pPr>
  </w:style>
  <w:style w:type="paragraph" w:styleId="Titolo5">
    <w:name w:val="heading 5"/>
    <w:basedOn w:val="Normale"/>
    <w:next w:val="Normale"/>
    <w:link w:val="Titolo5Carattere"/>
    <w:qFormat/>
    <w:rsid w:val="00932174"/>
    <w:pPr>
      <w:numPr>
        <w:ilvl w:val="4"/>
        <w:numId w:val="1"/>
      </w:numPr>
      <w:spacing w:before="240" w:after="60"/>
      <w:outlineLvl w:val="4"/>
    </w:pPr>
  </w:style>
  <w:style w:type="paragraph" w:styleId="Titolo6">
    <w:name w:val="heading 6"/>
    <w:basedOn w:val="Normale"/>
    <w:next w:val="Normale"/>
    <w:link w:val="Titolo6Carattere"/>
    <w:qFormat/>
    <w:rsid w:val="00932174"/>
    <w:pPr>
      <w:numPr>
        <w:ilvl w:val="5"/>
        <w:numId w:val="1"/>
      </w:numPr>
      <w:spacing w:before="240" w:after="60"/>
      <w:outlineLvl w:val="5"/>
    </w:pPr>
  </w:style>
  <w:style w:type="paragraph" w:styleId="Titolo7">
    <w:name w:val="heading 7"/>
    <w:basedOn w:val="Normale"/>
    <w:next w:val="Normale"/>
    <w:link w:val="Titolo7Carattere"/>
    <w:qFormat/>
    <w:rsid w:val="00932174"/>
    <w:pPr>
      <w:numPr>
        <w:ilvl w:val="6"/>
        <w:numId w:val="1"/>
      </w:numPr>
      <w:spacing w:before="240" w:after="60"/>
      <w:outlineLvl w:val="6"/>
    </w:pPr>
    <w:rPr>
      <w:szCs w:val="24"/>
    </w:rPr>
  </w:style>
  <w:style w:type="paragraph" w:styleId="Titolo8">
    <w:name w:val="heading 8"/>
    <w:basedOn w:val="Normale"/>
    <w:next w:val="Normale"/>
    <w:link w:val="Titolo8Carattere"/>
    <w:qFormat/>
    <w:rsid w:val="00932174"/>
    <w:pPr>
      <w:numPr>
        <w:ilvl w:val="7"/>
        <w:numId w:val="1"/>
      </w:numPr>
      <w:spacing w:before="240" w:after="60"/>
      <w:outlineLvl w:val="7"/>
    </w:pPr>
  </w:style>
  <w:style w:type="paragraph" w:styleId="Titolo9">
    <w:name w:val="heading 9"/>
    <w:basedOn w:val="Normale"/>
    <w:next w:val="Normale"/>
    <w:link w:val="Titolo9Carattere"/>
    <w:qFormat/>
    <w:rsid w:val="00932174"/>
    <w:pPr>
      <w:numPr>
        <w:ilvl w:val="8"/>
        <w:numId w:val="1"/>
      </w:numPr>
      <w:spacing w:before="240" w:after="60"/>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932174"/>
    <w:rPr>
      <w:rFonts w:ascii="Calibri" w:eastAsia="Times New Roman" w:hAnsi="Calibri"/>
      <w:b/>
      <w:sz w:val="32"/>
      <w:lang w:eastAsia="fr-FR"/>
    </w:rPr>
  </w:style>
  <w:style w:type="character" w:customStyle="1" w:styleId="Titolo2Carattere">
    <w:name w:val="Titolo 2 Carattere"/>
    <w:link w:val="Titolo2"/>
    <w:rsid w:val="00932174"/>
    <w:rPr>
      <w:rFonts w:ascii="Calibri" w:eastAsia="Times New Roman" w:hAnsi="Calibri"/>
      <w:b/>
      <w:sz w:val="28"/>
      <w:lang w:eastAsia="fr-FR"/>
    </w:rPr>
  </w:style>
  <w:style w:type="character" w:customStyle="1" w:styleId="Titolo3Carattere">
    <w:name w:val="Titolo 3 Carattere"/>
    <w:link w:val="Titolo3"/>
    <w:rsid w:val="00932174"/>
    <w:rPr>
      <w:rFonts w:ascii="Calibri" w:eastAsia="Times New Roman" w:hAnsi="Calibri"/>
      <w:b/>
      <w:i/>
      <w:sz w:val="23"/>
      <w:lang w:eastAsia="fr-FR"/>
    </w:rPr>
  </w:style>
  <w:style w:type="character" w:customStyle="1" w:styleId="Titolo4Carattere">
    <w:name w:val="Titolo 4 Carattere"/>
    <w:link w:val="Titolo4"/>
    <w:rsid w:val="00932174"/>
    <w:rPr>
      <w:rFonts w:ascii="Calibri" w:eastAsia="Times New Roman" w:hAnsi="Calibri"/>
      <w:sz w:val="23"/>
      <w:lang w:eastAsia="fr-FR"/>
    </w:rPr>
  </w:style>
  <w:style w:type="character" w:customStyle="1" w:styleId="Titolo5Carattere">
    <w:name w:val="Titolo 5 Carattere"/>
    <w:link w:val="Titolo5"/>
    <w:rsid w:val="00932174"/>
    <w:rPr>
      <w:rFonts w:ascii="Calibri" w:eastAsia="Times New Roman" w:hAnsi="Calibri"/>
      <w:sz w:val="23"/>
      <w:lang w:eastAsia="fr-FR"/>
    </w:rPr>
  </w:style>
  <w:style w:type="character" w:customStyle="1" w:styleId="Titolo6Carattere">
    <w:name w:val="Titolo 6 Carattere"/>
    <w:link w:val="Titolo6"/>
    <w:rsid w:val="00932174"/>
    <w:rPr>
      <w:rFonts w:ascii="Calibri" w:eastAsia="Times New Roman" w:hAnsi="Calibri"/>
      <w:sz w:val="23"/>
      <w:lang w:eastAsia="fr-FR"/>
    </w:rPr>
  </w:style>
  <w:style w:type="character" w:customStyle="1" w:styleId="Titolo7Carattere">
    <w:name w:val="Titolo 7 Carattere"/>
    <w:link w:val="Titolo7"/>
    <w:rsid w:val="00932174"/>
    <w:rPr>
      <w:rFonts w:ascii="Calibri" w:eastAsia="Times New Roman" w:hAnsi="Calibri"/>
      <w:sz w:val="23"/>
      <w:szCs w:val="24"/>
      <w:lang w:eastAsia="fr-FR"/>
    </w:rPr>
  </w:style>
  <w:style w:type="character" w:customStyle="1" w:styleId="Titolo8Carattere">
    <w:name w:val="Titolo 8 Carattere"/>
    <w:link w:val="Titolo8"/>
    <w:rsid w:val="00932174"/>
    <w:rPr>
      <w:rFonts w:ascii="Calibri" w:eastAsia="Times New Roman" w:hAnsi="Calibri"/>
      <w:sz w:val="23"/>
      <w:lang w:eastAsia="fr-FR"/>
    </w:rPr>
  </w:style>
  <w:style w:type="character" w:customStyle="1" w:styleId="Titolo9Carattere">
    <w:name w:val="Titolo 9 Carattere"/>
    <w:link w:val="Titolo9"/>
    <w:rsid w:val="00932174"/>
    <w:rPr>
      <w:rFonts w:ascii="Calibri" w:eastAsia="Times New Roman" w:hAnsi="Calibri"/>
      <w:sz w:val="23"/>
      <w:lang w:eastAsia="fr-FR"/>
    </w:rPr>
  </w:style>
  <w:style w:type="character" w:customStyle="1" w:styleId="WW8Num1z0">
    <w:name w:val="WW8Num1z0"/>
    <w:rsid w:val="00932174"/>
  </w:style>
  <w:style w:type="character" w:customStyle="1" w:styleId="WW8Num1z1">
    <w:name w:val="WW8Num1z1"/>
    <w:rsid w:val="00932174"/>
  </w:style>
  <w:style w:type="character" w:customStyle="1" w:styleId="WW8Num1z2">
    <w:name w:val="WW8Num1z2"/>
    <w:rsid w:val="00932174"/>
    <w:rPr>
      <w:rFonts w:hint="default"/>
    </w:rPr>
  </w:style>
  <w:style w:type="character" w:customStyle="1" w:styleId="WW8Num2z0">
    <w:name w:val="WW8Num2z0"/>
    <w:rsid w:val="00932174"/>
  </w:style>
  <w:style w:type="character" w:customStyle="1" w:styleId="WW8Num3z0">
    <w:name w:val="WW8Num3z0"/>
    <w:rsid w:val="00932174"/>
    <w:rPr>
      <w:rFonts w:ascii="Symbol" w:hAnsi="Symbol" w:cs="Symbol" w:hint="default"/>
    </w:rPr>
  </w:style>
  <w:style w:type="character" w:customStyle="1" w:styleId="WW8Num4z0">
    <w:name w:val="WW8Num4z0"/>
    <w:rsid w:val="00932174"/>
    <w:rPr>
      <w:rFonts w:ascii="Symbol" w:hAnsi="Symbol" w:cs="OpenSymbol"/>
    </w:rPr>
  </w:style>
  <w:style w:type="character" w:customStyle="1" w:styleId="WW8Num5z0">
    <w:name w:val="WW8Num5z0"/>
    <w:rsid w:val="00932174"/>
    <w:rPr>
      <w:rFonts w:ascii="Symbol" w:hAnsi="Symbol" w:cs="Symbol"/>
    </w:rPr>
  </w:style>
  <w:style w:type="character" w:customStyle="1" w:styleId="WW8Num5z1">
    <w:name w:val="WW8Num5z1"/>
    <w:rsid w:val="00932174"/>
    <w:rPr>
      <w:rFonts w:ascii="OpenSymbol" w:hAnsi="OpenSymbol" w:cs="OpenSymbol"/>
    </w:rPr>
  </w:style>
  <w:style w:type="character" w:customStyle="1" w:styleId="Policepardfaut1">
    <w:name w:val="Police par défaut1"/>
    <w:rsid w:val="00932174"/>
  </w:style>
  <w:style w:type="character" w:customStyle="1" w:styleId="WW8Num1z3">
    <w:name w:val="WW8Num1z3"/>
    <w:rsid w:val="00932174"/>
  </w:style>
  <w:style w:type="character" w:customStyle="1" w:styleId="WW8Num1z4">
    <w:name w:val="WW8Num1z4"/>
    <w:rsid w:val="00932174"/>
  </w:style>
  <w:style w:type="character" w:customStyle="1" w:styleId="WW8Num1z5">
    <w:name w:val="WW8Num1z5"/>
    <w:rsid w:val="00932174"/>
  </w:style>
  <w:style w:type="character" w:customStyle="1" w:styleId="WW8Num1z6">
    <w:name w:val="WW8Num1z6"/>
    <w:rsid w:val="00932174"/>
  </w:style>
  <w:style w:type="character" w:customStyle="1" w:styleId="WW8Num1z7">
    <w:name w:val="WW8Num1z7"/>
    <w:rsid w:val="00932174"/>
  </w:style>
  <w:style w:type="character" w:customStyle="1" w:styleId="WW8Num1z8">
    <w:name w:val="WW8Num1z8"/>
    <w:rsid w:val="00932174"/>
  </w:style>
  <w:style w:type="character" w:customStyle="1" w:styleId="WW8Num3z1">
    <w:name w:val="WW8Num3z1"/>
    <w:rsid w:val="00932174"/>
  </w:style>
  <w:style w:type="character" w:customStyle="1" w:styleId="WW8Num3z2">
    <w:name w:val="WW8Num3z2"/>
    <w:rsid w:val="00932174"/>
    <w:rPr>
      <w:rFonts w:hint="default"/>
    </w:rPr>
  </w:style>
  <w:style w:type="character" w:customStyle="1" w:styleId="WW8Num6z0">
    <w:name w:val="WW8Num6z0"/>
    <w:rsid w:val="00932174"/>
  </w:style>
  <w:style w:type="character" w:customStyle="1" w:styleId="WW8Num6z1">
    <w:name w:val="WW8Num6z1"/>
    <w:rsid w:val="00932174"/>
  </w:style>
  <w:style w:type="character" w:customStyle="1" w:styleId="WW8Num6z2">
    <w:name w:val="WW8Num6z2"/>
    <w:rsid w:val="00932174"/>
    <w:rPr>
      <w:rFonts w:hint="default"/>
    </w:rPr>
  </w:style>
  <w:style w:type="character" w:customStyle="1" w:styleId="WW8Num7z0">
    <w:name w:val="WW8Num7z0"/>
    <w:rsid w:val="00932174"/>
  </w:style>
  <w:style w:type="character" w:customStyle="1" w:styleId="WW8Num7z1">
    <w:name w:val="WW8Num7z1"/>
    <w:rsid w:val="00932174"/>
    <w:rPr>
      <w:rFonts w:ascii="Courier New" w:hAnsi="Courier New" w:cs="Courier New" w:hint="default"/>
    </w:rPr>
  </w:style>
  <w:style w:type="character" w:customStyle="1" w:styleId="WW8Num7z2">
    <w:name w:val="WW8Num7z2"/>
    <w:rsid w:val="00932174"/>
    <w:rPr>
      <w:rFonts w:ascii="Wingdings" w:hAnsi="Wingdings" w:cs="Wingdings" w:hint="default"/>
    </w:rPr>
  </w:style>
  <w:style w:type="character" w:customStyle="1" w:styleId="WW8Num7z3">
    <w:name w:val="WW8Num7z3"/>
    <w:rsid w:val="00932174"/>
    <w:rPr>
      <w:rFonts w:ascii="Symbol" w:hAnsi="Symbol" w:cs="Symbol" w:hint="default"/>
    </w:rPr>
  </w:style>
  <w:style w:type="character" w:customStyle="1" w:styleId="WW8Num8z0">
    <w:name w:val="WW8Num8z0"/>
    <w:rsid w:val="00932174"/>
  </w:style>
  <w:style w:type="character" w:customStyle="1" w:styleId="WW8Num8z1">
    <w:name w:val="WW8Num8z1"/>
    <w:rsid w:val="00932174"/>
    <w:rPr>
      <w:rFonts w:ascii="Arial" w:hAnsi="Arial" w:cs="Arial"/>
    </w:rPr>
  </w:style>
  <w:style w:type="character" w:customStyle="1" w:styleId="WW8Num8z3">
    <w:name w:val="WW8Num8z3"/>
    <w:rsid w:val="00932174"/>
  </w:style>
  <w:style w:type="character" w:customStyle="1" w:styleId="WW8Num8z4">
    <w:name w:val="WW8Num8z4"/>
    <w:rsid w:val="00932174"/>
  </w:style>
  <w:style w:type="character" w:customStyle="1" w:styleId="WW8Num8z5">
    <w:name w:val="WW8Num8z5"/>
    <w:rsid w:val="00932174"/>
  </w:style>
  <w:style w:type="character" w:customStyle="1" w:styleId="WW8Num8z6">
    <w:name w:val="WW8Num8z6"/>
    <w:rsid w:val="00932174"/>
  </w:style>
  <w:style w:type="character" w:customStyle="1" w:styleId="WW8Num8z7">
    <w:name w:val="WW8Num8z7"/>
    <w:rsid w:val="00932174"/>
  </w:style>
  <w:style w:type="character" w:customStyle="1" w:styleId="WW8Num8z8">
    <w:name w:val="WW8Num8z8"/>
    <w:rsid w:val="00932174"/>
  </w:style>
  <w:style w:type="character" w:customStyle="1" w:styleId="WW8Num9z0">
    <w:name w:val="WW8Num9z0"/>
    <w:rsid w:val="00932174"/>
  </w:style>
  <w:style w:type="character" w:customStyle="1" w:styleId="WW8Num9z1">
    <w:name w:val="WW8Num9z1"/>
    <w:rsid w:val="00932174"/>
    <w:rPr>
      <w:rFonts w:hint="default"/>
    </w:rPr>
  </w:style>
  <w:style w:type="character" w:customStyle="1" w:styleId="WW8Num10z0">
    <w:name w:val="WW8Num10z0"/>
    <w:rsid w:val="00932174"/>
  </w:style>
  <w:style w:type="character" w:customStyle="1" w:styleId="WW8Num10z1">
    <w:name w:val="WW8Num10z1"/>
    <w:rsid w:val="00932174"/>
    <w:rPr>
      <w:rFonts w:ascii="Arial" w:hAnsi="Arial" w:cs="Arial" w:hint="default"/>
    </w:rPr>
  </w:style>
  <w:style w:type="character" w:customStyle="1" w:styleId="WW8Num10z3">
    <w:name w:val="WW8Num10z3"/>
    <w:rsid w:val="00932174"/>
    <w:rPr>
      <w:rFonts w:hint="default"/>
    </w:rPr>
  </w:style>
  <w:style w:type="character" w:customStyle="1" w:styleId="Carpredefinitoparagrafo1">
    <w:name w:val="Car. predefinito paragrafo1"/>
    <w:rsid w:val="00932174"/>
  </w:style>
  <w:style w:type="character" w:customStyle="1" w:styleId="WW8Num3z3">
    <w:name w:val="WW8Num3z3"/>
    <w:rsid w:val="00932174"/>
  </w:style>
  <w:style w:type="character" w:customStyle="1" w:styleId="WW8Num3z4">
    <w:name w:val="WW8Num3z4"/>
    <w:rsid w:val="00932174"/>
  </w:style>
  <w:style w:type="character" w:customStyle="1" w:styleId="WW8Num3z5">
    <w:name w:val="WW8Num3z5"/>
    <w:rsid w:val="00932174"/>
  </w:style>
  <w:style w:type="character" w:customStyle="1" w:styleId="WW8Num3z6">
    <w:name w:val="WW8Num3z6"/>
    <w:rsid w:val="00932174"/>
  </w:style>
  <w:style w:type="character" w:customStyle="1" w:styleId="WW8Num3z7">
    <w:name w:val="WW8Num3z7"/>
    <w:rsid w:val="00932174"/>
  </w:style>
  <w:style w:type="character" w:customStyle="1" w:styleId="WW8Num3z8">
    <w:name w:val="WW8Num3z8"/>
    <w:rsid w:val="00932174"/>
  </w:style>
  <w:style w:type="character" w:customStyle="1" w:styleId="WW8Num2z1">
    <w:name w:val="WW8Num2z1"/>
    <w:rsid w:val="00932174"/>
  </w:style>
  <w:style w:type="character" w:customStyle="1" w:styleId="WW8Num2z2">
    <w:name w:val="WW8Num2z2"/>
    <w:rsid w:val="00932174"/>
  </w:style>
  <w:style w:type="character" w:customStyle="1" w:styleId="WW8Num2z3">
    <w:name w:val="WW8Num2z3"/>
    <w:rsid w:val="00932174"/>
  </w:style>
  <w:style w:type="character" w:customStyle="1" w:styleId="WW8Num2z4">
    <w:name w:val="WW8Num2z4"/>
    <w:rsid w:val="00932174"/>
  </w:style>
  <w:style w:type="character" w:customStyle="1" w:styleId="WW8Num2z5">
    <w:name w:val="WW8Num2z5"/>
    <w:rsid w:val="00932174"/>
  </w:style>
  <w:style w:type="character" w:customStyle="1" w:styleId="WW8Num2z6">
    <w:name w:val="WW8Num2z6"/>
    <w:rsid w:val="00932174"/>
  </w:style>
  <w:style w:type="character" w:customStyle="1" w:styleId="WW8Num2z7">
    <w:name w:val="WW8Num2z7"/>
    <w:rsid w:val="00932174"/>
  </w:style>
  <w:style w:type="character" w:customStyle="1" w:styleId="WW8Num2z8">
    <w:name w:val="WW8Num2z8"/>
    <w:rsid w:val="00932174"/>
  </w:style>
  <w:style w:type="character" w:customStyle="1" w:styleId="WW8Num8z2">
    <w:name w:val="WW8Num8z2"/>
    <w:rsid w:val="00932174"/>
    <w:rPr>
      <w:rFonts w:ascii="Wingdings" w:hAnsi="Wingdings" w:cs="Wingdings" w:hint="default"/>
    </w:rPr>
  </w:style>
  <w:style w:type="character" w:customStyle="1" w:styleId="WW8Num9z2">
    <w:name w:val="WW8Num9z2"/>
    <w:rsid w:val="00932174"/>
    <w:rPr>
      <w:rFonts w:ascii="Wingdings" w:hAnsi="Wingdings" w:cs="Wingdings" w:hint="default"/>
    </w:rPr>
  </w:style>
  <w:style w:type="character" w:customStyle="1" w:styleId="WW8Num9z3">
    <w:name w:val="WW8Num9z3"/>
    <w:rsid w:val="00932174"/>
    <w:rPr>
      <w:rFonts w:ascii="Symbol" w:hAnsi="Symbol" w:cs="Symbol" w:hint="default"/>
    </w:rPr>
  </w:style>
  <w:style w:type="character" w:customStyle="1" w:styleId="WW8Num10z2">
    <w:name w:val="WW8Num10z2"/>
    <w:rsid w:val="00932174"/>
    <w:rPr>
      <w:rFonts w:ascii="Wingdings" w:hAnsi="Wingdings" w:cs="Wingdings" w:hint="default"/>
    </w:rPr>
  </w:style>
  <w:style w:type="character" w:customStyle="1" w:styleId="WW8Num11z0">
    <w:name w:val="WW8Num11z0"/>
    <w:rsid w:val="00932174"/>
  </w:style>
  <w:style w:type="character" w:customStyle="1" w:styleId="WW8Num11z1">
    <w:name w:val="WW8Num11z1"/>
    <w:rsid w:val="00932174"/>
    <w:rPr>
      <w:rFonts w:ascii="Courier New" w:hAnsi="Courier New" w:cs="Courier New" w:hint="default"/>
    </w:rPr>
  </w:style>
  <w:style w:type="character" w:customStyle="1" w:styleId="WW8Num11z2">
    <w:name w:val="WW8Num11z2"/>
    <w:rsid w:val="00932174"/>
    <w:rPr>
      <w:rFonts w:ascii="Wingdings" w:hAnsi="Wingdings" w:cs="Wingdings" w:hint="default"/>
    </w:rPr>
  </w:style>
  <w:style w:type="character" w:customStyle="1" w:styleId="WW8Num11z3">
    <w:name w:val="WW8Num11z3"/>
    <w:rsid w:val="00932174"/>
    <w:rPr>
      <w:rFonts w:ascii="Symbol" w:hAnsi="Symbol" w:cs="Symbol" w:hint="default"/>
    </w:rPr>
  </w:style>
  <w:style w:type="character" w:customStyle="1" w:styleId="WW8Num12z0">
    <w:name w:val="WW8Num12z0"/>
    <w:rsid w:val="00932174"/>
  </w:style>
  <w:style w:type="character" w:customStyle="1" w:styleId="WW8Num12z1">
    <w:name w:val="WW8Num12z1"/>
    <w:rsid w:val="00932174"/>
    <w:rPr>
      <w:rFonts w:ascii="Courier New" w:hAnsi="Courier New" w:cs="Courier New" w:hint="default"/>
    </w:rPr>
  </w:style>
  <w:style w:type="character" w:customStyle="1" w:styleId="WW8Num12z2">
    <w:name w:val="WW8Num12z2"/>
    <w:rsid w:val="00932174"/>
    <w:rPr>
      <w:rFonts w:ascii="Wingdings" w:hAnsi="Wingdings" w:cs="Wingdings" w:hint="default"/>
    </w:rPr>
  </w:style>
  <w:style w:type="character" w:customStyle="1" w:styleId="WW8Num12z3">
    <w:name w:val="WW8Num12z3"/>
    <w:rsid w:val="00932174"/>
    <w:rPr>
      <w:rFonts w:ascii="Symbol" w:hAnsi="Symbol" w:cs="Symbol" w:hint="default"/>
    </w:rPr>
  </w:style>
  <w:style w:type="character" w:customStyle="1" w:styleId="WW8Num13z0">
    <w:name w:val="WW8Num13z0"/>
    <w:rsid w:val="00932174"/>
    <w:rPr>
      <w:rFonts w:ascii="Symbol" w:hAnsi="Symbol" w:cs="Symbol" w:hint="default"/>
    </w:rPr>
  </w:style>
  <w:style w:type="character" w:customStyle="1" w:styleId="WW8Num13z1">
    <w:name w:val="WW8Num13z1"/>
    <w:rsid w:val="00932174"/>
    <w:rPr>
      <w:rFonts w:ascii="Courier New" w:hAnsi="Courier New" w:cs="Courier New" w:hint="default"/>
    </w:rPr>
  </w:style>
  <w:style w:type="character" w:customStyle="1" w:styleId="WW8Num13z2">
    <w:name w:val="WW8Num13z2"/>
    <w:rsid w:val="00932174"/>
    <w:rPr>
      <w:rFonts w:ascii="Wingdings" w:hAnsi="Wingdings" w:cs="Wingdings" w:hint="default"/>
    </w:rPr>
  </w:style>
  <w:style w:type="character" w:customStyle="1" w:styleId="WW8Num14z0">
    <w:name w:val="WW8Num14z0"/>
    <w:rsid w:val="00932174"/>
  </w:style>
  <w:style w:type="character" w:customStyle="1" w:styleId="WW8Num14z1">
    <w:name w:val="WW8Num14z1"/>
    <w:rsid w:val="00932174"/>
    <w:rPr>
      <w:rFonts w:ascii="Courier New" w:hAnsi="Courier New" w:cs="Courier New" w:hint="default"/>
    </w:rPr>
  </w:style>
  <w:style w:type="character" w:customStyle="1" w:styleId="WW8Num14z2">
    <w:name w:val="WW8Num14z2"/>
    <w:rsid w:val="00932174"/>
    <w:rPr>
      <w:rFonts w:ascii="Wingdings" w:hAnsi="Wingdings" w:cs="Wingdings" w:hint="default"/>
    </w:rPr>
  </w:style>
  <w:style w:type="character" w:customStyle="1" w:styleId="WW8Num15z0">
    <w:name w:val="WW8Num15z0"/>
    <w:rsid w:val="00932174"/>
  </w:style>
  <w:style w:type="character" w:customStyle="1" w:styleId="WW8Num15z1">
    <w:name w:val="WW8Num15z1"/>
    <w:rsid w:val="00932174"/>
    <w:rPr>
      <w:rFonts w:ascii="Courier New" w:hAnsi="Courier New" w:cs="Courier New" w:hint="default"/>
    </w:rPr>
  </w:style>
  <w:style w:type="character" w:customStyle="1" w:styleId="WW8Num15z2">
    <w:name w:val="WW8Num15z2"/>
    <w:rsid w:val="00932174"/>
    <w:rPr>
      <w:rFonts w:ascii="Wingdings" w:hAnsi="Wingdings" w:cs="Wingdings" w:hint="default"/>
    </w:rPr>
  </w:style>
  <w:style w:type="character" w:customStyle="1" w:styleId="WW8Num15z3">
    <w:name w:val="WW8Num15z3"/>
    <w:rsid w:val="00932174"/>
    <w:rPr>
      <w:rFonts w:ascii="Symbol" w:hAnsi="Symbol" w:cs="Symbol" w:hint="default"/>
    </w:rPr>
  </w:style>
  <w:style w:type="character" w:customStyle="1" w:styleId="WW8Num16z0">
    <w:name w:val="WW8Num16z0"/>
    <w:rsid w:val="00932174"/>
    <w:rPr>
      <w:rFonts w:ascii="Arial" w:hAnsi="Arial" w:cs="Arial" w:hint="default"/>
    </w:rPr>
  </w:style>
  <w:style w:type="character" w:customStyle="1" w:styleId="WW8Num17z0">
    <w:name w:val="WW8Num17z0"/>
    <w:rsid w:val="00932174"/>
    <w:rPr>
      <w:rFonts w:ascii="Symbol" w:hAnsi="Symbol" w:cs="Symbol" w:hint="default"/>
    </w:rPr>
  </w:style>
  <w:style w:type="character" w:customStyle="1" w:styleId="WW8Num17z1">
    <w:name w:val="WW8Num17z1"/>
    <w:rsid w:val="00932174"/>
    <w:rPr>
      <w:rFonts w:ascii="Courier New" w:hAnsi="Courier New" w:cs="Courier New" w:hint="default"/>
    </w:rPr>
  </w:style>
  <w:style w:type="character" w:customStyle="1" w:styleId="WW8Num17z2">
    <w:name w:val="WW8Num17z2"/>
    <w:rsid w:val="00932174"/>
    <w:rPr>
      <w:rFonts w:ascii="Wingdings" w:hAnsi="Wingdings" w:cs="Wingdings" w:hint="default"/>
    </w:rPr>
  </w:style>
  <w:style w:type="character" w:customStyle="1" w:styleId="WW8Num18z0">
    <w:name w:val="WW8Num18z0"/>
    <w:rsid w:val="00932174"/>
    <w:rPr>
      <w:rFonts w:ascii="Arial" w:hAnsi="Arial" w:cs="Arial" w:hint="default"/>
    </w:rPr>
  </w:style>
  <w:style w:type="character" w:customStyle="1" w:styleId="WW8Num19z0">
    <w:name w:val="WW8Num19z0"/>
    <w:rsid w:val="00932174"/>
  </w:style>
  <w:style w:type="character" w:customStyle="1" w:styleId="WW8Num19z1">
    <w:name w:val="WW8Num19z1"/>
    <w:rsid w:val="00932174"/>
    <w:rPr>
      <w:rFonts w:ascii="Courier New" w:hAnsi="Courier New" w:cs="Courier New" w:hint="default"/>
    </w:rPr>
  </w:style>
  <w:style w:type="character" w:customStyle="1" w:styleId="WW8Num19z2">
    <w:name w:val="WW8Num19z2"/>
    <w:rsid w:val="00932174"/>
    <w:rPr>
      <w:rFonts w:ascii="Wingdings" w:hAnsi="Wingdings" w:cs="Wingdings" w:hint="default"/>
    </w:rPr>
  </w:style>
  <w:style w:type="character" w:customStyle="1" w:styleId="WW8Num20z0">
    <w:name w:val="WW8Num20z0"/>
    <w:rsid w:val="00932174"/>
  </w:style>
  <w:style w:type="character" w:customStyle="1" w:styleId="WW8Num20z1">
    <w:name w:val="WW8Num20z1"/>
    <w:rsid w:val="00932174"/>
    <w:rPr>
      <w:rFonts w:ascii="Courier New" w:hAnsi="Courier New" w:cs="Courier New" w:hint="default"/>
    </w:rPr>
  </w:style>
  <w:style w:type="character" w:customStyle="1" w:styleId="WW8Num20z2">
    <w:name w:val="WW8Num20z2"/>
    <w:rsid w:val="00932174"/>
    <w:rPr>
      <w:rFonts w:ascii="Wingdings" w:hAnsi="Wingdings" w:cs="Wingdings" w:hint="default"/>
    </w:rPr>
  </w:style>
  <w:style w:type="character" w:customStyle="1" w:styleId="WW8Num20z3">
    <w:name w:val="WW8Num20z3"/>
    <w:rsid w:val="00932174"/>
    <w:rPr>
      <w:rFonts w:ascii="Symbol" w:hAnsi="Symbol" w:cs="Symbol" w:hint="default"/>
    </w:rPr>
  </w:style>
  <w:style w:type="character" w:customStyle="1" w:styleId="WW8Num21z0">
    <w:name w:val="WW8Num21z0"/>
    <w:rsid w:val="00932174"/>
    <w:rPr>
      <w:rFonts w:ascii="Symbol" w:hAnsi="Symbol" w:cs="Symbol" w:hint="default"/>
    </w:rPr>
  </w:style>
  <w:style w:type="character" w:customStyle="1" w:styleId="WW8Num21z1">
    <w:name w:val="WW8Num21z1"/>
    <w:rsid w:val="00932174"/>
    <w:rPr>
      <w:rFonts w:ascii="Courier New" w:hAnsi="Courier New" w:cs="Courier New" w:hint="default"/>
    </w:rPr>
  </w:style>
  <w:style w:type="character" w:customStyle="1" w:styleId="WW8Num21z2">
    <w:name w:val="WW8Num21z2"/>
    <w:rsid w:val="00932174"/>
  </w:style>
  <w:style w:type="character" w:customStyle="1" w:styleId="WW8Num21z5">
    <w:name w:val="WW8Num21z5"/>
    <w:rsid w:val="00932174"/>
    <w:rPr>
      <w:rFonts w:ascii="Wingdings" w:hAnsi="Wingdings" w:cs="Wingdings" w:hint="default"/>
    </w:rPr>
  </w:style>
  <w:style w:type="character" w:customStyle="1" w:styleId="WW8Num22z0">
    <w:name w:val="WW8Num22z0"/>
    <w:rsid w:val="00932174"/>
    <w:rPr>
      <w:rFonts w:ascii="Symbol" w:hAnsi="Symbol" w:cs="Symbol" w:hint="default"/>
    </w:rPr>
  </w:style>
  <w:style w:type="character" w:customStyle="1" w:styleId="WW8Num22z1">
    <w:name w:val="WW8Num22z1"/>
    <w:rsid w:val="00932174"/>
    <w:rPr>
      <w:rFonts w:ascii="Courier New" w:hAnsi="Courier New" w:cs="Courier New" w:hint="default"/>
    </w:rPr>
  </w:style>
  <w:style w:type="character" w:customStyle="1" w:styleId="WW8Num22z2">
    <w:name w:val="WW8Num22z2"/>
    <w:rsid w:val="00932174"/>
    <w:rPr>
      <w:rFonts w:ascii="Wingdings" w:hAnsi="Wingdings" w:cs="Wingdings" w:hint="default"/>
    </w:rPr>
  </w:style>
  <w:style w:type="character" w:customStyle="1" w:styleId="WW8Num23z0">
    <w:name w:val="WW8Num23z0"/>
    <w:rsid w:val="00932174"/>
    <w:rPr>
      <w:rFonts w:ascii="Wingdings" w:hAnsi="Wingdings" w:cs="Wingdings" w:hint="default"/>
    </w:rPr>
  </w:style>
  <w:style w:type="character" w:customStyle="1" w:styleId="Carpredefinitoparagrafo10">
    <w:name w:val="Car. predefinito paragrafo1"/>
    <w:rsid w:val="00932174"/>
  </w:style>
  <w:style w:type="character" w:customStyle="1" w:styleId="IntestazioneCarattere">
    <w:name w:val="Intestazione Carattere"/>
    <w:rsid w:val="00932174"/>
    <w:rPr>
      <w:sz w:val="24"/>
      <w:lang w:val="en-AU"/>
    </w:rPr>
  </w:style>
  <w:style w:type="character" w:customStyle="1" w:styleId="PidipaginaCarattere">
    <w:name w:val="Piè di pagina Carattere"/>
    <w:rsid w:val="00932174"/>
    <w:rPr>
      <w:sz w:val="24"/>
      <w:lang w:val="en-AU"/>
    </w:rPr>
  </w:style>
  <w:style w:type="character" w:customStyle="1" w:styleId="TestofumettoCarattere">
    <w:name w:val="Testo fumetto Carattere"/>
    <w:rsid w:val="00932174"/>
  </w:style>
  <w:style w:type="character" w:styleId="Collegamentoipertestuale">
    <w:name w:val="Hyperlink"/>
    <w:rsid w:val="00932174"/>
  </w:style>
  <w:style w:type="character" w:styleId="Enfasicorsivo">
    <w:name w:val="Emphasis"/>
    <w:qFormat/>
    <w:rsid w:val="00932174"/>
    <w:rPr>
      <w:i/>
      <w:iCs/>
    </w:rPr>
  </w:style>
  <w:style w:type="character" w:customStyle="1" w:styleId="apple-style-span">
    <w:name w:val="apple-style-span"/>
    <w:rsid w:val="00932174"/>
  </w:style>
  <w:style w:type="character" w:customStyle="1" w:styleId="StyleBodyTextTextkrperCharJustifiedBefore6ptAfterChar">
    <w:name w:val="Style Body TextTextkörper Char + Justified Before:  6 pt After: ... Char"/>
    <w:rsid w:val="00932174"/>
  </w:style>
  <w:style w:type="character" w:customStyle="1" w:styleId="apple-converted-space">
    <w:name w:val="apple-converted-space"/>
    <w:rsid w:val="00932174"/>
  </w:style>
  <w:style w:type="character" w:styleId="Numeropagina">
    <w:name w:val="page number"/>
    <w:rsid w:val="00932174"/>
  </w:style>
  <w:style w:type="character" w:customStyle="1" w:styleId="Marquedannotation1">
    <w:name w:val="Marque d'annotation1"/>
    <w:rsid w:val="00932174"/>
    <w:rPr>
      <w:sz w:val="18"/>
      <w:szCs w:val="18"/>
    </w:rPr>
  </w:style>
  <w:style w:type="character" w:customStyle="1" w:styleId="Rimandocommento1">
    <w:name w:val="Rimando commento1"/>
    <w:rsid w:val="00932174"/>
    <w:rPr>
      <w:sz w:val="16"/>
      <w:szCs w:val="16"/>
    </w:rPr>
  </w:style>
  <w:style w:type="character" w:customStyle="1" w:styleId="TestocommentoCarattere">
    <w:name w:val="Testo commento Carattere"/>
    <w:rsid w:val="00932174"/>
    <w:rPr>
      <w:lang w:val="en-AU"/>
    </w:rPr>
  </w:style>
  <w:style w:type="character" w:customStyle="1" w:styleId="SoggettocommentoCarattere">
    <w:name w:val="Soggetto commento Carattere"/>
    <w:rsid w:val="00932174"/>
  </w:style>
  <w:style w:type="character" w:styleId="Enfasigrassetto">
    <w:name w:val="Strong"/>
    <w:qFormat/>
    <w:rsid w:val="00932174"/>
    <w:rPr>
      <w:b/>
      <w:bCs/>
    </w:rPr>
  </w:style>
  <w:style w:type="character" w:customStyle="1" w:styleId="Puces">
    <w:name w:val="Puces"/>
    <w:rsid w:val="00932174"/>
  </w:style>
  <w:style w:type="character" w:customStyle="1" w:styleId="Sautdindex">
    <w:name w:val="Saut d'index"/>
    <w:rsid w:val="00932174"/>
  </w:style>
  <w:style w:type="character" w:customStyle="1" w:styleId="Caractresdenumrotation">
    <w:name w:val="Caractères de numérotation"/>
    <w:rsid w:val="00932174"/>
  </w:style>
  <w:style w:type="character" w:customStyle="1" w:styleId="Corpodeltesto3Carattere">
    <w:name w:val="Corpo del testo 3 Carattere"/>
    <w:rsid w:val="00932174"/>
  </w:style>
  <w:style w:type="character" w:customStyle="1" w:styleId="ENVEOBlocktextCarattere">
    <w:name w:val="ENVEO_Blocktext Carattere"/>
    <w:rsid w:val="00932174"/>
  </w:style>
  <w:style w:type="character" w:customStyle="1" w:styleId="DidascaliaCarattere">
    <w:name w:val="Didascalia Carattere"/>
    <w:rsid w:val="00932174"/>
  </w:style>
  <w:style w:type="character" w:customStyle="1" w:styleId="TestofumettoCarattere1">
    <w:name w:val="Testo fumetto Carattere1"/>
    <w:rsid w:val="00932174"/>
  </w:style>
  <w:style w:type="paragraph" w:customStyle="1" w:styleId="Titre3">
    <w:name w:val="Titre3"/>
    <w:basedOn w:val="Titre2"/>
    <w:next w:val="Corpotesto"/>
    <w:rsid w:val="00932174"/>
  </w:style>
  <w:style w:type="paragraph" w:styleId="Corpotesto">
    <w:name w:val="Body Text"/>
    <w:basedOn w:val="Default"/>
    <w:link w:val="CorpotestoCarattere"/>
    <w:rsid w:val="00932174"/>
    <w:pPr>
      <w:spacing w:before="120" w:after="120"/>
      <w:jc w:val="both"/>
    </w:pPr>
  </w:style>
  <w:style w:type="character" w:customStyle="1" w:styleId="CorpotestoCarattere">
    <w:name w:val="Corpo testo Carattere"/>
    <w:link w:val="Corpotesto"/>
    <w:rsid w:val="00932174"/>
    <w:rPr>
      <w:rFonts w:eastAsia="Times New Roman"/>
      <w:lang w:eastAsia="fr-FR"/>
    </w:rPr>
  </w:style>
  <w:style w:type="paragraph" w:styleId="Elenco">
    <w:name w:val="List"/>
    <w:basedOn w:val="Normale"/>
    <w:rsid w:val="00932174"/>
    <w:pPr>
      <w:ind w:left="283" w:hanging="283"/>
    </w:pPr>
  </w:style>
  <w:style w:type="paragraph" w:styleId="Didascalia">
    <w:name w:val="caption"/>
    <w:basedOn w:val="Normale"/>
    <w:next w:val="Normale"/>
    <w:qFormat/>
    <w:rsid w:val="009A0F56"/>
    <w:pPr>
      <w:suppressLineNumbers/>
      <w:spacing w:before="120" w:after="120"/>
      <w:jc w:val="center"/>
    </w:pPr>
    <w:rPr>
      <w:sz w:val="20"/>
      <w:szCs w:val="20"/>
    </w:rPr>
  </w:style>
  <w:style w:type="paragraph" w:customStyle="1" w:styleId="Index">
    <w:name w:val="Index"/>
    <w:basedOn w:val="Normale"/>
    <w:rsid w:val="00932174"/>
    <w:pPr>
      <w:suppressLineNumbers/>
    </w:pPr>
    <w:rPr>
      <w:rFonts w:cs="FreeSans"/>
    </w:rPr>
  </w:style>
  <w:style w:type="paragraph" w:customStyle="1" w:styleId="Titre1">
    <w:name w:val="Titre1"/>
    <w:basedOn w:val="Normale"/>
    <w:next w:val="Corpotesto"/>
    <w:rsid w:val="00932174"/>
    <w:pPr>
      <w:keepNext/>
      <w:spacing w:before="240" w:after="120"/>
    </w:pPr>
  </w:style>
  <w:style w:type="paragraph" w:customStyle="1" w:styleId="Titre2">
    <w:name w:val="Titre2"/>
    <w:basedOn w:val="Titre1"/>
    <w:next w:val="Corpotesto"/>
    <w:rsid w:val="00932174"/>
    <w:pPr>
      <w:jc w:val="center"/>
    </w:pPr>
  </w:style>
  <w:style w:type="paragraph" w:customStyle="1" w:styleId="Default">
    <w:name w:val="Default"/>
    <w:rsid w:val="00932174"/>
    <w:pPr>
      <w:suppressAutoHyphens/>
      <w:autoSpaceDE w:val="0"/>
    </w:pPr>
    <w:rPr>
      <w:rFonts w:eastAsia="Times New Roman"/>
    </w:rPr>
  </w:style>
  <w:style w:type="paragraph" w:customStyle="1" w:styleId="Didascalia1">
    <w:name w:val="Didascalia1"/>
    <w:basedOn w:val="Normale"/>
    <w:rsid w:val="00932174"/>
    <w:pPr>
      <w:suppressLineNumbers/>
      <w:spacing w:before="120" w:after="120"/>
      <w:jc w:val="center"/>
    </w:pPr>
  </w:style>
  <w:style w:type="paragraph" w:styleId="Intestazione">
    <w:name w:val="header"/>
    <w:basedOn w:val="Normale"/>
    <w:link w:val="IntestazioneCarattere1"/>
    <w:rsid w:val="00932174"/>
    <w:pPr>
      <w:tabs>
        <w:tab w:val="center" w:pos="4819"/>
        <w:tab w:val="right" w:pos="9638"/>
      </w:tabs>
    </w:pPr>
  </w:style>
  <w:style w:type="character" w:customStyle="1" w:styleId="IntestazioneCarattere1">
    <w:name w:val="Intestazione Carattere1"/>
    <w:link w:val="Intestazione"/>
    <w:rsid w:val="00932174"/>
    <w:rPr>
      <w:rFonts w:ascii="Calibri" w:eastAsia="Times New Roman" w:hAnsi="Calibri"/>
      <w:sz w:val="23"/>
      <w:lang w:eastAsia="fr-FR"/>
    </w:rPr>
  </w:style>
  <w:style w:type="paragraph" w:styleId="Pidipagina">
    <w:name w:val="footer"/>
    <w:basedOn w:val="Normale"/>
    <w:link w:val="PidipaginaCarattere1"/>
    <w:rsid w:val="00932174"/>
    <w:pPr>
      <w:tabs>
        <w:tab w:val="center" w:pos="4819"/>
        <w:tab w:val="right" w:pos="9638"/>
      </w:tabs>
    </w:pPr>
  </w:style>
  <w:style w:type="character" w:customStyle="1" w:styleId="PidipaginaCarattere1">
    <w:name w:val="Piè di pagina Carattere1"/>
    <w:link w:val="Pidipagina"/>
    <w:rsid w:val="00932174"/>
    <w:rPr>
      <w:rFonts w:ascii="Calibri" w:eastAsia="Times New Roman" w:hAnsi="Calibri"/>
      <w:sz w:val="23"/>
      <w:lang w:eastAsia="fr-FR"/>
    </w:rPr>
  </w:style>
  <w:style w:type="paragraph" w:customStyle="1" w:styleId="Testofumetto1">
    <w:name w:val="Testo fumetto1"/>
    <w:basedOn w:val="Normale"/>
    <w:rsid w:val="00932174"/>
  </w:style>
  <w:style w:type="paragraph" w:customStyle="1" w:styleId="Didascalia10">
    <w:name w:val="Didascalia1"/>
    <w:basedOn w:val="Normale"/>
    <w:next w:val="Normale"/>
    <w:rsid w:val="00932174"/>
  </w:style>
  <w:style w:type="paragraph" w:customStyle="1" w:styleId="Aufzhlungszeichen1">
    <w:name w:val="Aufzählungszeichen1"/>
    <w:basedOn w:val="Elenco"/>
    <w:rsid w:val="00932174"/>
    <w:pPr>
      <w:numPr>
        <w:numId w:val="3"/>
      </w:numPr>
      <w:tabs>
        <w:tab w:val="left" w:pos="923"/>
        <w:tab w:val="right" w:pos="8640"/>
      </w:tabs>
    </w:pPr>
  </w:style>
  <w:style w:type="paragraph" w:customStyle="1" w:styleId="StyleBodyTextTextkrperCharJustifiedBefore6ptAfter">
    <w:name w:val="Style Body TextTextkörper Char + Justified Before:  6 pt After: ..."/>
    <w:basedOn w:val="Corpotesto"/>
    <w:rsid w:val="00932174"/>
    <w:pPr>
      <w:autoSpaceDE/>
      <w:spacing w:before="60" w:after="60" w:line="288" w:lineRule="auto"/>
    </w:pPr>
  </w:style>
  <w:style w:type="paragraph" w:customStyle="1" w:styleId="Puntoelenco1">
    <w:name w:val="Punto elenco1"/>
    <w:basedOn w:val="Normale"/>
    <w:rsid w:val="00932174"/>
    <w:pPr>
      <w:numPr>
        <w:numId w:val="2"/>
      </w:numPr>
      <w:suppressAutoHyphens w:val="0"/>
      <w:autoSpaceDE/>
      <w:spacing w:before="40" w:after="40" w:line="264" w:lineRule="auto"/>
    </w:pPr>
  </w:style>
  <w:style w:type="paragraph" w:customStyle="1" w:styleId="Figure">
    <w:name w:val="Figure"/>
    <w:basedOn w:val="Normale"/>
    <w:rsid w:val="00932174"/>
    <w:pPr>
      <w:suppressAutoHyphens w:val="0"/>
      <w:autoSpaceDE/>
      <w:spacing w:before="120"/>
      <w:ind w:right="144"/>
      <w:jc w:val="center"/>
    </w:pPr>
  </w:style>
  <w:style w:type="paragraph" w:customStyle="1" w:styleId="NormaleWeb1">
    <w:name w:val="Normale (Web)1"/>
    <w:basedOn w:val="Normale"/>
    <w:rsid w:val="00932174"/>
    <w:pPr>
      <w:suppressAutoHyphens w:val="0"/>
      <w:autoSpaceDE/>
      <w:spacing w:before="280" w:after="280"/>
    </w:pPr>
  </w:style>
  <w:style w:type="paragraph" w:customStyle="1" w:styleId="ref">
    <w:name w:val="ref"/>
    <w:basedOn w:val="Normale"/>
    <w:rsid w:val="00932174"/>
    <w:pPr>
      <w:suppressAutoHyphens w:val="0"/>
      <w:autoSpaceDE/>
      <w:spacing w:before="40" w:after="40"/>
      <w:ind w:left="284" w:hanging="284"/>
    </w:pPr>
  </w:style>
  <w:style w:type="paragraph" w:styleId="Sommario1">
    <w:name w:val="toc 1"/>
    <w:next w:val="Normale"/>
    <w:uiPriority w:val="39"/>
    <w:rsid w:val="00932174"/>
    <w:pPr>
      <w:suppressAutoHyphens/>
      <w:overflowPunct w:val="0"/>
      <w:autoSpaceDE w:val="0"/>
      <w:spacing w:before="120"/>
      <w:textAlignment w:val="baseline"/>
    </w:pPr>
    <w:rPr>
      <w:rFonts w:ascii="Calibri" w:eastAsia="Times New Roman" w:hAnsi="Calibri"/>
      <w:b/>
      <w:sz w:val="24"/>
    </w:rPr>
  </w:style>
  <w:style w:type="paragraph" w:styleId="Sommario2">
    <w:name w:val="toc 2"/>
    <w:basedOn w:val="Normale"/>
    <w:next w:val="Normale"/>
    <w:uiPriority w:val="39"/>
    <w:rsid w:val="00932174"/>
    <w:pPr>
      <w:ind w:left="200"/>
    </w:pPr>
    <w:rPr>
      <w:sz w:val="24"/>
    </w:rPr>
  </w:style>
  <w:style w:type="paragraph" w:styleId="Sommario3">
    <w:name w:val="toc 3"/>
    <w:basedOn w:val="Normale"/>
    <w:next w:val="Normale"/>
    <w:uiPriority w:val="39"/>
    <w:rsid w:val="00932174"/>
    <w:pPr>
      <w:ind w:left="400"/>
    </w:pPr>
  </w:style>
  <w:style w:type="paragraph" w:styleId="Sommario4">
    <w:name w:val="toc 4"/>
    <w:basedOn w:val="Normale"/>
    <w:next w:val="Normale"/>
    <w:rsid w:val="00932174"/>
    <w:pPr>
      <w:ind w:left="600"/>
    </w:pPr>
    <w:rPr>
      <w:rFonts w:ascii="Cambria" w:hAnsi="Cambria" w:cs="Cambria"/>
    </w:rPr>
  </w:style>
  <w:style w:type="paragraph" w:styleId="Sommario5">
    <w:name w:val="toc 5"/>
    <w:basedOn w:val="Normale"/>
    <w:next w:val="Normale"/>
    <w:rsid w:val="00932174"/>
    <w:pPr>
      <w:ind w:left="800"/>
    </w:pPr>
    <w:rPr>
      <w:rFonts w:ascii="Cambria" w:hAnsi="Cambria" w:cs="Cambria"/>
    </w:rPr>
  </w:style>
  <w:style w:type="paragraph" w:styleId="Sommario6">
    <w:name w:val="toc 6"/>
    <w:basedOn w:val="Normale"/>
    <w:next w:val="Normale"/>
    <w:rsid w:val="00932174"/>
    <w:pPr>
      <w:ind w:left="1000"/>
    </w:pPr>
    <w:rPr>
      <w:rFonts w:ascii="Cambria" w:hAnsi="Cambria" w:cs="Cambria"/>
    </w:rPr>
  </w:style>
  <w:style w:type="paragraph" w:styleId="Sommario7">
    <w:name w:val="toc 7"/>
    <w:basedOn w:val="Normale"/>
    <w:next w:val="Normale"/>
    <w:rsid w:val="00932174"/>
    <w:pPr>
      <w:ind w:left="1200"/>
    </w:pPr>
    <w:rPr>
      <w:rFonts w:ascii="Cambria" w:hAnsi="Cambria" w:cs="Cambria"/>
    </w:rPr>
  </w:style>
  <w:style w:type="paragraph" w:styleId="Sommario8">
    <w:name w:val="toc 8"/>
    <w:basedOn w:val="Normale"/>
    <w:next w:val="Normale"/>
    <w:rsid w:val="00932174"/>
    <w:pPr>
      <w:ind w:left="1400"/>
    </w:pPr>
    <w:rPr>
      <w:rFonts w:ascii="Cambria" w:hAnsi="Cambria" w:cs="Cambria"/>
    </w:rPr>
  </w:style>
  <w:style w:type="paragraph" w:styleId="Sommario9">
    <w:name w:val="toc 9"/>
    <w:basedOn w:val="Normale"/>
    <w:next w:val="Normale"/>
    <w:rsid w:val="00932174"/>
    <w:pPr>
      <w:ind w:left="1600"/>
    </w:pPr>
    <w:rPr>
      <w:rFonts w:ascii="Cambria" w:hAnsi="Cambria" w:cs="Cambria"/>
    </w:rPr>
  </w:style>
  <w:style w:type="paragraph" w:customStyle="1" w:styleId="hanging">
    <w:name w:val="hanging"/>
    <w:basedOn w:val="Normale"/>
    <w:rsid w:val="00932174"/>
    <w:pPr>
      <w:suppressAutoHyphens w:val="0"/>
      <w:autoSpaceDE/>
      <w:spacing w:line="360" w:lineRule="atLeast"/>
      <w:ind w:left="2520" w:hanging="2500"/>
    </w:pPr>
  </w:style>
  <w:style w:type="paragraph" w:customStyle="1" w:styleId="Sansinterligne1">
    <w:name w:val="Sans interligne1"/>
    <w:rsid w:val="00932174"/>
    <w:pPr>
      <w:suppressAutoHyphens/>
    </w:pPr>
    <w:rPr>
      <w:rFonts w:eastAsia="Times New Roman"/>
    </w:rPr>
  </w:style>
  <w:style w:type="paragraph" w:customStyle="1" w:styleId="WW-Default">
    <w:name w:val="WW-Default"/>
    <w:rsid w:val="00932174"/>
    <w:pPr>
      <w:suppressAutoHyphens/>
      <w:autoSpaceDE w:val="0"/>
    </w:pPr>
    <w:rPr>
      <w:rFonts w:eastAsia="Times New Roman"/>
    </w:rPr>
  </w:style>
  <w:style w:type="paragraph" w:customStyle="1" w:styleId="berschrift3">
    <w:name w:val="Überschrift 3"/>
    <w:basedOn w:val="Normale"/>
    <w:rsid w:val="00932174"/>
    <w:pPr>
      <w:keepNext/>
      <w:keepLines/>
      <w:widowControl w:val="0"/>
      <w:autoSpaceDE/>
      <w:spacing w:before="200" w:line="276" w:lineRule="auto"/>
    </w:pPr>
  </w:style>
  <w:style w:type="paragraph" w:customStyle="1" w:styleId="Textkrper">
    <w:name w:val="Textkörper"/>
    <w:basedOn w:val="Normale"/>
    <w:rsid w:val="00932174"/>
    <w:pPr>
      <w:widowControl w:val="0"/>
      <w:autoSpaceDE/>
      <w:spacing w:after="120" w:line="276" w:lineRule="auto"/>
    </w:pPr>
  </w:style>
  <w:style w:type="paragraph" w:customStyle="1" w:styleId="Testocommento1">
    <w:name w:val="Testo commento1"/>
    <w:basedOn w:val="Normale"/>
    <w:rsid w:val="00932174"/>
    <w:rPr>
      <w:sz w:val="20"/>
    </w:rPr>
  </w:style>
  <w:style w:type="paragraph" w:customStyle="1" w:styleId="Soggettocommento1">
    <w:name w:val="Soggetto commento1"/>
    <w:basedOn w:val="Testocommento1"/>
    <w:next w:val="Testocommento1"/>
    <w:rsid w:val="00932174"/>
    <w:rPr>
      <w:b/>
      <w:bCs/>
    </w:rPr>
  </w:style>
  <w:style w:type="paragraph" w:customStyle="1" w:styleId="Contenudecadre">
    <w:name w:val="Contenu de cadre"/>
    <w:basedOn w:val="Normale"/>
    <w:rsid w:val="00932174"/>
  </w:style>
  <w:style w:type="paragraph" w:customStyle="1" w:styleId="Contenudetableau">
    <w:name w:val="Contenu de tableau"/>
    <w:basedOn w:val="Normale"/>
    <w:rsid w:val="00932174"/>
    <w:pPr>
      <w:suppressLineNumbers/>
    </w:pPr>
  </w:style>
  <w:style w:type="paragraph" w:customStyle="1" w:styleId="Titredetableau">
    <w:name w:val="Titre de tableau"/>
    <w:basedOn w:val="Contenudetableau"/>
    <w:rsid w:val="00932174"/>
    <w:pPr>
      <w:jc w:val="center"/>
    </w:pPr>
    <w:rPr>
      <w:b/>
      <w:bCs/>
    </w:rPr>
  </w:style>
  <w:style w:type="paragraph" w:customStyle="1" w:styleId="Quotations">
    <w:name w:val="Quotations"/>
    <w:basedOn w:val="Normale"/>
    <w:rsid w:val="00932174"/>
    <w:pPr>
      <w:spacing w:after="283"/>
      <w:ind w:left="567" w:right="567"/>
    </w:pPr>
  </w:style>
  <w:style w:type="paragraph" w:styleId="Sottotitolo">
    <w:name w:val="Subtitle"/>
    <w:basedOn w:val="Titre1"/>
    <w:next w:val="Corpotesto"/>
    <w:link w:val="SottotitoloCarattere"/>
    <w:qFormat/>
    <w:rsid w:val="00932174"/>
    <w:pPr>
      <w:spacing w:before="60"/>
      <w:jc w:val="center"/>
    </w:pPr>
    <w:rPr>
      <w:sz w:val="36"/>
      <w:szCs w:val="36"/>
    </w:rPr>
  </w:style>
  <w:style w:type="character" w:customStyle="1" w:styleId="SottotitoloCarattere">
    <w:name w:val="Sottotitolo Carattere"/>
    <w:link w:val="Sottotitolo"/>
    <w:rsid w:val="00932174"/>
    <w:rPr>
      <w:rFonts w:ascii="Calibri" w:eastAsia="Times New Roman" w:hAnsi="Calibri"/>
      <w:sz w:val="36"/>
      <w:szCs w:val="36"/>
      <w:lang w:eastAsia="fr-FR"/>
    </w:rPr>
  </w:style>
  <w:style w:type="paragraph" w:customStyle="1" w:styleId="Titoloindicefonti1">
    <w:name w:val="Titolo indice fonti1"/>
    <w:basedOn w:val="Titre1"/>
    <w:rsid w:val="00932174"/>
    <w:pPr>
      <w:suppressLineNumbers/>
    </w:pPr>
  </w:style>
  <w:style w:type="paragraph" w:styleId="Firma">
    <w:name w:val="Signature"/>
    <w:basedOn w:val="Normale"/>
    <w:link w:val="FirmaCarattere"/>
    <w:rsid w:val="00932174"/>
    <w:pPr>
      <w:suppressLineNumbers/>
    </w:pPr>
  </w:style>
  <w:style w:type="character" w:customStyle="1" w:styleId="FirmaCarattere">
    <w:name w:val="Firma Carattere"/>
    <w:link w:val="Firma"/>
    <w:rsid w:val="00932174"/>
    <w:rPr>
      <w:rFonts w:ascii="Calibri" w:eastAsia="Times New Roman" w:hAnsi="Calibri"/>
      <w:sz w:val="23"/>
      <w:lang w:eastAsia="fr-FR"/>
    </w:rPr>
  </w:style>
  <w:style w:type="paragraph" w:customStyle="1" w:styleId="Corpodeltesto31">
    <w:name w:val="Corpo del testo 31"/>
    <w:basedOn w:val="Normale"/>
    <w:rsid w:val="00932174"/>
    <w:pPr>
      <w:spacing w:after="120"/>
    </w:pPr>
    <w:rPr>
      <w:sz w:val="16"/>
      <w:szCs w:val="16"/>
    </w:rPr>
  </w:style>
  <w:style w:type="paragraph" w:customStyle="1" w:styleId="ENVEOBlocktext">
    <w:name w:val="ENVEO_Blocktext"/>
    <w:basedOn w:val="Corpotesto"/>
    <w:rsid w:val="00932174"/>
    <w:pPr>
      <w:autoSpaceDE/>
      <w:spacing w:before="60" w:after="60" w:line="280" w:lineRule="exact"/>
    </w:pPr>
  </w:style>
  <w:style w:type="paragraph" w:customStyle="1" w:styleId="Paragrafoelenco1">
    <w:name w:val="Paragrafo elenco1"/>
    <w:basedOn w:val="Normale"/>
    <w:rsid w:val="00932174"/>
    <w:pPr>
      <w:ind w:left="708"/>
    </w:pPr>
  </w:style>
  <w:style w:type="paragraph" w:customStyle="1" w:styleId="Testofumetto2">
    <w:name w:val="Testo fumetto2"/>
    <w:basedOn w:val="Normale"/>
    <w:rsid w:val="00932174"/>
  </w:style>
  <w:style w:type="paragraph" w:customStyle="1" w:styleId="Contenudeliste">
    <w:name w:val="Contenu de liste"/>
    <w:basedOn w:val="Normale"/>
    <w:rsid w:val="00932174"/>
    <w:pPr>
      <w:ind w:left="567"/>
    </w:pPr>
  </w:style>
  <w:style w:type="paragraph" w:customStyle="1" w:styleId="En-ttedeliste">
    <w:name w:val="En-tête de liste"/>
    <w:basedOn w:val="Normale"/>
    <w:next w:val="Contenudeliste"/>
    <w:rsid w:val="00932174"/>
  </w:style>
  <w:style w:type="paragraph" w:styleId="Titolo">
    <w:name w:val="Title"/>
    <w:basedOn w:val="Titre3"/>
    <w:next w:val="Corpotesto"/>
    <w:link w:val="TitoloCarattere"/>
    <w:qFormat/>
    <w:rsid w:val="00932174"/>
  </w:style>
  <w:style w:type="character" w:customStyle="1" w:styleId="TitoloCarattere">
    <w:name w:val="Titolo Carattere"/>
    <w:link w:val="Titolo"/>
    <w:rsid w:val="00932174"/>
    <w:rPr>
      <w:rFonts w:ascii="Calibri" w:eastAsia="Times New Roman" w:hAnsi="Calibri"/>
      <w:sz w:val="23"/>
      <w:lang w:eastAsia="fr-FR"/>
    </w:rPr>
  </w:style>
  <w:style w:type="paragraph" w:styleId="Paragrafoelenco">
    <w:name w:val="List Paragraph"/>
    <w:basedOn w:val="Normale"/>
    <w:uiPriority w:val="34"/>
    <w:qFormat/>
    <w:rsid w:val="00932174"/>
    <w:pPr>
      <w:suppressAutoHyphens w:val="0"/>
      <w:autoSpaceDE/>
      <w:spacing w:after="160" w:line="259" w:lineRule="auto"/>
      <w:ind w:left="720"/>
      <w:contextualSpacing/>
    </w:pPr>
    <w:rPr>
      <w:rFonts w:eastAsia="MS Mincho"/>
      <w:sz w:val="22"/>
      <w:szCs w:val="22"/>
      <w:lang w:val="en-US" w:eastAsia="en-US"/>
    </w:rPr>
  </w:style>
  <w:style w:type="table" w:styleId="Grigliatabella">
    <w:name w:val="Table Grid"/>
    <w:basedOn w:val="Tabellanormale"/>
    <w:uiPriority w:val="59"/>
    <w:rsid w:val="00932174"/>
    <w:rPr>
      <w:rFonts w:ascii="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2"/>
    <w:uiPriority w:val="99"/>
    <w:semiHidden/>
    <w:unhideWhenUsed/>
    <w:rsid w:val="00932174"/>
    <w:rPr>
      <w:rFonts w:ascii="Lucida Grande" w:hAnsi="Lucida Grande"/>
      <w:sz w:val="18"/>
      <w:szCs w:val="18"/>
    </w:rPr>
  </w:style>
  <w:style w:type="character" w:customStyle="1" w:styleId="TestofumettoCarattere2">
    <w:name w:val="Testo fumetto Carattere2"/>
    <w:link w:val="Testofumetto"/>
    <w:uiPriority w:val="99"/>
    <w:semiHidden/>
    <w:rsid w:val="00932174"/>
    <w:rPr>
      <w:rFonts w:ascii="Lucida Grande" w:eastAsia="Times New Roman" w:hAnsi="Lucida Grande"/>
      <w:sz w:val="18"/>
      <w:szCs w:val="18"/>
      <w:lang w:eastAsia="fr-FR"/>
    </w:rPr>
  </w:style>
  <w:style w:type="character" w:styleId="Testosegnaposto">
    <w:name w:val="Placeholder Text"/>
    <w:basedOn w:val="Carpredefinitoparagrafo"/>
    <w:uiPriority w:val="99"/>
    <w:semiHidden/>
    <w:rsid w:val="00C7202D"/>
    <w:rPr>
      <w:color w:val="808080"/>
    </w:rPr>
  </w:style>
  <w:style w:type="paragraph" w:styleId="NormaleWeb">
    <w:name w:val="Normal (Web)"/>
    <w:basedOn w:val="Normale"/>
    <w:uiPriority w:val="99"/>
    <w:unhideWhenUsed/>
    <w:rsid w:val="00C77FBF"/>
    <w:pPr>
      <w:suppressAutoHyphens w:val="0"/>
      <w:autoSpaceDE/>
      <w:spacing w:before="100" w:beforeAutospacing="1" w:after="100" w:afterAutospacing="1"/>
    </w:pPr>
    <w:rPr>
      <w:rFonts w:ascii="Times" w:eastAsiaTheme="minorEastAsia" w:hAnsi="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up.uni-bremen.de/iuppage/psa/documents/smos_final.pdf" TargetMode="Externa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3.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25.emf"/><Relationship Id="rId47" Type="http://schemas.openxmlformats.org/officeDocument/2006/relationships/image" Target="media/image33.emf"/><Relationship Id="rId50" Type="http://schemas.openxmlformats.org/officeDocument/2006/relationships/hyperlink" Target="http://www.catds.fr/" TargetMode="External"/><Relationship Id="rId55" Type="http://schemas.openxmlformats.org/officeDocument/2006/relationships/hyperlink" Target="http://www.the-cryosphere.net/8/905/201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1.png"/><Relationship Id="rId40" Type="http://schemas.openxmlformats.org/officeDocument/2006/relationships/oleObject" Target="embeddings/oleObject1.bin"/><Relationship Id="rId45" Type="http://schemas.openxmlformats.org/officeDocument/2006/relationships/image" Target="media/image31.jpeg"/><Relationship Id="rId53" Type="http://schemas.openxmlformats.org/officeDocument/2006/relationships/hyperlink" Target="http://www-lgge.obs.ujf-grenoble.fr/~picard/melting/"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29.jpeg"/><Relationship Id="rId48" Type="http://schemas.openxmlformats.org/officeDocument/2006/relationships/image" Target="media/image34.emf"/><Relationship Id="rId56" Type="http://schemas.openxmlformats.org/officeDocument/2006/relationships/hyperlink" Target="http://dx.doi.org/10.5067/Aquarius/AQ3_TB.004" TargetMode="Externa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2.png"/><Relationship Id="rId46" Type="http://schemas.openxmlformats.org/officeDocument/2006/relationships/image" Target="media/image32.jpe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yperlink" Target="http://www.the-cryosphere.net/8/915/20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emf"/><Relationship Id="rId57" Type="http://schemas.openxmlformats.org/officeDocument/2006/relationships/hyperlink" Target="http://dx.doi.org/10.3402/tellusa.v67.24617"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0.jpeg"/><Relationship Id="rId52" Type="http://schemas.openxmlformats.org/officeDocument/2006/relationships/hyperlink" Target="https://www.asf.alaska.edu/sma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747E9-0546-4611-95FC-A5B625C27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15982</Words>
  <Characters>91100</Characters>
  <Application>Microsoft Office Word</Application>
  <DocSecurity>0</DocSecurity>
  <Lines>759</Lines>
  <Paragraphs>213</Paragraphs>
  <ScaleCrop>false</ScaleCrop>
  <HeadingPairs>
    <vt:vector size="6" baseType="variant">
      <vt:variant>
        <vt:lpstr>Titolo</vt:lpstr>
      </vt:variant>
      <vt:variant>
        <vt:i4>1</vt:i4>
      </vt:variant>
      <vt:variant>
        <vt:lpstr>Titre</vt:lpstr>
      </vt:variant>
      <vt:variant>
        <vt:i4>1</vt:i4>
      </vt:variant>
      <vt:variant>
        <vt:lpstr>Headings</vt:lpstr>
      </vt:variant>
      <vt:variant>
        <vt:i4>33</vt:i4>
      </vt:variant>
    </vt:vector>
  </HeadingPairs>
  <TitlesOfParts>
    <vt:vector size="35" baseType="lpstr">
      <vt:lpstr/>
      <vt:lpstr/>
      <vt:lpstr/>
      <vt:lpstr>Purpose and structure of document</vt:lpstr>
      <vt:lpstr>    Purpose</vt:lpstr>
      <vt:lpstr>    Document Structure</vt:lpstr>
      <vt:lpstr>    </vt:lpstr>
      <vt:lpstr>    Definitions and Acronyms</vt:lpstr>
      <vt:lpstr>    Reference documents</vt:lpstr>
      <vt:lpstr/>
      <vt:lpstr>General considerations and analysis of existing activities</vt:lpstr>
      <vt:lpstr>    Context</vt:lpstr>
      <vt:lpstr>    SMOS and Cryosphere</vt:lpstr>
      <vt:lpstr>    SMOS and Antarctica</vt:lpstr>
      <vt:lpstr>    Background of snow properties studies in Antarctica</vt:lpstr>
      <vt:lpstr/>
      <vt:lpstr>Description of suitable electromagnetic models</vt:lpstr>
      <vt:lpstr>    Geophysical inputs for model</vt:lpstr>
      <vt:lpstr>    First Order Model</vt:lpstr>
      <vt:lpstr>    Incoherent model</vt:lpstr>
      <vt:lpstr>        DMRT-ML</vt:lpstr>
      <vt:lpstr>        MEMLS</vt:lpstr>
      <vt:lpstr>    Coherent models</vt:lpstr>
      <vt:lpstr>        WALOMIS</vt:lpstr>
      <vt:lpstr>        Coherent model by Tsang et al.</vt:lpstr>
      <vt:lpstr>    Preliminary results of inter comparison models</vt:lpstr>
      <vt:lpstr/>
      <vt:lpstr>Summary of available associated datasets</vt:lpstr>
      <vt:lpstr>    In situ measurements</vt:lpstr>
      <vt:lpstr>    Satellites datasets</vt:lpstr>
      <vt:lpstr>    Derived products</vt:lpstr>
      <vt:lpstr/>
      <vt:lpstr>Current initiatives related to the project</vt:lpstr>
      <vt:lpstr/>
      <vt:lpstr>References</vt:lpstr>
    </vt:vector>
  </TitlesOfParts>
  <Company/>
  <LinksUpToDate>false</LinksUpToDate>
  <CharactersWithSpaces>106869</CharactersWithSpaces>
  <SharedDoc>false</SharedDoc>
  <HLinks>
    <vt:vector size="54" baseType="variant">
      <vt:variant>
        <vt:i4>2621459</vt:i4>
      </vt:variant>
      <vt:variant>
        <vt:i4>462</vt:i4>
      </vt:variant>
      <vt:variant>
        <vt:i4>0</vt:i4>
      </vt:variant>
      <vt:variant>
        <vt:i4>5</vt:i4>
      </vt:variant>
      <vt:variant>
        <vt:lpwstr>http://dx.doi.org/10.3402/tellusa.v67.24617</vt:lpwstr>
      </vt:variant>
      <vt:variant>
        <vt:lpwstr/>
      </vt:variant>
      <vt:variant>
        <vt:i4>1572986</vt:i4>
      </vt:variant>
      <vt:variant>
        <vt:i4>459</vt:i4>
      </vt:variant>
      <vt:variant>
        <vt:i4>0</vt:i4>
      </vt:variant>
      <vt:variant>
        <vt:i4>5</vt:i4>
      </vt:variant>
      <vt:variant>
        <vt:lpwstr>http://www.the-cryosphere.net/8/915/2014/</vt:lpwstr>
      </vt:variant>
      <vt:variant>
        <vt:lpwstr/>
      </vt:variant>
      <vt:variant>
        <vt:i4>1638485</vt:i4>
      </vt:variant>
      <vt:variant>
        <vt:i4>456</vt:i4>
      </vt:variant>
      <vt:variant>
        <vt:i4>0</vt:i4>
      </vt:variant>
      <vt:variant>
        <vt:i4>5</vt:i4>
      </vt:variant>
      <vt:variant>
        <vt:lpwstr>http://www.the-cryosphere.net/8/905/2014</vt:lpwstr>
      </vt:variant>
      <vt:variant>
        <vt:lpwstr/>
      </vt:variant>
      <vt:variant>
        <vt:i4>5439512</vt:i4>
      </vt:variant>
      <vt:variant>
        <vt:i4>453</vt:i4>
      </vt:variant>
      <vt:variant>
        <vt:i4>0</vt:i4>
      </vt:variant>
      <vt:variant>
        <vt:i4>5</vt:i4>
      </vt:variant>
      <vt:variant>
        <vt:lpwstr>http://dx.doi.org/10.5067/Aquarius/AQ3_TB.004</vt:lpwstr>
      </vt:variant>
      <vt:variant>
        <vt:lpwstr/>
      </vt:variant>
      <vt:variant>
        <vt:i4>4784158</vt:i4>
      </vt:variant>
      <vt:variant>
        <vt:i4>444</vt:i4>
      </vt:variant>
      <vt:variant>
        <vt:i4>0</vt:i4>
      </vt:variant>
      <vt:variant>
        <vt:i4>5</vt:i4>
      </vt:variant>
      <vt:variant>
        <vt:lpwstr>http://www-lgge.obs.ujf-grenoble.fr/~picard/melting/</vt:lpwstr>
      </vt:variant>
      <vt:variant>
        <vt:lpwstr/>
      </vt:variant>
      <vt:variant>
        <vt:i4>4587604</vt:i4>
      </vt:variant>
      <vt:variant>
        <vt:i4>435</vt:i4>
      </vt:variant>
      <vt:variant>
        <vt:i4>0</vt:i4>
      </vt:variant>
      <vt:variant>
        <vt:i4>5</vt:i4>
      </vt:variant>
      <vt:variant>
        <vt:lpwstr>https://www.asf.alaska.edu/smap/</vt:lpwstr>
      </vt:variant>
      <vt:variant>
        <vt:lpwstr/>
      </vt:variant>
      <vt:variant>
        <vt:i4>3211389</vt:i4>
      </vt:variant>
      <vt:variant>
        <vt:i4>432</vt:i4>
      </vt:variant>
      <vt:variant>
        <vt:i4>0</vt:i4>
      </vt:variant>
      <vt:variant>
        <vt:i4>5</vt:i4>
      </vt:variant>
      <vt:variant>
        <vt:lpwstr>http://nsidc.org/data/aq3_tb.html</vt:lpwstr>
      </vt:variant>
      <vt:variant>
        <vt:lpwstr/>
      </vt:variant>
      <vt:variant>
        <vt:i4>393225</vt:i4>
      </vt:variant>
      <vt:variant>
        <vt:i4>429</vt:i4>
      </vt:variant>
      <vt:variant>
        <vt:i4>0</vt:i4>
      </vt:variant>
      <vt:variant>
        <vt:i4>5</vt:i4>
      </vt:variant>
      <vt:variant>
        <vt:lpwstr>http://www.catds.fr/</vt:lpwstr>
      </vt:variant>
      <vt:variant>
        <vt:lpwstr/>
      </vt:variant>
      <vt:variant>
        <vt:i4>8192043</vt:i4>
      </vt:variant>
      <vt:variant>
        <vt:i4>102</vt:i4>
      </vt:variant>
      <vt:variant>
        <vt:i4>0</vt:i4>
      </vt:variant>
      <vt:variant>
        <vt:i4>5</vt:i4>
      </vt:variant>
      <vt:variant>
        <vt:lpwstr>http://www.iup.uni-bremen.de/iuppage/psa/documents/smos_final.pdf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Leduc-Leballeur</dc:creator>
  <cp:keywords/>
  <dc:description/>
  <cp:lastModifiedBy>Marco Brogioni</cp:lastModifiedBy>
  <cp:revision>3</cp:revision>
  <dcterms:created xsi:type="dcterms:W3CDTF">2015-06-25T07:50:00Z</dcterms:created>
  <dcterms:modified xsi:type="dcterms:W3CDTF">2015-06-25T09:56:00Z</dcterms:modified>
</cp:coreProperties>
</file>